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2F" w:rsidRPr="00A76CBD" w:rsidRDefault="0002212F" w:rsidP="0002212F">
      <w:pPr>
        <w:pStyle w:val="ConsPlusCell"/>
        <w:contextualSpacing/>
        <w:jc w:val="center"/>
        <w:rPr>
          <w:sz w:val="28"/>
          <w:szCs w:val="28"/>
        </w:rPr>
      </w:pPr>
      <w:r w:rsidRPr="00A76CBD">
        <w:rPr>
          <w:sz w:val="28"/>
          <w:szCs w:val="28"/>
        </w:rPr>
        <w:t xml:space="preserve">Информация о результатах общественного обсуждения </w:t>
      </w:r>
    </w:p>
    <w:p w:rsidR="0002212F" w:rsidRDefault="0002212F" w:rsidP="0002212F">
      <w:pPr>
        <w:pStyle w:val="ConsPlusCell"/>
        <w:jc w:val="center"/>
        <w:rPr>
          <w:sz w:val="28"/>
          <w:szCs w:val="28"/>
        </w:rPr>
      </w:pPr>
      <w:r w:rsidRPr="00A76CBD">
        <w:rPr>
          <w:sz w:val="28"/>
          <w:szCs w:val="28"/>
        </w:rPr>
        <w:t xml:space="preserve">проекта </w:t>
      </w:r>
      <w:r w:rsidRPr="0002212F">
        <w:rPr>
          <w:sz w:val="28"/>
          <w:szCs w:val="28"/>
        </w:rPr>
        <w:t>постановления председателя Собрания муниципального образования «Городской округ Ногликский» «Об утверждении требований к отдельным видам товаров, работ, услуг (в том числе предельных цен товаров, работ, услуг), закупаемым Собранием муниципального образования «Городской округ Ногликский»</w:t>
      </w:r>
    </w:p>
    <w:p w:rsidR="0002212F" w:rsidRPr="0002212F" w:rsidRDefault="0002212F" w:rsidP="0002212F">
      <w:pPr>
        <w:pStyle w:val="ConsPlusCell"/>
        <w:jc w:val="center"/>
        <w:rPr>
          <w:sz w:val="28"/>
          <w:szCs w:val="28"/>
        </w:rPr>
      </w:pPr>
    </w:p>
    <w:p w:rsidR="0002212F" w:rsidRPr="00A76CBD" w:rsidRDefault="0002212F" w:rsidP="00022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CBD">
        <w:rPr>
          <w:rFonts w:ascii="Times New Roman" w:hAnsi="Times New Roman" w:cs="Times New Roman"/>
          <w:sz w:val="24"/>
          <w:szCs w:val="24"/>
        </w:rPr>
        <w:t xml:space="preserve">Срок проведения обсуждения: </w:t>
      </w:r>
      <w:r>
        <w:rPr>
          <w:rFonts w:ascii="Times New Roman" w:hAnsi="Times New Roman" w:cs="Times New Roman"/>
          <w:sz w:val="24"/>
          <w:szCs w:val="24"/>
        </w:rPr>
        <w:t>с 09.01</w:t>
      </w:r>
      <w:r w:rsidRPr="00A76CB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6CBD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15.01</w:t>
      </w:r>
      <w:r w:rsidRPr="00A76CB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6CBD">
        <w:rPr>
          <w:rFonts w:ascii="Times New Roman" w:hAnsi="Times New Roman" w:cs="Times New Roman"/>
          <w:sz w:val="24"/>
          <w:szCs w:val="24"/>
        </w:rPr>
        <w:t>.</w:t>
      </w:r>
    </w:p>
    <w:p w:rsidR="0002212F" w:rsidRPr="00A76CBD" w:rsidRDefault="0002212F" w:rsidP="00022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12F" w:rsidRPr="00A76CBD" w:rsidRDefault="0002212F" w:rsidP="00022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CBD">
        <w:rPr>
          <w:rFonts w:ascii="Times New Roman" w:hAnsi="Times New Roman" w:cs="Times New Roman"/>
          <w:sz w:val="24"/>
          <w:szCs w:val="24"/>
        </w:rPr>
        <w:t xml:space="preserve">По окончании срока проведения обсуждения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A76CBD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«Городской округ Ногликский» не поступило ни одного предложения и замечания по нему.</w:t>
      </w:r>
    </w:p>
    <w:p w:rsidR="007D2706" w:rsidRDefault="007D2706"/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02212F"/>
    <w:rsid w:val="0002212F"/>
    <w:rsid w:val="0048588F"/>
    <w:rsid w:val="00586687"/>
    <w:rsid w:val="006318C3"/>
    <w:rsid w:val="007D2706"/>
    <w:rsid w:val="00B37F21"/>
    <w:rsid w:val="00C749CC"/>
    <w:rsid w:val="00CA32BA"/>
    <w:rsid w:val="00D2499F"/>
    <w:rsid w:val="00E24CF6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22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2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2017-01-26T05:03:00Z</dcterms:created>
  <dcterms:modified xsi:type="dcterms:W3CDTF">2017-01-26T05:10:00Z</dcterms:modified>
</cp:coreProperties>
</file>