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15A91" w14:textId="77777777" w:rsidR="00BC7C82" w:rsidRDefault="00C92ADD">
      <w:pPr>
        <w:spacing w:beforeAutospacing="1" w:afterAutospacing="1" w:line="240" w:lineRule="auto"/>
        <w:ind w:left="680"/>
        <w:jc w:val="center"/>
        <w:rPr>
          <w:sz w:val="40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4"/>
        </w:rPr>
        <w:t>Внимание! Грипп птиц!</w:t>
      </w:r>
    </w:p>
    <w:p w14:paraId="7E8C45E9" w14:textId="77777777" w:rsidR="00BC7C82" w:rsidRDefault="00C92ADD">
      <w:pPr>
        <w:spacing w:beforeAutospacing="1" w:afterAutospacing="1" w:line="247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ВГП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высококонтагиозная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вирусная болезнь птиц, характеризующаяся поражением кровеносной и центральной нервной систем, органов дыхания, пищеварения, выделения и яйцеобразования.</w:t>
      </w:r>
    </w:p>
    <w:p w14:paraId="666308A8" w14:textId="77777777" w:rsidR="00BC7C82" w:rsidRDefault="00C92ADD">
      <w:pPr>
        <w:spacing w:beforeAutospacing="1" w:afterAutospacing="1" w:line="247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>Характерными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 клиническими признаками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ВГП являются снижение продуктивности, угнетенное состояние, отказ от корма и воды, взъерошенность оперения, цианоз кожных покров, отек межчелюстного пространства, наличие подкожных кровоизлияний на конечностях, нарушение координаци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и движений, синусит, ринит, конъюнктивит, диарея.</w:t>
      </w:r>
    </w:p>
    <w:p w14:paraId="00500F8B" w14:textId="77777777" w:rsidR="00BC7C82" w:rsidRDefault="00C92ADD">
      <w:pPr>
        <w:spacing w:beforeAutospacing="1" w:afterAutospacing="1" w:line="247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Возможно бессимптомное течение болезни у диких водоплавающих птиц.</w:t>
      </w:r>
    </w:p>
    <w:p w14:paraId="1A70FA4D" w14:textId="77777777" w:rsidR="00BC7C82" w:rsidRDefault="00C92ADD">
      <w:pPr>
        <w:spacing w:beforeAutospacing="1" w:afterAutospacing="1" w:line="247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Возбудителем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болезни является РНК-содержащий вирус, относящийся к семейству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ортомиксовирусов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, роду вируса гриппа А, а также его серотипы Н5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и Н7 независимо от их патогенности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B3F154A" w14:textId="77777777" w:rsidR="00BC7C82" w:rsidRDefault="00C92ADD">
      <w:pPr>
        <w:spacing w:beforeAutospacing="1" w:afterAutospacing="1" w:line="247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Возбудитель сохраняется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 нейтральной влажной среде и в замороженном состоянии, чувствителен к нагреванию, прямым солнечным лучам и действию дезинфицирующих средств.</w:t>
      </w:r>
    </w:p>
    <w:p w14:paraId="3E20C4BB" w14:textId="77777777" w:rsidR="00BC7C82" w:rsidRDefault="00C92ADD">
      <w:pPr>
        <w:spacing w:beforeAutospacing="1" w:afterAutospacing="1" w:line="247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Инкубационный период болезни составляет от 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1 до 21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лендарных дней.</w:t>
      </w:r>
    </w:p>
    <w:p w14:paraId="0A2807F0" w14:textId="77777777" w:rsidR="00BC7C82" w:rsidRDefault="00C92ADD">
      <w:pPr>
        <w:spacing w:beforeAutospacing="1" w:afterAutospacing="1" w:line="247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Источником возбудителя являются больные птицы, их секреты и экскреты.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CC53909" w14:textId="77777777" w:rsidR="00BC7C82" w:rsidRDefault="00C92ADD">
      <w:pPr>
        <w:spacing w:beforeAutospacing="1" w:afterAutospacing="1" w:line="247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Резервуаром возбудителя в природе являются дикие водоплавающие птицы.</w:t>
      </w:r>
    </w:p>
    <w:p w14:paraId="7529E69B" w14:textId="77777777" w:rsidR="00BC7C82" w:rsidRDefault="00C92ADD">
      <w:pPr>
        <w:spacing w:beforeAutospacing="1" w:afterAutospacing="1" w:line="247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Передача возбудителя осуществляется 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алиментарным и контактным путями. </w:t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Возможен 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аэрогенный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пут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ь передачи возбудителя. Факторами передачи возбудителя являются помет, корма, вода, инвентарь, одежда и обувь персонала, подстилка, транспортные средства и другие объекты внешней среды, контаминированные возбудителем.</w:t>
      </w:r>
    </w:p>
    <w:p w14:paraId="6380CE6E" w14:textId="77777777" w:rsidR="00BC7C82" w:rsidRDefault="00C92ADD">
      <w:pPr>
        <w:spacing w:before="340" w:after="278" w:line="247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В соответствии </w:t>
      </w:r>
      <w:hyperlink r:id="rId4" w:anchor="6540IN" w:tgtFrame="https://docs.cntd.ru/document/603446871#6540IN">
        <w:r>
          <w:rPr>
            <w:rFonts w:ascii="Times New Roman" w:eastAsia="Times New Roman" w:hAnsi="Times New Roman" w:cs="Times New Roman"/>
            <w:color w:val="000000"/>
            <w:highlight w:val="white"/>
          </w:rPr>
          <w:t>с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</w:t>
        </w:r>
        <w:r>
          <w:rPr>
            <w:rFonts w:ascii="Times New Roman" w:eastAsia="Times New Roman" w:hAnsi="Times New Roman" w:cs="Times New Roman"/>
            <w:color w:val="000000"/>
            <w:highlight w:val="white"/>
          </w:rPr>
          <w:t>чений, направленных на предотвращение распространения и ликвидацию очагов высокопатогенного гриппа птиц</w:t>
        </w:r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>, утвержденные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 приказом МСХ РФ от 24 марта 2021 года № 158 владельцы птиц обязаны:</w:t>
      </w:r>
    </w:p>
    <w:p w14:paraId="5F7C3131" w14:textId="77777777" w:rsidR="00BC7C82" w:rsidRDefault="00C92ADD">
      <w:pPr>
        <w:spacing w:beforeAutospacing="1" w:afterAutospacing="1" w:line="247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предоставлять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по требованиям ветеринарных специалистов ГБУ «СББЖ №</w:t>
      </w:r>
      <w:r>
        <w:rPr>
          <w:rFonts w:ascii="Times New Roman" w:eastAsia="Times New Roman" w:hAnsi="Times New Roman" w:cs="Times New Roman"/>
          <w:color w:val="000000"/>
          <w:highlight w:val="white"/>
        </w:rPr>
        <w:t>3», птиц для осмотра;</w:t>
      </w:r>
    </w:p>
    <w:p w14:paraId="3A781FD5" w14:textId="77777777" w:rsidR="00BC7C82" w:rsidRDefault="00C92ADD">
      <w:pPr>
        <w:spacing w:beforeAutospacing="1" w:afterAutospacing="1" w:line="247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- 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извещать в течение 24 часов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специалистов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госветслужбы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обо всех случаях заболевания или гибели птиц, а также об изменениях в их поведении, указывающих на возможное заболевание;</w:t>
      </w:r>
    </w:p>
    <w:p w14:paraId="2D6A11F6" w14:textId="77777777" w:rsidR="00BC7C82" w:rsidRDefault="00C92ADD">
      <w:pPr>
        <w:spacing w:beforeAutospacing="1" w:afterAutospacing="1" w:line="247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- принимать меры по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 изоляции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подозреваемых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в заболевании птиц и трупов птиц;</w:t>
      </w:r>
    </w:p>
    <w:p w14:paraId="593FCD34" w14:textId="77777777" w:rsidR="00BC7C82" w:rsidRDefault="00C92ADD">
      <w:pPr>
        <w:spacing w:beforeAutospacing="1" w:afterAutospacing="1" w:line="247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выполнять требования специалистов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госветслужбы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о проведении в хозяйствах противоэпизоотических (клинический осмотр, вакцинация, отбор крови) и других мероприятий, предусмотренных настоящими Правилами;</w:t>
      </w:r>
    </w:p>
    <w:p w14:paraId="7FB01EA0" w14:textId="77777777" w:rsidR="00BC7C82" w:rsidRDefault="00C92ADD">
      <w:pPr>
        <w:spacing w:beforeAutospacing="1" w:afterAutospacing="1" w:line="247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- использовать для кормления птиц, используемых для получения продукции птицеводства, 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корма, прошедшие термическую обработку</w:t>
      </w:r>
      <w:r>
        <w:rPr>
          <w:rFonts w:ascii="Times New Roman" w:eastAsia="Times New Roman" w:hAnsi="Times New Roman" w:cs="Times New Roman"/>
          <w:color w:val="000000"/>
          <w:highlight w:val="white"/>
        </w:rPr>
        <w:t>;</w:t>
      </w:r>
    </w:p>
    <w:p w14:paraId="2293DF0E" w14:textId="77777777" w:rsidR="00BC7C82" w:rsidRDefault="00C92ADD">
      <w:pPr>
        <w:spacing w:beforeAutospacing="1" w:afterAutospacing="1" w:line="247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обеспечивать защиту помещений, в которых содержатся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птицы 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 от проникновения диких, в том числе синантропных птиц и грызунов;</w:t>
      </w:r>
    </w:p>
    <w:p w14:paraId="1DE0EA8A" w14:textId="77777777" w:rsidR="00BC7C82" w:rsidRDefault="00C92ADD">
      <w:pPr>
        <w:spacing w:beforeAutospacing="1" w:afterAutospacing="1" w:line="247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- 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соблюдать условия, запреты, ограничения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 связи со статусом региона, на территории которого расположено хозяйство, установленным решением федерального органа исполнительной власти в области ветеринарного надзора о регионализации по ВГП.</w:t>
      </w:r>
    </w:p>
    <w:p w14:paraId="58926A6D" w14:textId="77777777" w:rsidR="00BC7C82" w:rsidRDefault="00C92ADD">
      <w:pPr>
        <w:spacing w:beforeAutospacing="1" w:afterAutospacing="1" w:line="247" w:lineRule="auto"/>
        <w:ind w:firstLine="708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За нар</w:t>
      </w: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ушение ветеринарного законодательства предусмотрена административная и уголовная ответственность.</w:t>
      </w:r>
    </w:p>
    <w:p w14:paraId="0409BD94" w14:textId="77777777" w:rsidR="00BC7C82" w:rsidRDefault="00C92ADD">
      <w:pPr>
        <w:spacing w:beforeAutospacing="1" w:afterAutospacing="1" w:line="247" w:lineRule="auto"/>
        <w:ind w:firstLine="708"/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Обо всех случаях заболевания и падежа домашней птицы, а также при обнаружении мест массовой гибели дикой птицы на полях, в лесах и других местах, необходимо</w:t>
      </w:r>
    </w:p>
    <w:p w14:paraId="04BA926A" w14:textId="77777777" w:rsidR="00BC7C82" w:rsidRDefault="00C92ADD">
      <w:pPr>
        <w:spacing w:beforeAutospacing="1" w:afterAutospacing="1" w:line="247" w:lineRule="auto"/>
        <w:ind w:firstLine="708"/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незамедлительно сообщить в</w:t>
      </w:r>
    </w:p>
    <w:p w14:paraId="048F901A" w14:textId="77777777" w:rsidR="00BC7C82" w:rsidRDefault="00C92ADD">
      <w:pPr>
        <w:spacing w:beforeAutospacing="1" w:afterAutospacing="1" w:line="247" w:lineRule="auto"/>
        <w:ind w:firstLine="708"/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Государственное бюджетное учреждение «Станция по борьбе с болезнями животных № 6»</w:t>
      </w:r>
    </w:p>
    <w:p w14:paraId="1297F3A4" w14:textId="77777777" w:rsidR="00BC7C82" w:rsidRDefault="00C92ADD">
      <w:pPr>
        <w:pBdr>
          <w:top w:val="single" w:sz="4" w:space="0" w:color="000000"/>
        </w:pBdr>
        <w:jc w:val="center"/>
        <w:rPr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Сахалинская область, г. Оха, ул. Советская, 2Г;</w:t>
      </w:r>
    </w:p>
    <w:p w14:paraId="6A6A84E9" w14:textId="77777777" w:rsidR="00BC7C82" w:rsidRPr="00C92ADD" w:rsidRDefault="00C92ADD">
      <w:pPr>
        <w:pBdr>
          <w:top w:val="single" w:sz="4" w:space="0" w:color="000000"/>
        </w:pBdr>
        <w:jc w:val="center"/>
        <w:rPr>
          <w:sz w:val="30"/>
          <w:szCs w:val="30"/>
          <w:lang w:val="en-US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тел</w:t>
      </w:r>
      <w:r w:rsidRPr="00C92ADD"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 xml:space="preserve">. 8(42437) 3-39-88; </w:t>
      </w:r>
      <w:r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E</w:t>
      </w:r>
      <w:r w:rsidRPr="00C92ADD"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-</w:t>
      </w:r>
      <w:r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mail</w:t>
      </w:r>
      <w:r w:rsidRPr="00C92ADD"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 xml:space="preserve">: </w:t>
      </w:r>
      <w:r>
        <w:rPr>
          <w:rFonts w:ascii="Times New Roman" w:eastAsia="Times New Roman" w:hAnsi="Times New Roman"/>
          <w:b/>
          <w:sz w:val="30"/>
          <w:szCs w:val="30"/>
          <w:lang w:val="en-US" w:eastAsia="ru-RU"/>
        </w:rPr>
        <w:t>vet.okha@sakhalin.gov.ru</w:t>
      </w:r>
    </w:p>
    <w:p w14:paraId="1379D08A" w14:textId="77777777" w:rsidR="00BC7C82" w:rsidRDefault="00C92ADD">
      <w:pPr>
        <w:pBdr>
          <w:top w:val="single" w:sz="4" w:space="0" w:color="000000"/>
        </w:pBdr>
        <w:jc w:val="center"/>
        <w:rPr>
          <w:sz w:val="30"/>
          <w:szCs w:val="30"/>
        </w:rPr>
      </w:pPr>
      <w:r w:rsidRPr="00C92ADD">
        <w:rPr>
          <w:rFonts w:ascii="Times New Roman" w:hAnsi="Times New Roman"/>
          <w:b/>
          <w:sz w:val="30"/>
          <w:szCs w:val="30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Сахалинская область, пгт. Ноглики, ул. Физ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культурная, 10;</w:t>
      </w:r>
    </w:p>
    <w:p w14:paraId="4341F535" w14:textId="3CE0B92B" w:rsidR="00BC7C82" w:rsidRPr="00C92ADD" w:rsidRDefault="00C92ADD">
      <w:pPr>
        <w:pBdr>
          <w:top w:val="single" w:sz="4" w:space="0" w:color="000000"/>
        </w:pBdr>
        <w:spacing w:after="160"/>
        <w:jc w:val="center"/>
        <w:rPr>
          <w:b/>
          <w:bCs/>
          <w:sz w:val="30"/>
          <w:szCs w:val="30"/>
          <w:lang w:val="en-US"/>
        </w:rPr>
      </w:pPr>
      <w:bookmarkStart w:id="0" w:name="_Hlk221121109"/>
      <w:r w:rsidRPr="00C92AD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highlight w:val="white"/>
          <w:lang w:eastAsia="ru-RU"/>
        </w:rPr>
        <w:t>тел</w:t>
      </w:r>
      <w:r w:rsidRPr="00C92AD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highlight w:val="white"/>
          <w:lang w:val="en-US" w:eastAsia="ru-RU"/>
        </w:rPr>
        <w:t xml:space="preserve">. 8(42444) 9-12-08;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highlight w:val="white"/>
          <w:lang w:val="en-US" w:eastAsia="ru-RU"/>
        </w:rPr>
        <w:t>E</w:t>
      </w:r>
      <w:r w:rsidRPr="00C92AD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highlight w:val="white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highlight w:val="white"/>
          <w:lang w:val="en-US" w:eastAsia="ru-RU"/>
        </w:rPr>
        <w:t>mail</w:t>
      </w:r>
      <w:r w:rsidRPr="00C92AD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highlight w:val="white"/>
          <w:lang w:val="en-US" w:eastAsia="ru-RU"/>
        </w:rPr>
        <w:t xml:space="preserve">: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highlight w:val="white"/>
          <w:lang w:val="en-US" w:eastAsia="ru-RU"/>
        </w:rPr>
        <w:t>vetnogliki@mail</w:t>
      </w:r>
      <w:r w:rsidRPr="00C92AD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highlight w:val="white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highlight w:val="white"/>
          <w:lang w:val="en-US" w:eastAsia="ru-RU"/>
        </w:rPr>
        <w:t>ru</w:t>
      </w:r>
    </w:p>
    <w:p w14:paraId="43405A70" w14:textId="77777777" w:rsidR="00C92ADD" w:rsidRDefault="00C92ADD">
      <w:pPr>
        <w:pStyle w:val="ab"/>
      </w:pPr>
    </w:p>
    <w:sectPr w:rsidR="00C92ADD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Droid Sans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C82"/>
    <w:rsid w:val="00BC7C82"/>
    <w:rsid w:val="00C9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8EC6"/>
  <w15:docId w15:val="{F81D0ED8-9BEC-4D42-AA63-F113CD2A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paragraph" w:styleId="aa">
    <w:name w:val="Title"/>
    <w:basedOn w:val="a"/>
    <w:next w:val="ab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e">
    <w:name w:val="index heading"/>
    <w:basedOn w:val="aa"/>
  </w:style>
  <w:style w:type="paragraph" w:styleId="af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603446871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15</cp:revision>
  <cp:lastPrinted>2026-02-04T05:07:00Z</cp:lastPrinted>
  <dcterms:created xsi:type="dcterms:W3CDTF">2026-02-04T05:06:00Z</dcterms:created>
  <dcterms:modified xsi:type="dcterms:W3CDTF">2026-05-18T04:30:00Z</dcterms:modified>
  <dc:language>ru-RU</dc:language>
</cp:coreProperties>
</file>