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A5" w:rsidRDefault="001466A5">
      <w:pPr>
        <w:pStyle w:val="ConsPlusNormal"/>
        <w:spacing w:before="480"/>
      </w:pPr>
      <w:r>
        <w:rPr>
          <w:b/>
          <w:sz w:val="38"/>
        </w:rPr>
        <w:t>Трудовой договор с совместителем (общая форма)</w:t>
      </w:r>
    </w:p>
    <w:p w:rsidR="001466A5" w:rsidRDefault="001466A5">
      <w:pPr>
        <w:pStyle w:val="ConsPlusNormal"/>
        <w:spacing w:after="1"/>
      </w:pPr>
    </w:p>
    <w:p w:rsidR="001466A5" w:rsidRDefault="001466A5">
      <w:pPr>
        <w:pStyle w:val="ConsPlusNormal"/>
        <w:jc w:val="center"/>
      </w:pPr>
      <w:r>
        <w:rPr>
          <w:b/>
        </w:rPr>
        <w:t>Трудовой договор</w:t>
      </w:r>
    </w:p>
    <w:p w:rsidR="001466A5" w:rsidRDefault="001466A5">
      <w:pPr>
        <w:pStyle w:val="ConsPlusNormal"/>
        <w:jc w:val="center"/>
      </w:pPr>
      <w:r>
        <w:rPr>
          <w:b/>
        </w:rPr>
        <w:t>о работе по совместительству</w:t>
      </w:r>
      <w:r>
        <w:t xml:space="preserve"> </w:t>
      </w:r>
      <w:hyperlink w:anchor="P228">
        <w:r>
          <w:rPr>
            <w:i/>
            <w:color w:val="0000FF"/>
          </w:rPr>
          <w:t>&lt;1&gt;</w:t>
        </w:r>
      </w:hyperlink>
    </w:p>
    <w:p w:rsidR="001466A5" w:rsidRDefault="001466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6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66A5" w:rsidRDefault="001466A5">
            <w:pPr>
              <w:pStyle w:val="ConsPlusNormal"/>
            </w:pPr>
            <w:r>
              <w:t>г. 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66A5" w:rsidRDefault="001466A5">
            <w:pPr>
              <w:pStyle w:val="ConsPlusNormal"/>
              <w:jc w:val="right"/>
            </w:pPr>
            <w:r>
              <w:t>"___"_______ ____ г.</w:t>
            </w:r>
          </w:p>
        </w:tc>
      </w:tr>
    </w:tbl>
    <w:p w:rsidR="001466A5" w:rsidRDefault="001466A5">
      <w:pPr>
        <w:pStyle w:val="ConsPlusNormal"/>
        <w:spacing w:before="220"/>
        <w:ind w:firstLine="540"/>
        <w:jc w:val="both"/>
      </w:pPr>
      <w:r>
        <w:t xml:space="preserve">__________________ </w:t>
      </w:r>
      <w:r>
        <w:rPr>
          <w:i/>
        </w:rPr>
        <w:t>(наименование или Ф.И.О. работодателя)</w:t>
      </w:r>
      <w:r>
        <w:t xml:space="preserve">, именуем__ в дальнейшем "Работодатель", в лице 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 </w:t>
      </w:r>
      <w:r>
        <w:rPr>
          <w:i/>
        </w:rPr>
        <w:t>(Устава, доверенности, паспорта)</w:t>
      </w:r>
      <w:r>
        <w:t>, с одной стороны и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__________________ </w:t>
      </w:r>
      <w:r>
        <w:rPr>
          <w:i/>
        </w:rPr>
        <w:t>(Ф.И.О., паспортные данные работника)</w:t>
      </w:r>
      <w:r>
        <w:t xml:space="preserve">, именуем__ в дальнейшем "Работник" </w:t>
      </w:r>
      <w:hyperlink w:anchor="P229">
        <w:r>
          <w:rPr>
            <w:i/>
            <w:color w:val="0000FF"/>
          </w:rPr>
          <w:t>&lt;2&gt;</w:t>
        </w:r>
      </w:hyperlink>
      <w:r>
        <w:t>, с другой стороны, совместно именуемые "Стороны", заключили настоящий Трудовой договор о нижеследующем: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1. Предмет Трудового договора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1.1. Работодатель обязуется предоставить Работнику работу согласно штатному расписанию в должности (</w:t>
      </w:r>
      <w:r>
        <w:rPr>
          <w:i/>
        </w:rPr>
        <w:t>вариант:</w:t>
      </w:r>
      <w:r>
        <w:t xml:space="preserve"> по профессии, специальности с указанием квалификации / конкретный вид поручаемой работнику работы) ______________ в ______________ </w:t>
      </w:r>
      <w:r>
        <w:rPr>
          <w:i/>
        </w:rPr>
        <w:t>(структурное подразделение)</w:t>
      </w:r>
      <w:r>
        <w:t xml:space="preserve">, обеспечить условия труда, предусмотренные действующим трудовым законодательством Российской Федерации, локальными нормативными актами Работодателя, коллективным договором </w:t>
      </w:r>
      <w:r>
        <w:rPr>
          <w:i/>
        </w:rPr>
        <w:t>(при наличии)</w:t>
      </w:r>
      <w:r>
        <w:t>, своевременно и в полном размере выплачивать Работнику заработную плату, а Работник обязуется лично выполнять определенные настоящим Трудовым договором трудовые функции, соблюдать утвержденные Работодателем Правила внутреннего трудового распорядка, другие локальные нормативные акты Работодателя, а также выполнять иные обязанности, предусмотренные Трудовым договором и дополнительными соглашениями к нему.</w:t>
      </w:r>
    </w:p>
    <w:p w:rsidR="001466A5" w:rsidRDefault="001466A5">
      <w:pPr>
        <w:pStyle w:val="ConsPlusNormal"/>
        <w:spacing w:before="280"/>
        <w:ind w:firstLine="540"/>
        <w:jc w:val="both"/>
      </w:pPr>
      <w:r>
        <w:t xml:space="preserve">1.2. Работа по настоящему Трудовому договору является для Работника работой по совместительству </w:t>
      </w:r>
      <w:hyperlink w:anchor="P230">
        <w:r>
          <w:rPr>
            <w:i/>
            <w:color w:val="0000FF"/>
          </w:rPr>
          <w:t>&lt;3&gt;</w:t>
        </w:r>
      </w:hyperlink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1.3. Местом работы Работника является __________ Работодателя, </w:t>
      </w:r>
      <w:proofErr w:type="spellStart"/>
      <w:r>
        <w:t>расположенн</w:t>
      </w:r>
      <w:proofErr w:type="spellEnd"/>
      <w:r>
        <w:t xml:space="preserve">__ по адресу: _____________ </w:t>
      </w:r>
      <w:hyperlink w:anchor="P231">
        <w:r>
          <w:rPr>
            <w:i/>
            <w:color w:val="0000FF"/>
          </w:rPr>
          <w:t>&lt;4&gt;</w:t>
        </w:r>
      </w:hyperlink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1.4. Работник подчиняется непосредственно _____________.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1.5. Работнику установлены следующие условия труда на рабочем месте: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- ______________ </w:t>
      </w:r>
      <w:r>
        <w:rPr>
          <w:i/>
        </w:rPr>
        <w:t xml:space="preserve">(указать класс, подкласс условий труда </w:t>
      </w:r>
      <w:hyperlink w:anchor="P232">
        <w:r>
          <w:rPr>
            <w:i/>
            <w:color w:val="0000FF"/>
          </w:rPr>
          <w:t>&lt;5&gt;</w:t>
        </w:r>
      </w:hyperlink>
      <w:r>
        <w:rPr>
          <w:i/>
        </w:rPr>
        <w:t xml:space="preserve">, если </w:t>
      </w:r>
      <w:proofErr w:type="spellStart"/>
      <w:r>
        <w:rPr>
          <w:i/>
        </w:rPr>
        <w:t>спецоценка</w:t>
      </w:r>
      <w:proofErr w:type="spellEnd"/>
      <w:r>
        <w:rPr>
          <w:i/>
        </w:rPr>
        <w:t xml:space="preserve">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1.6. Выполнение работы связано с вредными и (или) опасными производственными факторами, в том числе _____________ </w:t>
      </w:r>
      <w:r>
        <w:rPr>
          <w:i/>
        </w:rPr>
        <w:t>(перечень вредных и опасных условий труда в зависимости от отрасли и работодателя)</w:t>
      </w:r>
      <w:r>
        <w:t>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 xml:space="preserve">1.7. Условия труда на рабочем месте соответствуют требованиям действующего </w:t>
      </w:r>
      <w:r>
        <w:lastRenderedPageBreak/>
        <w:t>законодательства Российской Федерации в сфере охраны труда с учетом специфики трудовых функций Работника.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1.8. Работник обязуется не разглашать охраняемую законом тайну (государственную, служебную, коммерческую, иную) и конфиденциальную информацию, обладателями которых являются Работодатель и его контрагенты.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2. Срок действия Трудового договора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2.1. Настоящий Трудовой договор вступает в силу со дня его заключения Работником и Работодателем (</w:t>
      </w:r>
      <w:r>
        <w:rPr>
          <w:i/>
        </w:rPr>
        <w:t>вариант:</w:t>
      </w:r>
      <w:r>
        <w:t xml:space="preserve"> со дня фактического допущения Работника к работе с ведома / по поручению Работодателя или его представителя).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2.2. Дата начала работы: "___"________ ____ г.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2.3. Трудовой договор заключен на неопределенный срок.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2.3. Трудовой договор заключен на срок ____________ в связи с _____________ </w:t>
      </w:r>
      <w:r>
        <w:rPr>
          <w:i/>
        </w:rPr>
        <w:t xml:space="preserve">(обстоятельства (причины), обусловившие заключение срочного договора </w:t>
      </w:r>
      <w:hyperlink w:anchor="P235">
        <w:r>
          <w:rPr>
            <w:i/>
            <w:color w:val="0000FF"/>
          </w:rPr>
          <w:t>&lt;6&gt;</w:t>
        </w:r>
      </w:hyperlink>
      <w:r>
        <w:rPr>
          <w:i/>
        </w:rPr>
        <w:t>)</w:t>
      </w:r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>Вариант.</w:t>
      </w:r>
      <w: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месяца </w:t>
      </w:r>
      <w:hyperlink w:anchor="P236">
        <w:r>
          <w:rPr>
            <w:i/>
            <w:color w:val="0000FF"/>
          </w:rPr>
          <w:t>&lt;7&gt;</w:t>
        </w:r>
      </w:hyperlink>
      <w:r>
        <w:t xml:space="preserve"> с момента начала работы.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3. Условия оплаты труда Работника</w:t>
      </w:r>
    </w:p>
    <w:p w:rsidR="001466A5" w:rsidRDefault="001466A5">
      <w:pPr>
        <w:pStyle w:val="ConsPlusNormal"/>
        <w:spacing w:before="280"/>
        <w:ind w:firstLine="540"/>
        <w:jc w:val="both"/>
      </w:pPr>
      <w:r>
        <w:t>3.1. За выполнение работы Работнику устанавливается должностной оклад (</w:t>
      </w:r>
      <w:r>
        <w:rPr>
          <w:i/>
        </w:rPr>
        <w:t>вариант:</w:t>
      </w:r>
      <w:r>
        <w:t xml:space="preserve"> тарифная ставка) в размере _____ (_________) рублей в месяц (</w:t>
      </w:r>
      <w:r>
        <w:rPr>
          <w:i/>
        </w:rPr>
        <w:t>вариант для тарифной ставки:</w:t>
      </w:r>
      <w:r>
        <w:t xml:space="preserve"> день/час).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Работнику устанавливается сдельная система оплаты труда. Заработная плата рассчитывается исходя из _________________ </w:t>
      </w:r>
      <w:r>
        <w:rPr>
          <w:i/>
        </w:rPr>
        <w:t>(указать способ расчета)</w:t>
      </w:r>
      <w:r>
        <w:t>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Оплата труда Работника производится ___________________ (</w:t>
      </w:r>
      <w:r>
        <w:rPr>
          <w:i/>
        </w:rPr>
        <w:t>вариант:</w:t>
      </w:r>
      <w:r>
        <w:t xml:space="preserve"> пропорционально отработанному времени / в зависимости от выработки / иные условия) </w:t>
      </w:r>
      <w:r>
        <w:rPr>
          <w:i/>
        </w:rPr>
        <w:t>(при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работ)</w:t>
      </w:r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Работодателя, с которым Работник ознакомлен до подписания настоящего Договора.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3.3. В случае выполнения Работником наряду со своей работой дополнительной работы по другой должности или исполнения обязанностей временно отсутствующего работника без освобождения от своей работы Работнику производится доплата в размере, установленном </w:t>
      </w:r>
      <w:r>
        <w:lastRenderedPageBreak/>
        <w:t>дополнительным соглашением Сторон.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3.4. Сверхурочная работа оплачивается исходя из размера заработной платы, включая компенсационные и стимулирующие выплаты,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3.5.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Время простоя по причинам, не зависящим от Работодателя и Работника, оплачивается в размере двух третей должностного оклада (</w:t>
      </w:r>
      <w:r>
        <w:rPr>
          <w:i/>
        </w:rPr>
        <w:t>вариант:</w:t>
      </w:r>
      <w:r>
        <w:t xml:space="preserve"> тарифной ставки), рассчитанных пропорционально времени простоя.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Время простоя по вине Работника не оплачивается.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3.6. Заработная плата Работнику выплачивается путем выдачи наличных денежных средств в кассе Работодателя (</w:t>
      </w:r>
      <w:r>
        <w:rPr>
          <w:i/>
        </w:rPr>
        <w:t>вариант:</w:t>
      </w:r>
      <w:r>
        <w:t xml:space="preserve"> путем перечисления на счет Работника в банке) каждые полмесяца в дни, установленные Правилами внутреннего трудового распорядка, действующими у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3.7.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3.8. За выполнение работ с вредными и (или) опасными условиями труда Работнику выплачивается доплата компенсационного характера </w:t>
      </w:r>
      <w:hyperlink w:anchor="P237">
        <w:r>
          <w:rPr>
            <w:i/>
            <w:color w:val="0000FF"/>
          </w:rPr>
          <w:t>&lt;8&gt;</w:t>
        </w:r>
      </w:hyperlink>
      <w:r>
        <w:t xml:space="preserve">. Размер доплаты устанавливается ______________ </w:t>
      </w:r>
      <w:hyperlink w:anchor="P238">
        <w:r>
          <w:rPr>
            <w:i/>
            <w:color w:val="0000FF"/>
          </w:rPr>
          <w:t>&lt;9&gt;</w:t>
        </w:r>
      </w:hyperlink>
      <w:r>
        <w:t>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 xml:space="preserve">4. Режим рабочего времени и времени отдыха </w:t>
      </w:r>
      <w:hyperlink w:anchor="P240">
        <w:r>
          <w:rPr>
            <w:i/>
            <w:color w:val="0000FF"/>
          </w:rPr>
          <w:t>&lt;10&gt;</w:t>
        </w:r>
      </w:hyperlink>
      <w:r>
        <w:t>. Отпуск</w:t>
      </w:r>
    </w:p>
    <w:p w:rsidR="001466A5" w:rsidRDefault="001466A5">
      <w:pPr>
        <w:pStyle w:val="ConsPlusNormal"/>
        <w:spacing w:before="280"/>
        <w:ind w:firstLine="540"/>
        <w:jc w:val="both"/>
      </w:pPr>
      <w:bookmarkStart w:id="0" w:name="_GoBack"/>
      <w:bookmarkEnd w:id="0"/>
      <w:r>
        <w:t>4.1. Работнику устанавливается следующий режим рабочего времени: ______________ с предоставлением ______ выходного дня (</w:t>
      </w:r>
      <w:r>
        <w:rPr>
          <w:i/>
        </w:rPr>
        <w:t>вариант:</w:t>
      </w:r>
      <w:r>
        <w:t xml:space="preserve"> выходных дней) - _____________.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4.2. Время начала работы и окончания работы ________________ </w:t>
      </w:r>
      <w:r>
        <w:rPr>
          <w:i/>
        </w:rPr>
        <w:t>(продолжительность рабочего времени в день не должна превышать четырех часов)</w:t>
      </w:r>
      <w:r>
        <w:t>. Перерыв для отдыха и питания с ____ часов до ____ часов (</w:t>
      </w:r>
      <w:r>
        <w:rPr>
          <w:i/>
        </w:rPr>
        <w:t>вариант:</w:t>
      </w:r>
      <w:r>
        <w:t xml:space="preserve"> не предоставляется в соответствии с </w:t>
      </w:r>
      <w:hyperlink r:id="rId6">
        <w:r>
          <w:rPr>
            <w:color w:val="0000FF"/>
          </w:rPr>
          <w:t>ч. 1 ст. 108</w:t>
        </w:r>
      </w:hyperlink>
      <w:r>
        <w:t xml:space="preserve"> Трудового кодекса Российской Федерации).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В течение одного месяца (</w:t>
      </w:r>
      <w:r>
        <w:rPr>
          <w:i/>
        </w:rPr>
        <w:t>вариант:</w:t>
      </w:r>
      <w:r>
        <w:t xml:space="preserve"> ______________ </w:t>
      </w:r>
      <w:r>
        <w:rPr>
          <w:i/>
        </w:rPr>
        <w:t>(другого учетного периода)</w:t>
      </w:r>
      <w:r>
        <w:t>) продолжительность рабочего времени при работе по совместительству не должна превышать половины месячной нормы рабочего времени (нормы рабочего времени за другой учетный период), установленной для соответствующей категории работников.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4.3. Работнику предоставляется ежегодный оплачиваемый отпуск продолжительностью ___ </w:t>
      </w:r>
      <w:r>
        <w:rPr>
          <w:i/>
        </w:rPr>
        <w:t>(не менее 28)</w:t>
      </w:r>
      <w:r>
        <w:t xml:space="preserve"> календарных дней.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Ежегодные оплачиваемые отпуска предоставляются Работнику одновременно с отпуском по основной работе. Если Работник не отработал шести месяцев, то отпуск предоставляется авансом.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Если продолжительность ежегодного оплачиваемого отпуска Работника по основному месту работы больше, чем ________, то Работодатель по просьбе Работника предоставляет ему отпуск без сохранения заработной платы соответствующей продолжительности.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lastRenderedPageBreak/>
        <w:t>4.4.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"_____________".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4.5. Работнику предоставляется ежегодный дополнительный оплачиваемый отпуск продолжительностью _____ (_________) календарных дней </w:t>
      </w:r>
      <w:hyperlink w:anchor="P241">
        <w:r>
          <w:rPr>
            <w:i/>
            <w:color w:val="0000FF"/>
          </w:rPr>
          <w:t>&lt;11&gt;</w:t>
        </w:r>
      </w:hyperlink>
      <w:r>
        <w:t>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5. Права и обязанности Работника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5.1. Работник обязан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5.1. Работник обязан добросовестно исполнять следующие должностные обязанности: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5.1.1. _______________________.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5.1.2. _______________________.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5.1.3. _______________________.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5.2. Работник обязан соблюдать: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5.2.1. Правила внутреннего трудового распорядка и иные локальные нормативные акты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5.2.2. Трудовую дисциплину.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5.2.3. Требования по охране труда и обеспечению безопасности труда, положения иных локальных нормативных актов.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5.3. Работник обязан: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5.3.2.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5.3.3. По распоряжению Работодателя отправляться в служебные командировки на территории России и за рубежом.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При этом Работодатель возмещает Работнику расходы, связанные со служебными поездками: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- на проезд к месту выполнения работ;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- по найму жилого помещения;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- дополнительные расходы, связанные с проживанием вне места постоянного жительства (суточные);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- иные расходы, произведенные Работником с разрешения или ведома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lastRenderedPageBreak/>
        <w:t xml:space="preserve">Размеры и порядок возмещения вышеуказанных расходов устанавливаются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5.3.4.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 Работник имеет право: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5.4.1. На предоставление ему работы, обусловленной настоящим Трудовым договором.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5.4.4. Обязательное социальное страхование в случаях, предусмотренных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5.4.5. Изменение и расторжение Трудового договора в порядке и на условиях, которые установлены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5.4.6.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>
        <w:rPr>
          <w:i/>
        </w:rPr>
        <w:t>(при наличии)</w:t>
      </w:r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5.4.7.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5.4.8. Подготовку и дополнительное профессиональное образование в порядке, установленном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5.4.10. Участие в управлении организацией в предусмотренных Трудовым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5.4.11.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>
        <w:rPr>
          <w:i/>
        </w:rPr>
        <w:t>(при наличии)</w:t>
      </w:r>
      <w:r>
        <w:t>, соглашений.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5.4.12. Защиту своих трудовых прав, свобод и законных интересов всеми не запрещенными законом способами.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5.4.13. Разрешение индивидуальных и коллективных трудовых споров, включая право на забастовку, в порядке, установленном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5.4.14.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lastRenderedPageBreak/>
        <w:t>5.4.15. Иные права, установленные действующим законодательством Российской Федерации.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6. Права и обязанности Работодателя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6.1. Работодатель вправе: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6.1.2. Поощрять Работника за добросовестный эффективный труд.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6.1.6. Проводить в соответствии с Положением об оценке эффективности труда оценку эффективности деятельности Работника.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6.1.7. С согласия Работника привлекать его к выполнению отдельных поручений, не входящих в должностные обязанности Работника.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6.1.9. Принимать локальные нормативные акты.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6.1.10. Создавать объединения работодателей в целях представительства и защиты своих интересов и вступать в них.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6.1.11. Создавать производственный совет.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6.1.12. Реализовывать права, предоставленные законодательством о специальной оценке условий труда.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6.1.13.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t>самообследование</w:t>
      </w:r>
      <w:proofErr w:type="spellEnd"/>
      <w:r>
        <w:t>).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 Работодатель обязан: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>
        <w:rPr>
          <w:i/>
        </w:rPr>
        <w:t>(при наличии)</w:t>
      </w:r>
      <w:r>
        <w:t>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6.2.2. Предоставлять Работнику работу, обусловленную Трудовым договором.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lastRenderedPageBreak/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6.2.5. Обеспечивать Работнику равную плату за труд равной ценности.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6.2.6.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коллективным договором </w:t>
      </w:r>
      <w:r>
        <w:rPr>
          <w:i/>
        </w:rPr>
        <w:t>(при наличии)</w:t>
      </w:r>
      <w:r>
        <w:t>, Правилами внутреннего трудового распорядка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6.2.7. Вести коллективные переговоры, а также заключать коллективный договор в порядке, установленном Трудовым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6.2.8.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6.2.9.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6.2.10.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6.2.12. Создавать условия, обеспечивающие участие Работника в управлении организацией в предусмотренных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6.2.13. Обеспечивать бытовые нужды Работника, связанные с исполнением трудовых обязанностей.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6.2.14. Осуществлять обязательное социальное страхование Работника в порядке, установленном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6.2.15.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6.2.16.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 xml:space="preserve">6.2.17.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7. Социальное страхование Работника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8. Гарантии и компенсации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8.1. Гарантии и компенсации лицам, совмещающим работу с получением образования, а также лицам, работающим в районах Крайнего Севера и приравненных к ним местностях, предоставляются только по основному месту работы.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8.2. Другие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договором, предоставляются в полном объеме.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9. Ответственность Сторон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9.2. Материальная ответственность Стороны Трудового договора наступает за ущерб, причиненный ею другой Стороне Трудового договора в результате ее виновного противоправного поведения (действий или бездействия), если иное не предусмотрено Трудовым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или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9.3.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9.4.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9.5. Каждая из Сторон обязана доказывать размер причиненного ей ущерба.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10. Прекращение Трудового договора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10.1.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10.3. Работодатель вправе принять решение об осуществлении компенсационной выплаты Работнику в размере _______ (__________) рублей в случае ____________.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rPr>
          <w:i/>
        </w:rPr>
        <w:t>Вариант.</w:t>
      </w:r>
      <w:r>
        <w:t xml:space="preserve"> 11. Использование Работником личного имущества</w:t>
      </w:r>
    </w:p>
    <w:p w:rsidR="001466A5" w:rsidRDefault="001466A5">
      <w:pPr>
        <w:pStyle w:val="ConsPlusNormal"/>
        <w:jc w:val="center"/>
      </w:pPr>
      <w:r>
        <w:t>в служебных целях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bookmarkStart w:id="1" w:name="P177"/>
      <w:bookmarkEnd w:id="1"/>
      <w:r>
        <w:t xml:space="preserve">11.1. Работник имеет право в случае необходимости либо по согласованию с Работодателем </w:t>
      </w:r>
      <w:r>
        <w:lastRenderedPageBreak/>
        <w:t>использовать личное имущество в служебных целях (для выполнения своей трудовой функции и (или) отдельных поручений Работодателя). За такое использование личного имущества Работодатель выплачивает Работнику денежную компенсацию.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11.2.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Договора в отношении такого имущества.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11.3. В случае если использование имущества Работника в служебных целях осуществляется нерегулярно, указанная в </w:t>
      </w:r>
      <w:hyperlink w:anchor="P177">
        <w:r>
          <w:rPr>
            <w:color w:val="0000FF"/>
          </w:rPr>
          <w:t>п. 11.1</w:t>
        </w:r>
      </w:hyperlink>
      <w:r>
        <w:t xml:space="preserve">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12. Заключительные положения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12.1. Условия настоящего Трудового договора носят конфиденциальный характер и разглашению не подлежат.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12.6. До подписания Трудового договора Работник ознакомлен со следующими документами: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12.6.1. С Положением о премировании от "__"_________ ____ г. N ____.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12.6.2. Правилами внутреннего трудового распорядка "________" от "__"________ ____ г. N ___.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12.6.3. Положением о сохранении конфиденциальности от "__"_________ ____ г. N _____.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12.6.4. Должностной инструкцией _________________ от "___"________ ____ г. N 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 xml:space="preserve">12.6.5. ______________________ </w:t>
      </w:r>
      <w:r>
        <w:rPr>
          <w:i/>
        </w:rPr>
        <w:t>(иные положения и локальные нормативные акты)</w:t>
      </w:r>
      <w:r>
        <w:t>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"__"__________ ____ г.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 xml:space="preserve">__________/_______________ </w:t>
      </w:r>
      <w:r>
        <w:rPr>
          <w:i/>
        </w:rPr>
        <w:t>(подпись/Ф.И.О.)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  <w:outlineLvl w:val="0"/>
      </w:pPr>
      <w:r>
        <w:t>Адреса и реквизиты Сторон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Работодатель: _______________________________________________________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lastRenderedPageBreak/>
        <w:t>адрес: _____________________________________________________________,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ОГРН/ОГРНИП ________________________________________________________,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ИНН ____________________________, КПП ______________________________,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Р/с ____________________________ в _________________________________,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БИК ________________________________________________________________.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Работник: ___________________________________________________________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паспорт: серия _________ номер ____________, выдан __________________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_________________ "___"________ ___ г., код подразделения __________,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зарегистрирован(а) по адресу: ______________________________________.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center"/>
      </w:pPr>
      <w:r>
        <w:t>Подписи Сторон</w:t>
      </w:r>
    </w:p>
    <w:p w:rsidR="001466A5" w:rsidRDefault="00146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1466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  <w:r>
              <w:t>Работник:</w:t>
            </w:r>
          </w:p>
        </w:tc>
      </w:tr>
      <w:tr w:rsidR="001466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6A5" w:rsidRDefault="001466A5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Экземпляр Трудового договора подписан и получен Работником "___"________ ____ г.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t>Подпись Работника: _________________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ind w:firstLine="540"/>
        <w:jc w:val="both"/>
      </w:pPr>
      <w:r>
        <w:t>--------------------------------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2" w:name="P228"/>
      <w:bookmarkEnd w:id="2"/>
      <w:r>
        <w:rPr>
          <w:i/>
        </w:rPr>
        <w:t xml:space="preserve">&lt;1&gt; В соответствии с </w:t>
      </w:r>
      <w:hyperlink r:id="rId20">
        <w:r>
          <w:rPr>
            <w:i/>
            <w:color w:val="0000FF"/>
          </w:rPr>
          <w:t>ч. 1 ст. 282</w:t>
        </w:r>
      </w:hyperlink>
      <w:r>
        <w:rPr>
          <w:i/>
        </w:rPr>
        <w:t xml:space="preserve"> Трудового кодекса Российской Федерации 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3" w:name="P229"/>
      <w:bookmarkEnd w:id="3"/>
      <w:r>
        <w:rPr>
          <w:i/>
        </w:rPr>
        <w:t xml:space="preserve">&lt;2&gt; Согласно </w:t>
      </w:r>
      <w:hyperlink r:id="rId21">
        <w:r>
          <w:rPr>
            <w:i/>
            <w:color w:val="0000FF"/>
          </w:rPr>
          <w:t>ч. 5 ст. 282</w:t>
        </w:r>
      </w:hyperlink>
      <w:r>
        <w:rPr>
          <w:i/>
        </w:rPr>
        <w:t xml:space="preserve"> Трудового кодекса Российской Федерации не допускается работа по совместительству лиц в возрасте до восемнадцати лет, на работах с вредными и (или) опасными условиями труда, если основная работа связана с такими же условиями, а также в других случаях, предусмотренных Трудовым </w:t>
      </w:r>
      <w:hyperlink r:id="rId22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4" w:name="P230"/>
      <w:bookmarkEnd w:id="4"/>
      <w:r>
        <w:rPr>
          <w:i/>
        </w:rPr>
        <w:t xml:space="preserve">&lt;3&gt; В соответствии с </w:t>
      </w:r>
      <w:hyperlink r:id="rId23">
        <w:r>
          <w:rPr>
            <w:i/>
            <w:color w:val="0000FF"/>
          </w:rPr>
          <w:t>ч. 4 ст. 282</w:t>
        </w:r>
      </w:hyperlink>
      <w:r>
        <w:rPr>
          <w:i/>
        </w:rPr>
        <w:t xml:space="preserve"> Трудового кодекса Российской Федерации в трудовом договоре обязательно указание на то, что работа является совместительством.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5" w:name="P231"/>
      <w:bookmarkEnd w:id="5"/>
      <w:r>
        <w:rPr>
          <w:i/>
        </w:rPr>
        <w:t xml:space="preserve">&lt;4&gt; Согласно </w:t>
      </w:r>
      <w:hyperlink r:id="rId24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2 ч. 2 ст. 57</w:t>
        </w:r>
      </w:hyperlink>
      <w:r>
        <w:rPr>
          <w:i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6" w:name="P232"/>
      <w:bookmarkEnd w:id="6"/>
      <w:r>
        <w:rPr>
          <w:i/>
        </w:rPr>
        <w:t xml:space="preserve">&lt;5&gt; В соответствии с </w:t>
      </w:r>
      <w:hyperlink r:id="rId25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9 ч. 2 ст. 57</w:t>
        </w:r>
      </w:hyperlink>
      <w:r>
        <w:rPr>
          <w:i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 xml:space="preserve">Согласно </w:t>
      </w:r>
      <w:hyperlink r:id="rId26">
        <w:r>
          <w:rPr>
            <w:i/>
            <w:color w:val="0000FF"/>
          </w:rPr>
          <w:t>ч. 2 ст. 3</w:t>
        </w:r>
      </w:hyperlink>
      <w:r>
        <w:rPr>
          <w:i/>
        </w:rPr>
        <w:t xml:space="preserve"> Федерального закона от 28.12.2013 N 426-ФЗ "О специальной оценке условий труда" по результатам проведения специальной оценки условий труда </w:t>
      </w:r>
      <w:r>
        <w:rPr>
          <w:i/>
        </w:rPr>
        <w:lastRenderedPageBreak/>
        <w:t>устанавливаются классы (подклассы) условий труда на рабочих местах.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27">
        <w:r>
          <w:rPr>
            <w:i/>
            <w:color w:val="0000FF"/>
          </w:rPr>
          <w:t>ч. 1 ст. 14</w:t>
        </w:r>
      </w:hyperlink>
      <w:r>
        <w:rPr>
          <w:i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7" w:name="P235"/>
      <w:bookmarkEnd w:id="7"/>
      <w:r>
        <w:rPr>
          <w:i/>
        </w:rPr>
        <w:t xml:space="preserve">&lt;6&gt; Срочный трудовой договор заключается в случаях, предусмотренных </w:t>
      </w:r>
      <w:hyperlink r:id="rId28">
        <w:r>
          <w:rPr>
            <w:i/>
            <w:color w:val="0000FF"/>
          </w:rPr>
          <w:t>ст. 59</w:t>
        </w:r>
      </w:hyperlink>
      <w:r>
        <w:rPr>
          <w:i/>
        </w:rPr>
        <w:t xml:space="preserve"> Трудового кодекса Российской Федерации.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8" w:name="P236"/>
      <w:bookmarkEnd w:id="8"/>
      <w:r>
        <w:rPr>
          <w:i/>
        </w:rPr>
        <w:t>&lt;7&gt; Испытательный срок не назначается в случае заключения срочного трудового договора сроком до двух месяцев (</w:t>
      </w:r>
      <w:proofErr w:type="spellStart"/>
      <w:r>
        <w:fldChar w:fldCharType="begin"/>
      </w:r>
      <w:r>
        <w:instrText xml:space="preserve"> HYPERLINK "https://login.consultant.ru/link/?req=doc&amp;base=LAW&amp;n=502632&amp;dst=434" \h </w:instrText>
      </w:r>
      <w:r>
        <w:fldChar w:fldCharType="separate"/>
      </w:r>
      <w:r>
        <w:rPr>
          <w:i/>
          <w:color w:val="0000FF"/>
        </w:rPr>
        <w:t>абз</w:t>
      </w:r>
      <w:proofErr w:type="spellEnd"/>
      <w:r>
        <w:rPr>
          <w:i/>
          <w:color w:val="0000FF"/>
        </w:rPr>
        <w:t>. 8 ч. 4 ст. 70</w:t>
      </w:r>
      <w:r>
        <w:rPr>
          <w:i/>
          <w:color w:val="0000FF"/>
        </w:rPr>
        <w:fldChar w:fldCharType="end"/>
      </w:r>
      <w:r>
        <w:rPr>
          <w:i/>
        </w:rPr>
        <w:t xml:space="preserve"> Трудового кодекса Российской Федерации) и не может превышать трех месяцев (</w:t>
      </w:r>
      <w:hyperlink r:id="rId29">
        <w:r>
          <w:rPr>
            <w:i/>
            <w:color w:val="0000FF"/>
          </w:rPr>
          <w:t>ч. 5 ст. 70</w:t>
        </w:r>
      </w:hyperlink>
      <w:r>
        <w:rPr>
          <w:i/>
        </w:rPr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30">
        <w:r>
          <w:rPr>
            <w:i/>
            <w:color w:val="0000FF"/>
          </w:rPr>
          <w:t>ч. 6 ст. 70</w:t>
        </w:r>
      </w:hyperlink>
      <w:r>
        <w:rPr>
          <w:i/>
        </w:rPr>
        <w:t xml:space="preserve"> Трудового кодекса Российской Федерации).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9" w:name="P237"/>
      <w:bookmarkEnd w:id="9"/>
      <w:r>
        <w:rPr>
          <w:i/>
        </w:rPr>
        <w:t xml:space="preserve">&lt;8&gt; В соответствии с </w:t>
      </w:r>
      <w:hyperlink r:id="rId31">
        <w:r>
          <w:rPr>
            <w:i/>
            <w:color w:val="0000FF"/>
          </w:rPr>
          <w:t>ч. 1 ст. 146</w:t>
        </w:r>
      </w:hyperlink>
      <w:r>
        <w:rPr>
          <w:i/>
        </w:rPr>
        <w:t xml:space="preserve">, </w:t>
      </w:r>
      <w:hyperlink r:id="rId32">
        <w:r>
          <w:rPr>
            <w:i/>
            <w:color w:val="0000FF"/>
          </w:rPr>
          <w:t>ст. 147</w:t>
        </w:r>
      </w:hyperlink>
      <w:r>
        <w:rPr>
          <w:i/>
        </w:rPr>
        <w:t xml:space="preserve"> Трудового кодекса Российской Федерации оплата труда работников, занятых на работах с вредными и (или) опасными условиями труда, производится в повышенном размере. Данная компенсация не устанавливается,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(</w:t>
      </w:r>
      <w:hyperlink r:id="rId33">
        <w:r>
          <w:rPr>
            <w:i/>
            <w:color w:val="0000FF"/>
          </w:rPr>
          <w:t>ч. 4 ст. 216</w:t>
        </w:r>
      </w:hyperlink>
      <w:r>
        <w:rPr>
          <w:i/>
        </w:rPr>
        <w:t xml:space="preserve"> Трудового кодекса Российской Федерации).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10" w:name="P238"/>
      <w:bookmarkEnd w:id="10"/>
      <w:r>
        <w:rPr>
          <w:i/>
        </w:rPr>
        <w:t xml:space="preserve">&lt;9&gt; Согласно </w:t>
      </w:r>
      <w:hyperlink r:id="rId34">
        <w:r>
          <w:rPr>
            <w:i/>
            <w:color w:val="0000FF"/>
          </w:rPr>
          <w:t>ч. 2 ст. 147</w:t>
        </w:r>
      </w:hyperlink>
      <w:r>
        <w:rPr>
          <w:i/>
        </w:rPr>
        <w:t xml:space="preserve"> Трудового кодекса Российской Федерации минимальный размер повышения оплаты труда за работу с вредными и (или) опасными условиями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35">
        <w:r>
          <w:rPr>
            <w:i/>
            <w:color w:val="0000FF"/>
          </w:rPr>
          <w:t>ст. 372</w:t>
        </w:r>
      </w:hyperlink>
      <w:r>
        <w:rPr>
          <w:i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11" w:name="P240"/>
      <w:bookmarkEnd w:id="11"/>
      <w:r>
        <w:rPr>
          <w:i/>
        </w:rPr>
        <w:t xml:space="preserve">&lt;10&gt; Согласно </w:t>
      </w:r>
      <w:hyperlink r:id="rId36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6 ч. 2 ст. 57</w:t>
        </w:r>
      </w:hyperlink>
      <w:r>
        <w:rPr>
          <w:i/>
        </w:rPr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1466A5" w:rsidRDefault="001466A5">
      <w:pPr>
        <w:pStyle w:val="ConsPlusNormal"/>
        <w:spacing w:before="220"/>
        <w:ind w:firstLine="540"/>
        <w:jc w:val="both"/>
      </w:pPr>
      <w:bookmarkStart w:id="12" w:name="P241"/>
      <w:bookmarkEnd w:id="12"/>
      <w:r>
        <w:rPr>
          <w:i/>
        </w:rPr>
        <w:t xml:space="preserve">&lt;11&gt; В соответствии со </w:t>
      </w:r>
      <w:hyperlink r:id="rId37">
        <w:r>
          <w:rPr>
            <w:i/>
            <w:color w:val="0000FF"/>
          </w:rPr>
          <w:t>ст. 116</w:t>
        </w:r>
      </w:hyperlink>
      <w:r>
        <w:rPr>
          <w:i/>
        </w:rPr>
        <w:t xml:space="preserve"> Трудового кодекса Российской Федерации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</w:t>
      </w:r>
      <w:hyperlink r:id="rId38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</w:t>
      </w:r>
    </w:p>
    <w:p w:rsidR="001466A5" w:rsidRDefault="001466A5">
      <w:pPr>
        <w:pStyle w:val="ConsPlusNormal"/>
        <w:spacing w:before="220"/>
        <w:ind w:firstLine="540"/>
        <w:jc w:val="both"/>
      </w:pPr>
      <w:r>
        <w:rPr>
          <w:i/>
        </w:rPr>
        <w:t xml:space="preserve"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</w:t>
      </w:r>
      <w:hyperlink r:id="rId39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jc w:val="both"/>
      </w:pPr>
    </w:p>
    <w:p w:rsidR="001466A5" w:rsidRDefault="00146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F4A" w:rsidRDefault="00C03F4A"/>
    <w:sectPr w:rsidR="00C03F4A" w:rsidSect="0028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A5"/>
    <w:rsid w:val="001466A5"/>
    <w:rsid w:val="00A529DC"/>
    <w:rsid w:val="00C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B50F7-1C66-4CDE-AF01-7DEC1EAC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6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" TargetMode="External"/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LAW&amp;n=502632" TargetMode="External"/><Relationship Id="rId26" Type="http://schemas.openxmlformats.org/officeDocument/2006/relationships/hyperlink" Target="https://login.consultant.ru/link/?req=doc&amp;base=LAW&amp;n=452984&amp;dst=100018" TargetMode="External"/><Relationship Id="rId39" Type="http://schemas.openxmlformats.org/officeDocument/2006/relationships/hyperlink" Target="https://login.consultant.ru/link/?req=doc&amp;base=LAW&amp;n=5026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632&amp;dst=102596" TargetMode="External"/><Relationship Id="rId34" Type="http://schemas.openxmlformats.org/officeDocument/2006/relationships/hyperlink" Target="https://login.consultant.ru/link/?req=doc&amp;base=LAW&amp;n=502632&amp;dst=102529" TargetMode="External"/><Relationship Id="rId7" Type="http://schemas.openxmlformats.org/officeDocument/2006/relationships/hyperlink" Target="https://login.consultant.ru/link/?req=doc&amp;base=LAW&amp;n=502632" TargetMode="External"/><Relationship Id="rId12" Type="http://schemas.openxmlformats.org/officeDocument/2006/relationships/hyperlink" Target="https://login.consultant.ru/link/?req=doc&amp;base=LAW&amp;n=502632" TargetMode="External"/><Relationship Id="rId17" Type="http://schemas.openxmlformats.org/officeDocument/2006/relationships/hyperlink" Target="https://login.consultant.ru/link/?req=doc&amp;base=LAW&amp;n=502632" TargetMode="External"/><Relationship Id="rId25" Type="http://schemas.openxmlformats.org/officeDocument/2006/relationships/hyperlink" Target="https://login.consultant.ru/link/?req=doc&amp;base=LAW&amp;n=502632&amp;dst=102506" TargetMode="External"/><Relationship Id="rId33" Type="http://schemas.openxmlformats.org/officeDocument/2006/relationships/hyperlink" Target="https://login.consultant.ru/link/?req=doc&amp;base=LAW&amp;n=502632&amp;dst=102552" TargetMode="External"/><Relationship Id="rId38" Type="http://schemas.openxmlformats.org/officeDocument/2006/relationships/hyperlink" Target="https://login.consultant.ru/link/?req=doc&amp;base=LAW&amp;n=5026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" TargetMode="External"/><Relationship Id="rId20" Type="http://schemas.openxmlformats.org/officeDocument/2006/relationships/hyperlink" Target="https://login.consultant.ru/link/?req=doc&amp;base=LAW&amp;n=502632&amp;dst=101700" TargetMode="External"/><Relationship Id="rId29" Type="http://schemas.openxmlformats.org/officeDocument/2006/relationships/hyperlink" Target="https://login.consultant.ru/link/?req=doc&amp;base=LAW&amp;n=502632&amp;dst=43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&amp;dst=2284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502632&amp;dst=346" TargetMode="External"/><Relationship Id="rId32" Type="http://schemas.openxmlformats.org/officeDocument/2006/relationships/hyperlink" Target="https://login.consultant.ru/link/?req=doc&amp;base=LAW&amp;n=502632&amp;dst=102527" TargetMode="External"/><Relationship Id="rId37" Type="http://schemas.openxmlformats.org/officeDocument/2006/relationships/hyperlink" Target="https://login.consultant.ru/link/?req=doc&amp;base=LAW&amp;n=502632&amp;dst=10080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2632" TargetMode="External"/><Relationship Id="rId15" Type="http://schemas.openxmlformats.org/officeDocument/2006/relationships/hyperlink" Target="https://login.consultant.ru/link/?req=doc&amp;base=LAW&amp;n=502632" TargetMode="External"/><Relationship Id="rId23" Type="http://schemas.openxmlformats.org/officeDocument/2006/relationships/hyperlink" Target="https://login.consultant.ru/link/?req=doc&amp;base=LAW&amp;n=502632&amp;dst=101703" TargetMode="External"/><Relationship Id="rId28" Type="http://schemas.openxmlformats.org/officeDocument/2006/relationships/hyperlink" Target="https://login.consultant.ru/link/?req=doc&amp;base=LAW&amp;n=502632&amp;dst=369" TargetMode="External"/><Relationship Id="rId36" Type="http://schemas.openxmlformats.org/officeDocument/2006/relationships/hyperlink" Target="https://login.consultant.ru/link/?req=doc&amp;base=LAW&amp;n=502632&amp;dst=350" TargetMode="Externa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502632" TargetMode="External"/><Relationship Id="rId31" Type="http://schemas.openxmlformats.org/officeDocument/2006/relationships/hyperlink" Target="https://login.consultant.ru/link/?req=doc&amp;base=LAW&amp;n=502632&amp;dst=102526" TargetMode="External"/><Relationship Id="rId4" Type="http://schemas.openxmlformats.org/officeDocument/2006/relationships/hyperlink" Target="https://login.consultant.ru/link/?req=doc&amp;base=LAW&amp;n=502632" TargetMode="External"/><Relationship Id="rId9" Type="http://schemas.openxmlformats.org/officeDocument/2006/relationships/hyperlink" Target="https://login.consultant.ru/link/?req=doc&amp;base=LAW&amp;n=502632" TargetMode="External"/><Relationship Id="rId14" Type="http://schemas.openxmlformats.org/officeDocument/2006/relationships/hyperlink" Target="https://login.consultant.ru/link/?req=doc&amp;base=LAW&amp;n=502632" TargetMode="External"/><Relationship Id="rId22" Type="http://schemas.openxmlformats.org/officeDocument/2006/relationships/hyperlink" Target="https://login.consultant.ru/link/?req=doc&amp;base=LAW&amp;n=502632" TargetMode="External"/><Relationship Id="rId27" Type="http://schemas.openxmlformats.org/officeDocument/2006/relationships/hyperlink" Target="https://login.consultant.ru/link/?req=doc&amp;base=LAW&amp;n=452984&amp;dst=100159" TargetMode="External"/><Relationship Id="rId30" Type="http://schemas.openxmlformats.org/officeDocument/2006/relationships/hyperlink" Target="https://login.consultant.ru/link/?req=doc&amp;base=LAW&amp;n=502632&amp;dst=437" TargetMode="External"/><Relationship Id="rId35" Type="http://schemas.openxmlformats.org/officeDocument/2006/relationships/hyperlink" Target="https://login.consultant.ru/link/?req=doc&amp;base=LAW&amp;n=502632&amp;dst=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2</cp:revision>
  <dcterms:created xsi:type="dcterms:W3CDTF">2025-08-04T04:20:00Z</dcterms:created>
  <dcterms:modified xsi:type="dcterms:W3CDTF">2025-08-04T04:25:00Z</dcterms:modified>
</cp:coreProperties>
</file>