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8B" w:rsidRDefault="00A0228B" w:rsidP="00A02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28B">
        <w:rPr>
          <w:rFonts w:ascii="Times New Roman" w:hAnsi="Times New Roman" w:cs="Times New Roman"/>
          <w:b/>
          <w:sz w:val="28"/>
          <w:szCs w:val="28"/>
        </w:rPr>
        <w:t>Финансово-экономическое состояние субъектов малого и среднего предпринимательства</w:t>
      </w:r>
      <w:r w:rsidR="0076592E">
        <w:rPr>
          <w:rFonts w:ascii="Times New Roman" w:hAnsi="Times New Roman" w:cs="Times New Roman"/>
          <w:b/>
          <w:sz w:val="28"/>
          <w:szCs w:val="28"/>
        </w:rPr>
        <w:t xml:space="preserve"> по состоянию на 01.</w:t>
      </w:r>
      <w:r w:rsidR="007968FC">
        <w:rPr>
          <w:rFonts w:ascii="Times New Roman" w:hAnsi="Times New Roman" w:cs="Times New Roman"/>
          <w:b/>
          <w:sz w:val="28"/>
          <w:szCs w:val="28"/>
        </w:rPr>
        <w:t>0</w:t>
      </w:r>
      <w:r w:rsidR="00814488">
        <w:rPr>
          <w:rFonts w:ascii="Times New Roman" w:hAnsi="Times New Roman" w:cs="Times New Roman"/>
          <w:b/>
          <w:sz w:val="28"/>
          <w:szCs w:val="28"/>
        </w:rPr>
        <w:t>4</w:t>
      </w:r>
      <w:r w:rsidR="0076592E">
        <w:rPr>
          <w:rFonts w:ascii="Times New Roman" w:hAnsi="Times New Roman" w:cs="Times New Roman"/>
          <w:b/>
          <w:sz w:val="28"/>
          <w:szCs w:val="28"/>
        </w:rPr>
        <w:t>.202</w:t>
      </w:r>
      <w:r w:rsidR="007968FC">
        <w:rPr>
          <w:rFonts w:ascii="Times New Roman" w:hAnsi="Times New Roman" w:cs="Times New Roman"/>
          <w:b/>
          <w:sz w:val="28"/>
          <w:szCs w:val="28"/>
        </w:rPr>
        <w:t>6</w:t>
      </w:r>
      <w:r w:rsidR="00EA758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939DC" w:rsidRPr="00D939DC" w:rsidRDefault="00D939DC" w:rsidP="00D939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5260C7" w:rsidRP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 предпринимательство прочно и надежно вошло практически во все сферы экономики муниципального образования и играет большую роль в решении социально-экономических задач.</w:t>
      </w:r>
    </w:p>
    <w:p w:rsidR="005260C7" w:rsidRP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большинства малых и средних предприятий достаточно стабильна, о чем свидетельствует ежегодный рост производства товаров и услуг. В целом этот сектор показывает стабильность и гибкость к изменениям в экономике.</w:t>
      </w:r>
    </w:p>
    <w:p w:rsid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малых предприятий с учетом индивидуальных предпринимателей по состоянию на 1 </w:t>
      </w:r>
      <w:r w:rsidR="0081448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составляет 34</w:t>
      </w:r>
      <w:r w:rsidR="0081448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26</w:t>
      </w:r>
      <w:r w:rsidR="0081448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предпринимателей. </w:t>
      </w:r>
    </w:p>
    <w:p w:rsid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Отраслевая структура малого бизнеса остается неизменной в течение ряда лет. Наиболее распространенными видами деятельности остаются розничная и оптовая торговля (39%), оказание транспортных услуг (17%), строительные работы (9%), рыболовство – 5%.</w:t>
      </w:r>
    </w:p>
    <w:p w:rsidR="005260C7" w:rsidRPr="005260C7" w:rsidRDefault="005260C7" w:rsidP="005260C7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успешно развивается и набирает популярность такая форма предпринимательства как «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 состоянию на 1 </w:t>
      </w:r>
      <w:r w:rsidR="0081448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зарегистрированы 6</w:t>
      </w:r>
      <w:r w:rsidR="008F4442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применяющих специальный налоговый режим «Налог на профессиональный доход» (иными словами – «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самозанятые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увеличивается. 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рост связан, в первую очередь, с сокращением теневого сектора. Практика показывает, для половины плательщиков «Налога на профессиональный доход» 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временным источником дохода. Среди 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самозянятых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высока доля молодежи, в 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«учебного» возраста – для них 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временная подработка при совмещении с обучением. Набирает популярность 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самозанятость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лиц пенсионного возраста – это важный источник дохода от сдачи в аренду жилья. </w:t>
      </w:r>
    </w:p>
    <w:p w:rsid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оценке, на долю малого бизнеса приходится 9% занятого населения. </w:t>
      </w:r>
    </w:p>
    <w:p w:rsidR="005260C7" w:rsidRP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произв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денных товаров, работ, услуг субъектами малого предпринимательства, включая </w:t>
      </w:r>
      <w:proofErr w:type="spellStart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микропредприятия</w:t>
      </w:r>
      <w:proofErr w:type="spellEnd"/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оценке, составляет </w:t>
      </w:r>
      <w:r w:rsidR="003953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="003953E3">
        <w:rPr>
          <w:rFonts w:ascii="Times New Roman" w:eastAsia="Times New Roman" w:hAnsi="Times New Roman" w:cs="Times New Roman"/>
          <w:sz w:val="28"/>
          <w:szCs w:val="28"/>
          <w:lang w:eastAsia="ru-RU"/>
        </w:rPr>
        <w:t> 255,7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руб.</w:t>
      </w:r>
    </w:p>
    <w:p w:rsidR="005260C7" w:rsidRP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малого предпринимательства является приоритетным направлением муниципальной экономической политики. </w:t>
      </w:r>
    </w:p>
    <w:p w:rsidR="005260C7" w:rsidRP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округа принята и реализуется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развитию малого и среднего предпринимательства.  </w:t>
      </w:r>
    </w:p>
    <w:p w:rsidR="005260C7" w:rsidRP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предпринимателям оказывается финансовая, имущественная, консультационная и организационная поддержки.</w:t>
      </w:r>
    </w:p>
    <w:p w:rsidR="005260C7" w:rsidRPr="005260C7" w:rsidRDefault="005260C7" w:rsidP="005260C7">
      <w:pPr>
        <w:spacing w:after="0" w:line="240" w:lineRule="auto"/>
        <w:ind w:right="-1"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оказания имущественной поддержки сформирован Перечень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предпринимательства. Данный Перечень состоит из 68 объектов.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олучателями поддержки являются 11 субъектов </w:t>
      </w: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предпринимательства. В аренду передано 16 объектов муниципального имущества, в безвозмездное пользование – 3 объекта.</w:t>
      </w:r>
    </w:p>
    <w:p w:rsidR="005260C7" w:rsidRP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Информационно-консультационная поддержка оказывается путем размещения объявлений и публикации материалов по актуальным вопросам предпринимательства, освещению мероприятий программы на официальном сайте муниципального образования, социальных сетях, мессенджерах.</w:t>
      </w:r>
    </w:p>
    <w:p w:rsidR="005260C7" w:rsidRDefault="005260C7" w:rsidP="005260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60C7" w:rsidSect="00F81C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2E"/>
    <w:rsid w:val="0004608A"/>
    <w:rsid w:val="000600BB"/>
    <w:rsid w:val="00067876"/>
    <w:rsid w:val="000C5035"/>
    <w:rsid w:val="000C64CA"/>
    <w:rsid w:val="000E2D20"/>
    <w:rsid w:val="000E62CE"/>
    <w:rsid w:val="00171C97"/>
    <w:rsid w:val="001B377B"/>
    <w:rsid w:val="001C2D1F"/>
    <w:rsid w:val="001D370F"/>
    <w:rsid w:val="001E1282"/>
    <w:rsid w:val="001E45F8"/>
    <w:rsid w:val="00205D80"/>
    <w:rsid w:val="00217987"/>
    <w:rsid w:val="0029514E"/>
    <w:rsid w:val="002E0D54"/>
    <w:rsid w:val="00333E3E"/>
    <w:rsid w:val="00352E5F"/>
    <w:rsid w:val="003600C8"/>
    <w:rsid w:val="003953E3"/>
    <w:rsid w:val="004130BD"/>
    <w:rsid w:val="0043527E"/>
    <w:rsid w:val="004465DA"/>
    <w:rsid w:val="004572A8"/>
    <w:rsid w:val="0046282E"/>
    <w:rsid w:val="00495198"/>
    <w:rsid w:val="004A66A7"/>
    <w:rsid w:val="004F6266"/>
    <w:rsid w:val="005260C7"/>
    <w:rsid w:val="00534092"/>
    <w:rsid w:val="00583050"/>
    <w:rsid w:val="0060096D"/>
    <w:rsid w:val="00690D7B"/>
    <w:rsid w:val="0076592E"/>
    <w:rsid w:val="00781883"/>
    <w:rsid w:val="007879FB"/>
    <w:rsid w:val="0079054A"/>
    <w:rsid w:val="007968FC"/>
    <w:rsid w:val="007D5546"/>
    <w:rsid w:val="007D6AC6"/>
    <w:rsid w:val="007F1471"/>
    <w:rsid w:val="00814488"/>
    <w:rsid w:val="00851301"/>
    <w:rsid w:val="008D746D"/>
    <w:rsid w:val="008F4442"/>
    <w:rsid w:val="009021AF"/>
    <w:rsid w:val="00911D81"/>
    <w:rsid w:val="00957E36"/>
    <w:rsid w:val="009851D0"/>
    <w:rsid w:val="009B3A1E"/>
    <w:rsid w:val="009C2336"/>
    <w:rsid w:val="00A0228B"/>
    <w:rsid w:val="00A218DF"/>
    <w:rsid w:val="00A6152E"/>
    <w:rsid w:val="00A75201"/>
    <w:rsid w:val="00A8530D"/>
    <w:rsid w:val="00B033D2"/>
    <w:rsid w:val="00B43C94"/>
    <w:rsid w:val="00B56D26"/>
    <w:rsid w:val="00B56E3A"/>
    <w:rsid w:val="00B70238"/>
    <w:rsid w:val="00B8410B"/>
    <w:rsid w:val="00BA11EA"/>
    <w:rsid w:val="00C17CED"/>
    <w:rsid w:val="00C237A9"/>
    <w:rsid w:val="00C30B5D"/>
    <w:rsid w:val="00C328C5"/>
    <w:rsid w:val="00D728C0"/>
    <w:rsid w:val="00D939DC"/>
    <w:rsid w:val="00DC6CC6"/>
    <w:rsid w:val="00DE10F0"/>
    <w:rsid w:val="00DE5BBA"/>
    <w:rsid w:val="00E2725B"/>
    <w:rsid w:val="00E46DDE"/>
    <w:rsid w:val="00EA758B"/>
    <w:rsid w:val="00F81C6D"/>
    <w:rsid w:val="00FA745B"/>
    <w:rsid w:val="00F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0DAC"/>
  <w15:chartTrackingRefBased/>
  <w15:docId w15:val="{7C44466D-3EA5-4A1F-AF61-BE3795C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Балык</dc:creator>
  <cp:keywords/>
  <dc:description/>
  <cp:lastModifiedBy>Инна Н. Балык</cp:lastModifiedBy>
  <cp:revision>3</cp:revision>
  <dcterms:created xsi:type="dcterms:W3CDTF">2026-04-13T03:08:00Z</dcterms:created>
  <dcterms:modified xsi:type="dcterms:W3CDTF">2026-04-13T03:30:00Z</dcterms:modified>
</cp:coreProperties>
</file>