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39491" w14:textId="1615AEAD" w:rsidR="009D0937" w:rsidRPr="00A23695" w:rsidRDefault="009D0937" w:rsidP="009836A8">
      <w:pPr>
        <w:ind w:left="5387"/>
        <w:jc w:val="center"/>
        <w:rPr>
          <w:sz w:val="28"/>
        </w:rPr>
      </w:pPr>
      <w:bookmarkStart w:id="0" w:name="_GoBack"/>
      <w:bookmarkEnd w:id="0"/>
      <w:r w:rsidRPr="00A23695">
        <w:rPr>
          <w:sz w:val="28"/>
        </w:rPr>
        <w:t>УТВЕРЖДЕН</w:t>
      </w:r>
    </w:p>
    <w:p w14:paraId="6AE39492" w14:textId="72EE5508" w:rsidR="009D0937" w:rsidRPr="00A23695" w:rsidRDefault="009D0937" w:rsidP="00A23695">
      <w:pPr>
        <w:ind w:left="5387"/>
        <w:jc w:val="center"/>
        <w:rPr>
          <w:sz w:val="28"/>
        </w:rPr>
      </w:pPr>
      <w:r w:rsidRPr="00A23695">
        <w:rPr>
          <w:sz w:val="28"/>
        </w:rPr>
        <w:t xml:space="preserve">постановлением </w:t>
      </w:r>
      <w:r w:rsidR="00A23695" w:rsidRPr="00A23695">
        <w:rPr>
          <w:sz w:val="28"/>
        </w:rPr>
        <w:t xml:space="preserve">администрации </w:t>
      </w:r>
      <w:r w:rsidR="00A23695" w:rsidRPr="00A23695">
        <w:rPr>
          <w:sz w:val="28"/>
        </w:rPr>
        <w:br/>
        <w:t xml:space="preserve">муниципального образования </w:t>
      </w:r>
      <w:r w:rsidR="00A23695" w:rsidRPr="00A23695">
        <w:rPr>
          <w:sz w:val="28"/>
        </w:rPr>
        <w:br/>
        <w:t>«Городской округ Ногликский»</w:t>
      </w:r>
    </w:p>
    <w:p w14:paraId="6AE39493" w14:textId="383BFA99" w:rsidR="009D0937" w:rsidRPr="00A23695" w:rsidRDefault="009D0937" w:rsidP="00A23695">
      <w:pPr>
        <w:ind w:left="5670" w:hanging="284"/>
        <w:jc w:val="center"/>
        <w:rPr>
          <w:sz w:val="28"/>
        </w:rPr>
      </w:pPr>
      <w:r w:rsidRPr="00A23695">
        <w:rPr>
          <w:sz w:val="28"/>
        </w:rPr>
        <w:t>от</w:t>
      </w:r>
      <w:r w:rsidR="00D95113">
        <w:rPr>
          <w:sz w:val="28"/>
        </w:rPr>
        <w:t xml:space="preserve"> 28 июля 2021 года </w:t>
      </w:r>
      <w:r w:rsidRPr="00A23695">
        <w:rPr>
          <w:sz w:val="28"/>
        </w:rPr>
        <w:t>№</w:t>
      </w:r>
      <w:r w:rsidR="00D95113">
        <w:rPr>
          <w:sz w:val="28"/>
        </w:rPr>
        <w:t xml:space="preserve"> 429</w:t>
      </w:r>
    </w:p>
    <w:p w14:paraId="6AE39494" w14:textId="77777777" w:rsidR="008239A4" w:rsidRPr="00A23695" w:rsidRDefault="008239A4" w:rsidP="00A23695">
      <w:pPr>
        <w:ind w:left="5670" w:hanging="284"/>
        <w:rPr>
          <w:b/>
          <w:bCs/>
          <w:sz w:val="32"/>
          <w:szCs w:val="28"/>
        </w:rPr>
      </w:pPr>
    </w:p>
    <w:p w14:paraId="37149F7C" w14:textId="77777777" w:rsidR="00A23695" w:rsidRPr="00A23695" w:rsidRDefault="00A23695" w:rsidP="00A23695">
      <w:pPr>
        <w:ind w:left="5670" w:hanging="284"/>
        <w:rPr>
          <w:b/>
          <w:bCs/>
          <w:sz w:val="32"/>
          <w:szCs w:val="28"/>
        </w:rPr>
      </w:pPr>
    </w:p>
    <w:p w14:paraId="28EFE24A" w14:textId="77777777" w:rsidR="006B1C27" w:rsidRPr="00A23695" w:rsidRDefault="006B1C27" w:rsidP="00A23695">
      <w:pPr>
        <w:jc w:val="center"/>
        <w:rPr>
          <w:bCs/>
          <w:sz w:val="28"/>
          <w:szCs w:val="28"/>
        </w:rPr>
      </w:pPr>
      <w:r w:rsidRPr="00A23695">
        <w:rPr>
          <w:bCs/>
          <w:sz w:val="28"/>
          <w:szCs w:val="28"/>
        </w:rPr>
        <w:t>ПОРЯДОК</w:t>
      </w:r>
    </w:p>
    <w:p w14:paraId="15C906AE" w14:textId="70099393" w:rsidR="006B1C27" w:rsidRPr="00A23695" w:rsidRDefault="006B1C27" w:rsidP="00A23695">
      <w:pPr>
        <w:jc w:val="center"/>
        <w:rPr>
          <w:bCs/>
          <w:sz w:val="28"/>
          <w:szCs w:val="28"/>
        </w:rPr>
      </w:pPr>
      <w:r w:rsidRPr="00A23695">
        <w:rPr>
          <w:sz w:val="28"/>
          <w:szCs w:val="28"/>
        </w:rPr>
        <w:t>предоставления субсидии из бюджета муниципального образования «Городской округ Ногликский»</w:t>
      </w:r>
      <w:r w:rsidRPr="00A23695">
        <w:rPr>
          <w:bCs/>
          <w:sz w:val="28"/>
          <w:szCs w:val="28"/>
        </w:rPr>
        <w:t xml:space="preserve"> юр</w:t>
      </w:r>
      <w:r w:rsidR="00A23695">
        <w:rPr>
          <w:bCs/>
          <w:sz w:val="28"/>
          <w:szCs w:val="28"/>
        </w:rPr>
        <w:t xml:space="preserve">идическим лицам (за исключением </w:t>
      </w:r>
      <w:r w:rsidRPr="00A23695">
        <w:rPr>
          <w:bCs/>
          <w:sz w:val="28"/>
          <w:szCs w:val="28"/>
        </w:rPr>
        <w:t xml:space="preserve">субсидий государственным (муниципальным) учреждениям) и индивидуальным предпринимателям – производителям товаров, работ, услуг в целях возмещения недополученных доходов и (или) финансового возмещения затрат в связи с производством (реализацией) товаров, выполнением работ, оказанием услуг в сфере </w:t>
      </w:r>
      <w:r w:rsidR="00D95113">
        <w:rPr>
          <w:bCs/>
          <w:sz w:val="28"/>
          <w:szCs w:val="28"/>
        </w:rPr>
        <w:br/>
      </w:r>
      <w:r w:rsidRPr="00A23695">
        <w:rPr>
          <w:bCs/>
          <w:sz w:val="28"/>
          <w:szCs w:val="28"/>
        </w:rPr>
        <w:t>жилищно-коммунального хозяйства</w:t>
      </w:r>
    </w:p>
    <w:p w14:paraId="6AE39497" w14:textId="77777777" w:rsidR="00602815" w:rsidRPr="00A23695" w:rsidRDefault="00602815" w:rsidP="00A23695">
      <w:pPr>
        <w:rPr>
          <w:bCs/>
          <w:sz w:val="28"/>
          <w:szCs w:val="28"/>
        </w:rPr>
      </w:pPr>
    </w:p>
    <w:p w14:paraId="74BE8E7D" w14:textId="77777777" w:rsidR="00FA32FE" w:rsidRPr="00A23695" w:rsidRDefault="00FA32FE" w:rsidP="00A23695">
      <w:pPr>
        <w:ind w:firstLine="709"/>
        <w:jc w:val="center"/>
        <w:rPr>
          <w:bCs/>
          <w:sz w:val="28"/>
          <w:szCs w:val="28"/>
        </w:rPr>
      </w:pPr>
      <w:r w:rsidRPr="00A23695">
        <w:rPr>
          <w:bCs/>
          <w:sz w:val="28"/>
          <w:szCs w:val="28"/>
        </w:rPr>
        <w:t>1. Общие положения</w:t>
      </w:r>
    </w:p>
    <w:p w14:paraId="4D6D3909" w14:textId="77777777" w:rsidR="00FA32FE" w:rsidRPr="00A23695" w:rsidRDefault="00FA32FE" w:rsidP="00A23695">
      <w:pPr>
        <w:ind w:firstLine="709"/>
        <w:rPr>
          <w:bCs/>
          <w:sz w:val="28"/>
          <w:szCs w:val="28"/>
        </w:rPr>
      </w:pPr>
    </w:p>
    <w:p w14:paraId="7231F033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1.1. Настоящий Порядок определяет цели, условия и порядок предоставления за счет средств бюджета муниципального образования «Городской округ Ногликский» (далее - местный бюджет) субсидии на возмещение недополученных доходов и (или) финансовое возмещение затрат в связи с производством (реализацией) товаров, выполнением работ, оказанием услуг в сфере жилищно-коммунального хозяйства (далее - субсидия), категорию лиц (за исключением государственных (муниципальных) учреждений), имеющих право на получение субсидии, порядок возврата субсидии в случае нарушения условий, установленных при ее предоставлении, а также положение об обязательной проверке указанных лиц.</w:t>
      </w:r>
    </w:p>
    <w:p w14:paraId="00D8BDE1" w14:textId="0564A1CF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1.2. </w:t>
      </w:r>
      <w:r w:rsidRPr="00A23695">
        <w:rPr>
          <w:sz w:val="28"/>
          <w:szCs w:val="28"/>
          <w:lang w:eastAsia="en-US"/>
        </w:rPr>
        <w:t xml:space="preserve">Субсидия предоставляется в соответствии с мероприятием «Возмещение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ЖКХ» в рамках муниципальной программы </w:t>
      </w:r>
      <w:r w:rsidRPr="00A23695">
        <w:rPr>
          <w:sz w:val="28"/>
          <w:szCs w:val="28"/>
        </w:rPr>
        <w:t>«Обеспечение населения муниципального образования «Городской округ Ногликский» качественными услугами жилищно-коммунального хозяйства»</w:t>
      </w:r>
      <w:r w:rsidRPr="00A23695">
        <w:rPr>
          <w:sz w:val="28"/>
          <w:szCs w:val="28"/>
          <w:lang w:eastAsia="en-US"/>
        </w:rPr>
        <w:t xml:space="preserve"> </w:t>
      </w:r>
      <w:r w:rsidRPr="00A23695">
        <w:rPr>
          <w:bCs/>
          <w:sz w:val="28"/>
          <w:szCs w:val="28"/>
        </w:rPr>
        <w:t>в целях возмещения недополученных доходов и (или) финансового возмещения затрат в связи с производством (реализацией) товаров, выполнением работ, оказанием услуг в сфере жилищно-коммунального хозяйства</w:t>
      </w:r>
      <w:r w:rsidR="00A23695">
        <w:rPr>
          <w:sz w:val="28"/>
          <w:szCs w:val="28"/>
        </w:rPr>
        <w:t xml:space="preserve"> возникших в результате:</w:t>
      </w:r>
    </w:p>
    <w:p w14:paraId="15F92334" w14:textId="6D520C7E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1.2.1. Регулиро</w:t>
      </w:r>
      <w:r w:rsidR="00A23695">
        <w:rPr>
          <w:sz w:val="28"/>
          <w:szCs w:val="28"/>
        </w:rPr>
        <w:t>вания стоимости жилищных услуг.</w:t>
      </w:r>
    </w:p>
    <w:p w14:paraId="11C839CB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1.2.2. Обслуживания пустующего муниципального жилья, в том числе в части:</w:t>
      </w:r>
    </w:p>
    <w:p w14:paraId="495DCCB1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оказания услуг по отоплению жилого помещения;</w:t>
      </w:r>
    </w:p>
    <w:p w14:paraId="2E827D61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оказания услуг по водоснабжению на общедомовые нужды;</w:t>
      </w:r>
    </w:p>
    <w:p w14:paraId="5F10B094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оказание услуг по электроснабжению на общедомовые нужды;</w:t>
      </w:r>
    </w:p>
    <w:p w14:paraId="1E52FC67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оказания услуг по содержанию и текущему ремонту общего имущества многоквартирного дома.</w:t>
      </w:r>
    </w:p>
    <w:p w14:paraId="3B05DD93" w14:textId="2F49AB59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Финансовое возмещение затрат, возникших в результате оказания услуг по отоплению включает в себя затраты на оказания услуг централизованного отопления, а в случае если пустующее муниципальное жилое помещение имеет индивидуальное отопление, то возмещаются затраты на газ и электроэнергию которые были потреблены для отопления жилого помещения. Финансовое возмещение </w:t>
      </w:r>
      <w:r w:rsidRPr="00A23695">
        <w:rPr>
          <w:sz w:val="28"/>
          <w:szCs w:val="28"/>
        </w:rPr>
        <w:lastRenderedPageBreak/>
        <w:t>затрат, возникших в результате оказания услуг по водоснабжению и электроснабжению на общедомовые нужды, предоставляется по пустующему жилью, расположенному в многоквартирных домах, но не выше утвержденных нормативов потребления водоснабжения и электроснабжения на общедомовые нужды.</w:t>
      </w:r>
    </w:p>
    <w:p w14:paraId="6B1236AD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1.2.3. Сверхнормативных потерь электроэнергии в муниципальных электрических сетях, при осуществлении транспортировки электроэнергии.</w:t>
      </w:r>
    </w:p>
    <w:p w14:paraId="34C888BA" w14:textId="77777777" w:rsidR="00FA32FE" w:rsidRPr="00A23695" w:rsidRDefault="00FA32FE" w:rsidP="00A23695">
      <w:pPr>
        <w:ind w:firstLine="709"/>
        <w:jc w:val="both"/>
        <w:rPr>
          <w:bCs/>
          <w:iCs/>
          <w:sz w:val="28"/>
          <w:szCs w:val="28"/>
        </w:rPr>
      </w:pPr>
      <w:r w:rsidRPr="00A23695">
        <w:rPr>
          <w:sz w:val="28"/>
          <w:szCs w:val="28"/>
        </w:rPr>
        <w:t xml:space="preserve">1.2.4. Сверхнормативных потерь </w:t>
      </w:r>
      <w:r w:rsidRPr="00A23695">
        <w:rPr>
          <w:bCs/>
          <w:iCs/>
          <w:sz w:val="28"/>
          <w:szCs w:val="28"/>
        </w:rPr>
        <w:t>теплоносителя.</w:t>
      </w:r>
    </w:p>
    <w:p w14:paraId="0C322768" w14:textId="0FEB0E44" w:rsidR="00FA32FE" w:rsidRPr="00A23695" w:rsidRDefault="00FA32FE" w:rsidP="00A23695">
      <w:pPr>
        <w:ind w:firstLine="709"/>
        <w:jc w:val="both"/>
        <w:rPr>
          <w:bCs/>
          <w:iCs/>
          <w:sz w:val="28"/>
          <w:szCs w:val="28"/>
        </w:rPr>
      </w:pPr>
      <w:r w:rsidRPr="00A23695">
        <w:rPr>
          <w:bCs/>
          <w:iCs/>
          <w:sz w:val="28"/>
          <w:szCs w:val="28"/>
        </w:rPr>
        <w:t>Объем потерь, связанный с хищением потребителями теплоносителя из системы отопления возмещению и</w:t>
      </w:r>
      <w:r w:rsidR="00A23695">
        <w:rPr>
          <w:bCs/>
          <w:iCs/>
          <w:sz w:val="28"/>
          <w:szCs w:val="28"/>
        </w:rPr>
        <w:t>з местного бюджета не подлежит.</w:t>
      </w:r>
    </w:p>
    <w:p w14:paraId="7B1E8078" w14:textId="77777777" w:rsidR="00FA32FE" w:rsidRPr="00A23695" w:rsidRDefault="00FA32FE" w:rsidP="00A23695">
      <w:pPr>
        <w:ind w:firstLine="709"/>
        <w:jc w:val="both"/>
        <w:rPr>
          <w:bCs/>
          <w:iCs/>
          <w:sz w:val="28"/>
          <w:szCs w:val="28"/>
        </w:rPr>
      </w:pPr>
      <w:r w:rsidRPr="00A23695">
        <w:rPr>
          <w:bCs/>
          <w:iCs/>
          <w:sz w:val="28"/>
          <w:szCs w:val="28"/>
        </w:rPr>
        <w:t xml:space="preserve">1.2.5. Проведения внеплановых ремонтных работ, связанных с предупреждением и (или) ликвидацией </w:t>
      </w:r>
      <w:r w:rsidRPr="00A23695">
        <w:rPr>
          <w:sz w:val="28"/>
          <w:szCs w:val="28"/>
        </w:rPr>
        <w:t>чрезвычайных ситуаций и последствий стихийных бедствий.</w:t>
      </w:r>
    </w:p>
    <w:p w14:paraId="5C336491" w14:textId="77777777" w:rsidR="00FA32FE" w:rsidRPr="00A23695" w:rsidRDefault="00FA32FE" w:rsidP="00A23695">
      <w:pPr>
        <w:ind w:firstLine="709"/>
        <w:jc w:val="both"/>
        <w:rPr>
          <w:bCs/>
          <w:iCs/>
          <w:sz w:val="28"/>
          <w:szCs w:val="28"/>
        </w:rPr>
      </w:pPr>
      <w:r w:rsidRPr="00A23695">
        <w:rPr>
          <w:bCs/>
          <w:iCs/>
          <w:sz w:val="28"/>
          <w:szCs w:val="28"/>
        </w:rPr>
        <w:t xml:space="preserve">Администрация муниципального образования «Городской округ Ногликский» (далее – Администрация) вправе предоставлять </w:t>
      </w:r>
      <w:r w:rsidRPr="00A23695">
        <w:rPr>
          <w:sz w:val="28"/>
          <w:szCs w:val="28"/>
        </w:rPr>
        <w:t xml:space="preserve">получателям субсидии на финансовое </w:t>
      </w:r>
      <w:r w:rsidRPr="00A23695">
        <w:rPr>
          <w:bCs/>
          <w:iCs/>
          <w:sz w:val="28"/>
          <w:szCs w:val="28"/>
        </w:rPr>
        <w:t>возмещение</w:t>
      </w:r>
      <w:r w:rsidRPr="00A23695">
        <w:rPr>
          <w:sz w:val="28"/>
          <w:szCs w:val="28"/>
        </w:rPr>
        <w:t xml:space="preserve"> затрат на </w:t>
      </w:r>
      <w:r w:rsidRPr="00A23695">
        <w:rPr>
          <w:bCs/>
          <w:iCs/>
          <w:sz w:val="28"/>
          <w:szCs w:val="28"/>
        </w:rPr>
        <w:t xml:space="preserve">проведение внеплановых ремонтных работ, связанных с предупреждением и (или) ликвидацией </w:t>
      </w:r>
      <w:r w:rsidRPr="00A23695">
        <w:rPr>
          <w:sz w:val="28"/>
          <w:szCs w:val="28"/>
        </w:rPr>
        <w:t xml:space="preserve">чрезвычайных ситуаций и последствий стихийных бедствий </w:t>
      </w:r>
      <w:r w:rsidRPr="00A23695">
        <w:rPr>
          <w:bCs/>
          <w:iCs/>
          <w:sz w:val="28"/>
          <w:szCs w:val="28"/>
        </w:rPr>
        <w:t>для обеспечения непрерывности технологического процесса оказания жилищно-коммунальных услуг, стоимость которых не включена в тариф на электроснабжение, теплоснабжение, водоснабжение, водоотведение, очистку сточных вод, транспортировку электроэнергии по муниципальным сетям.</w:t>
      </w:r>
    </w:p>
    <w:p w14:paraId="3AA5FAF3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1.2.6. Оказания жилищно-коммунальных услуг.</w:t>
      </w:r>
    </w:p>
    <w:p w14:paraId="0C9901D0" w14:textId="66C20222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bCs/>
          <w:iCs/>
          <w:sz w:val="28"/>
          <w:szCs w:val="28"/>
        </w:rPr>
        <w:t xml:space="preserve">Администрация вправе предоставлять </w:t>
      </w:r>
      <w:r w:rsidRPr="00A23695">
        <w:rPr>
          <w:sz w:val="28"/>
          <w:szCs w:val="28"/>
        </w:rPr>
        <w:t xml:space="preserve">получателям субсидии на финансовое </w:t>
      </w:r>
      <w:r w:rsidRPr="00A23695">
        <w:rPr>
          <w:bCs/>
          <w:iCs/>
          <w:sz w:val="28"/>
          <w:szCs w:val="28"/>
        </w:rPr>
        <w:t>возмещение</w:t>
      </w:r>
      <w:r w:rsidRPr="00A23695">
        <w:rPr>
          <w:sz w:val="28"/>
          <w:szCs w:val="28"/>
        </w:rPr>
        <w:t xml:space="preserve"> затрат, которые были признаны тарифной комиссией</w:t>
      </w:r>
      <w:r w:rsidR="00A55892" w:rsidRPr="00A23695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A23695">
        <w:rPr>
          <w:sz w:val="28"/>
          <w:szCs w:val="28"/>
        </w:rPr>
        <w:t xml:space="preserve"> необходимыми, обоснованными, подтвержденными и которые не были включены в экономически обоснованную стоимость услуг</w:t>
      </w:r>
      <w:r w:rsidR="00A55892" w:rsidRPr="00A23695">
        <w:rPr>
          <w:sz w:val="28"/>
          <w:szCs w:val="28"/>
        </w:rPr>
        <w:t xml:space="preserve"> при предоставлении в регулирующий орган</w:t>
      </w:r>
      <w:r w:rsidRPr="00A23695">
        <w:rPr>
          <w:sz w:val="28"/>
          <w:szCs w:val="28"/>
        </w:rPr>
        <w:t>, вследствие объективного не предоставления получателем субсидии на момент формирования экономически обоснованной стоимости услуг с предоставлением подтверждающих документов о необходимости понесенных расходов.</w:t>
      </w:r>
    </w:p>
    <w:p w14:paraId="64E7519E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1.3. Главным распорядителем средств бюджета муниципального образования «Городской округ Ногликский» (далее – местный бюджет), предусмотренных на финансирование субсидии в соответствии с Порядком, является администрация муниципального образования «Городской округ Ногликский»,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 (далее - Администрация).</w:t>
      </w:r>
    </w:p>
    <w:p w14:paraId="1932F810" w14:textId="77777777" w:rsidR="00FA32FE" w:rsidRPr="00A23695" w:rsidRDefault="00FA32FE" w:rsidP="00A23695">
      <w:pPr>
        <w:ind w:firstLine="709"/>
        <w:jc w:val="both"/>
        <w:rPr>
          <w:sz w:val="28"/>
          <w:szCs w:val="28"/>
          <w:lang w:eastAsia="en-US"/>
        </w:rPr>
      </w:pPr>
      <w:r w:rsidRPr="00A23695">
        <w:rPr>
          <w:sz w:val="28"/>
          <w:szCs w:val="28"/>
        </w:rPr>
        <w:t xml:space="preserve">1.4. </w:t>
      </w:r>
      <w:r w:rsidRPr="00A23695">
        <w:rPr>
          <w:sz w:val="28"/>
          <w:szCs w:val="28"/>
          <w:lang w:eastAsia="en-US"/>
        </w:rPr>
        <w:t>Функции по реализации Порядка возложены на отдел жилищно- коммунального и дорожного хозяйства департамента экономического развития, строительства, жилищно-коммунального и дорожного хозяйства Администрации (далее – Отдел ЖК и ДХ).</w:t>
      </w:r>
    </w:p>
    <w:p w14:paraId="5363333C" w14:textId="1B92F151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1.5. Субсидия предоставляется в заявительном порядке на безвозмездной и безвозвратной основе в пределах бюджетных ассигнований и лимитов бюджетных обязательств, предусмотренных Администрации по соответствующим кодам классификации расходов бюджета в сводной бюджетной росписи на соответствующий финансовый год (соответствующий финансовый год и плановый период), на основании соглашения о предоставлении субсидии, заключенного между Администрацией и получателем субсидии в соответствии с типовой формой, установленной приказом финансового управления муни</w:t>
      </w:r>
      <w:r w:rsidRPr="00A23695">
        <w:rPr>
          <w:sz w:val="28"/>
          <w:szCs w:val="28"/>
        </w:rPr>
        <w:lastRenderedPageBreak/>
        <w:t>ципального образования «Городской округ Ногликский» (далее - Соглашение), но не выше сложившихся недополученных доходов и (или) затрат, возникших в связи с производством (реализацией) товаров, выполнением работ, оказанием услуг в сфере жилищно-коммунального хозяйства.</w:t>
      </w:r>
    </w:p>
    <w:p w14:paraId="1FB17232" w14:textId="77777777" w:rsidR="00FA32FE" w:rsidRPr="00A23695" w:rsidRDefault="00FA32FE" w:rsidP="00A236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1.6. К категории лиц, имеющих право на получение субсидии, относятся зарегистрированные на территории муниципального образования «Городской округ Ногликский» юридические лица независимо от их организационно-правовой формы (за исключением государственных (муниципальных) учреждений) и индивидуальные предприниматели, осуществляющие предоставление жилищно-коммунальных услуг на территории муниципального образования «Городской округ Ногликский» (далее - получатели субсидии)</w:t>
      </w:r>
      <w:r w:rsidRPr="00A23695">
        <w:rPr>
          <w:sz w:val="28"/>
          <w:szCs w:val="28"/>
          <w:lang w:eastAsia="en-US"/>
        </w:rPr>
        <w:t xml:space="preserve"> и соответствующим одновременно следующим критериям:</w:t>
      </w:r>
    </w:p>
    <w:p w14:paraId="7576A321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получатель субсидии обязан вести раздельный бухгалтерский учет затрат по видам жилищно-коммунальных услуг;</w:t>
      </w:r>
    </w:p>
    <w:p w14:paraId="635D2751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получатель субсидии по состоянию на 1-е число месяца, предшествующего месяцу, в котором планируется заключение Соглашения, должен соответствовать одновременно следующим требованиям:</w:t>
      </w:r>
    </w:p>
    <w:p w14:paraId="07BA31DC" w14:textId="77777777" w:rsidR="00FA32FE" w:rsidRPr="00A23695" w:rsidRDefault="00FA32FE" w:rsidP="00A236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а) получатель субсидии - юридическое лицо не должно находиться в процессе реорганизации 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14:paraId="0D1779D3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б)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58A95045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в) получатель субсидии не должен получать средства из местного бюджета, на основании иных муниципальных правовых актов на цели, установленные Порядком;</w:t>
      </w:r>
    </w:p>
    <w:p w14:paraId="00946EBC" w14:textId="6FAC9C8C" w:rsidR="008F0F2A" w:rsidRPr="00A23695" w:rsidRDefault="008F0F2A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1.7.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в разделе «Бюджет».</w:t>
      </w:r>
    </w:p>
    <w:p w14:paraId="306E3972" w14:textId="709FA3CC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F9EA00F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A23695">
        <w:rPr>
          <w:sz w:val="28"/>
          <w:szCs w:val="28"/>
        </w:rPr>
        <w:t>2. Условия и порядок предоставления субсидии.</w:t>
      </w:r>
    </w:p>
    <w:p w14:paraId="536F2A87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ABF5708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2.1. Расчет размера субсидий по видам недополученных доходов и (или) финансового возмещения затрат производится в соответствии с приложением 1 к настоящему Порядку.</w:t>
      </w:r>
    </w:p>
    <w:p w14:paraId="497AAD84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2.2. Получатель субсидии предоставляет в Администрацию расчет субсидии по видам недополученных доходов и (или) затрат в соответствии с приложением 1 и заявку на получение субсидии по форме, приведенной в приложении 2 к настоящему Порядку и соответствующие реестры недополученных доходов и (или) финансового возмещения затрат (приложения 4, 5, 6, 7, 8, 9, 10, 11) для согласования отделом ЖК и ДХ администрации муниципального образования «Городской округ Ногликский».</w:t>
      </w:r>
    </w:p>
    <w:p w14:paraId="025F721B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lastRenderedPageBreak/>
        <w:t>2.3. Вместе с расчетом и заявкой на получение субсидии, в Администрацию необходимо предоставить:</w:t>
      </w:r>
    </w:p>
    <w:p w14:paraId="22A91E6C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2.3.1. Документы, подтверждающие соответствие получателя субсидии условиям и критериям, указанным в пункте 1.6. настоящего Порядка:</w:t>
      </w:r>
    </w:p>
    <w:p w14:paraId="4D00D9F2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копию приказа по учетной политике получателя субсидии, подтверждающей ведение раздельного бухгалтерского учета по субсидируемому виду деятельности;</w:t>
      </w:r>
    </w:p>
    <w:p w14:paraId="31378BEA" w14:textId="58356926" w:rsidR="00C91730" w:rsidRPr="00A23695" w:rsidRDefault="00A23695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91730" w:rsidRPr="00A23695">
        <w:rPr>
          <w:sz w:val="28"/>
          <w:szCs w:val="28"/>
        </w:rPr>
        <w:t>справку о том, что получателю субсидии не предоставляются средства из местного бюджета, на основании иных муниципальных правовых актов на цели, установленные Порядком;</w:t>
      </w:r>
    </w:p>
    <w:p w14:paraId="44201CEC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справку о том, что получатель субсидии не находится в процессе реорганизации, ликвидации, в отношении его не введена процедура банкротства, либо деятельность получателя субсидии не приостановлена в порядке, предусмотренном законодательством Российской Федерации.</w:t>
      </w:r>
    </w:p>
    <w:p w14:paraId="1F02623A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2.3.2. Отчетные калькуляции по основным видам деятельности по форме 6, утвержденной постановлением Государственного комитета по строительной, архитектурной и жилищной политике от 23.02.1999 № 9;</w:t>
      </w:r>
    </w:p>
    <w:p w14:paraId="397F1267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2.3.3. Анализ финансово-хозяйственной деятельности предприятия (организации) за отчетный период;</w:t>
      </w:r>
    </w:p>
    <w:p w14:paraId="5AF1D042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2.3.4. Иные документы, подтверждающие недополученные доходы и (или) затраты, понесенные предприятиями жилищно-коммунального хозяйства.</w:t>
      </w:r>
    </w:p>
    <w:p w14:paraId="09CF61D3" w14:textId="6FA92BF6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2.4. Копии документов должны быть подписаны руководителем и заверены печатью </w:t>
      </w:r>
      <w:r w:rsidR="00C91730" w:rsidRPr="00A23695">
        <w:rPr>
          <w:sz w:val="28"/>
          <w:szCs w:val="28"/>
        </w:rPr>
        <w:t xml:space="preserve">(при наличии) </w:t>
      </w:r>
      <w:r w:rsidRPr="00A23695">
        <w:rPr>
          <w:sz w:val="28"/>
          <w:szCs w:val="28"/>
        </w:rPr>
        <w:t>получателя субсидии.</w:t>
      </w:r>
    </w:p>
    <w:p w14:paraId="73E89A11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2.5. Получатель субсидии несет полную ответственность за достоверность представленных в Администрацию документов и сведений.</w:t>
      </w:r>
    </w:p>
    <w:p w14:paraId="3D6B63C7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2.6. Получатель субсидии вправе отозвать пакет документов на предоставление субсидии на любом этапе ее рассмотрения до момента заключения Соглашения.</w:t>
      </w:r>
    </w:p>
    <w:p w14:paraId="5BDFAED2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2.7. Администрация может уточнять информацию и запрашивать у получателя субсидии, дополнительные материалы, касающиеся обоснованности предоставления субсидии.</w:t>
      </w:r>
    </w:p>
    <w:p w14:paraId="2F428CDA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2.8. В случае обнаружения ошибок и несоответствий (или предоставления неполного пакета документов) указанный пакет документов возвращается Администрацией заявителю.</w:t>
      </w:r>
    </w:p>
    <w:p w14:paraId="27224384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Получатель субсидии, в течение 5-и рабочих дней устраняет допущенные нарушения и несоответствия и направляет пакет документов для повторного рассмотрения в Администрацию.</w:t>
      </w:r>
    </w:p>
    <w:p w14:paraId="6884DAE5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2.9. Расчет субсидии, предоставляемый получателем субсидии в Администрацию согласно пункту 2.2 настоящего Порядка, проверяется и согласовывается отделом ЖК и ДХ в течение 15 (пятнадцати) рабочих дней со дня регистрации пакета документа.</w:t>
      </w:r>
    </w:p>
    <w:p w14:paraId="4BCE6905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2.10. Субсидия может предоставляться в виде авансовых перечислений в случае сложного финансового положения организации (предприятия) (наличия просроченной кредиторской задолженности по заработной плате, за потребленные энергоресурсы, во внебюджетные фонды, в бюджеты всех уровней).</w:t>
      </w:r>
    </w:p>
    <w:p w14:paraId="489FB8E3" w14:textId="78E717BC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Для предоставления авансового перечисления субсидии получателю субсидии, необходимо предоставить промежуточный реестр недополученных доходов и (или) возмещения затрат, в котором следует отразить фактические и ожидаемые недополученные доходы и (или) затраты</w:t>
      </w:r>
      <w:r w:rsidR="00A23695">
        <w:rPr>
          <w:sz w:val="28"/>
          <w:szCs w:val="28"/>
        </w:rPr>
        <w:t xml:space="preserve"> за отчетный период.</w:t>
      </w:r>
    </w:p>
    <w:p w14:paraId="3284AEAA" w14:textId="1DA0ACB0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В случае превышения размера предоставленного авансового перечисления над указанными фактическими затратами излишне выплаченная сумма субсидии подлежит возврату в местный бюджет в </w:t>
      </w:r>
      <w:r w:rsidRPr="00A23695">
        <w:rPr>
          <w:sz w:val="28"/>
          <w:szCs w:val="28"/>
        </w:rPr>
        <w:lastRenderedPageBreak/>
        <w:t xml:space="preserve">течение </w:t>
      </w:r>
      <w:r w:rsidR="002C051D" w:rsidRPr="00A23695">
        <w:rPr>
          <w:sz w:val="28"/>
          <w:szCs w:val="28"/>
        </w:rPr>
        <w:t>10</w:t>
      </w:r>
      <w:r w:rsidRPr="00A23695">
        <w:rPr>
          <w:sz w:val="28"/>
          <w:szCs w:val="28"/>
        </w:rPr>
        <w:t xml:space="preserve"> (</w:t>
      </w:r>
      <w:r w:rsidR="002C051D" w:rsidRPr="00A23695">
        <w:rPr>
          <w:sz w:val="28"/>
          <w:szCs w:val="28"/>
        </w:rPr>
        <w:t>десяти</w:t>
      </w:r>
      <w:r w:rsidRPr="00A23695">
        <w:rPr>
          <w:sz w:val="28"/>
          <w:szCs w:val="28"/>
        </w:rPr>
        <w:t xml:space="preserve">) </w:t>
      </w:r>
      <w:r w:rsidR="002C051D" w:rsidRPr="00A23695">
        <w:rPr>
          <w:sz w:val="28"/>
          <w:szCs w:val="28"/>
        </w:rPr>
        <w:t xml:space="preserve">рабочих </w:t>
      </w:r>
      <w:r w:rsidRPr="00A23695">
        <w:rPr>
          <w:sz w:val="28"/>
          <w:szCs w:val="28"/>
        </w:rPr>
        <w:t>дней или засчитывается в счет финансирования из местного бюджета в последующие периоды.</w:t>
      </w:r>
    </w:p>
    <w:p w14:paraId="272D6D33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2.11. Предоставление субсидий за последний отчетный период года производится на основании предварительных расчетов по установленной форме в пределах лимитов бюджетных ассигнований.</w:t>
      </w:r>
    </w:p>
    <w:p w14:paraId="14C31545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Окончательный расчет с получателем субсидии по выплаченным субсидиям за отчетный год осуществляется при предоставлении уточненных расчетов по итогам года.</w:t>
      </w:r>
    </w:p>
    <w:p w14:paraId="1B13C672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При этом получателю субсидии необходимо предоставить в Администрацию пакет документов, указанный в пункта 2.3. настоящего Порядка.</w:t>
      </w:r>
    </w:p>
    <w:p w14:paraId="60B0B6BD" w14:textId="07031CE1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Излишне выплаченная сумма субсидии подлежат возврату в местный бюджет в течение 10 (десяти) </w:t>
      </w:r>
      <w:r w:rsidR="002C051D" w:rsidRPr="00A23695">
        <w:rPr>
          <w:sz w:val="28"/>
          <w:szCs w:val="28"/>
        </w:rPr>
        <w:t xml:space="preserve">рабочих </w:t>
      </w:r>
      <w:r w:rsidRPr="00A23695">
        <w:rPr>
          <w:sz w:val="28"/>
          <w:szCs w:val="28"/>
        </w:rPr>
        <w:t>дней или засчитывается в счет финансирования из местного бюджета в последующие финансовые годы.</w:t>
      </w:r>
    </w:p>
    <w:p w14:paraId="765F5AC1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В случае недофинансирования, сумма субсидии учитывается при финансировании из местного бюджета в последующие финансовые годы.</w:t>
      </w:r>
    </w:p>
    <w:p w14:paraId="4329A61C" w14:textId="77777777" w:rsidR="00FA32FE" w:rsidRPr="00A23695" w:rsidRDefault="00FA32FE" w:rsidP="00A23695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A23695">
        <w:rPr>
          <w:sz w:val="28"/>
          <w:szCs w:val="28"/>
        </w:rPr>
        <w:t>В случае невозможности предоставления субсидии получателю субсидии, соответствующему категориям и критериям, указанным в п. 1.6.  Порядка, в текущем финансовом году в связи с недостаточностью лимитов бюджетных обязательств, указанных в пункте 1.3. Порядка, предоставление субсидии в очередном финансовом году осуществляется без повторного прохождения им проверки на соответствие указанным категориям и критериям.</w:t>
      </w:r>
    </w:p>
    <w:p w14:paraId="2FD64DB9" w14:textId="1D779618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2.12. В случае установления факта искажения данных, представленных в обоснование получения субсидии либо предоставления недостоверной информации, излишне полученные средства подлежат возврату в местный бюджет в части искаженной и недостоверной информации в течение 10 </w:t>
      </w:r>
      <w:r w:rsidR="002C051D" w:rsidRPr="00A23695">
        <w:rPr>
          <w:sz w:val="28"/>
          <w:szCs w:val="28"/>
        </w:rPr>
        <w:t xml:space="preserve">(десяти) рабочих </w:t>
      </w:r>
      <w:r w:rsidRPr="00A23695">
        <w:rPr>
          <w:sz w:val="28"/>
          <w:szCs w:val="28"/>
        </w:rPr>
        <w:t>дней с момента обнаружения.</w:t>
      </w:r>
    </w:p>
    <w:p w14:paraId="4B708BF9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2.13. Основаниями для отказа получателю субсидии в получении субсидии являются:</w:t>
      </w:r>
    </w:p>
    <w:p w14:paraId="37B69A29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несоответствие представленных Получателем документов требованиям, определенным Порядком;</w:t>
      </w:r>
    </w:p>
    <w:p w14:paraId="7344F467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непредставление (представление не в полном объеме) получателем субсидии документов, предусмотренных Порядком;</w:t>
      </w:r>
    </w:p>
    <w:p w14:paraId="376107A2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14:paraId="206EA134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использование Администрацией в полном объеме лимитов бюджетных обязательств на соответствующий финансовый год;</w:t>
      </w:r>
    </w:p>
    <w:p w14:paraId="4F2B0914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субсидия не предусмотрена в местном бюджете на соответствующий финансовый год.</w:t>
      </w:r>
    </w:p>
    <w:p w14:paraId="41081F27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2.14. При наличии оснований, указанных в </w:t>
      </w:r>
      <w:hyperlink w:anchor="P105" w:history="1">
        <w:r w:rsidRPr="00A23695">
          <w:rPr>
            <w:sz w:val="28"/>
            <w:szCs w:val="28"/>
          </w:rPr>
          <w:t xml:space="preserve">пункте </w:t>
        </w:r>
      </w:hyperlink>
      <w:r w:rsidRPr="00A23695">
        <w:rPr>
          <w:sz w:val="28"/>
          <w:szCs w:val="28"/>
        </w:rPr>
        <w:t>2.13. настоящего Порядка, Администрация в течение 5 (пяти) рабочих дней со дня окончания срока рассмотрения документов направляет получателю субсидии письменное уведомление об отказе в предоставлении субсидии с приложением документов, представленных для получения субсидии.</w:t>
      </w:r>
    </w:p>
    <w:p w14:paraId="6FA001AB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  <w:lang w:eastAsia="en-US"/>
        </w:rPr>
        <w:t xml:space="preserve">2.15. </w:t>
      </w:r>
      <w:r w:rsidRPr="00A23695">
        <w:rPr>
          <w:sz w:val="28"/>
          <w:szCs w:val="28"/>
        </w:rPr>
        <w:t>Субсидия предоставляется на основании заключенного между Администрацией и получателем субсидии Соглашения.</w:t>
      </w:r>
    </w:p>
    <w:p w14:paraId="686CE98A" w14:textId="77777777" w:rsidR="00FA32FE" w:rsidRPr="00A23695" w:rsidRDefault="00FA32FE" w:rsidP="00A23695">
      <w:pPr>
        <w:ind w:firstLine="709"/>
        <w:jc w:val="both"/>
        <w:rPr>
          <w:sz w:val="28"/>
          <w:szCs w:val="28"/>
          <w:lang w:eastAsia="en-US"/>
        </w:rPr>
      </w:pPr>
      <w:r w:rsidRPr="00A23695">
        <w:rPr>
          <w:sz w:val="28"/>
          <w:szCs w:val="28"/>
        </w:rPr>
        <w:t xml:space="preserve">Соглашение, в том числе дополнительное соглашение о внесении изменений в Соглашение, а также дополнительное соглашение о расторжении Соглашения заключаются в соответствии с типовой формой, </w:t>
      </w:r>
      <w:r w:rsidRPr="00A23695">
        <w:rPr>
          <w:sz w:val="28"/>
          <w:szCs w:val="28"/>
          <w:lang w:eastAsia="en-US"/>
        </w:rPr>
        <w:t>установленной финансовым управлением муниципального образования «Городской округ Ногликский».</w:t>
      </w:r>
    </w:p>
    <w:p w14:paraId="35484D0B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Соглашение заключается в пределах средств, доведенных Администрации в соответствии с пунктом 1.3 Порядка, с указанием объема субсидии на текущий финансовый год.</w:t>
      </w:r>
    </w:p>
    <w:p w14:paraId="31C066C7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lastRenderedPageBreak/>
        <w:t>Соглашение, заключаемое между Администрацией и получателем субсидии, должно содержать условие о согласовании новых условий Соглашения или о расторжении Соглашения при недостижении согласия по новым условиям, в случае уменьшения Администрации ранее доведенных лимитов бюджетных обязательств, указанных в пункте 1.3 Порядка, приводящего к невозможности предоставления субсидии в размере, определенном в Соглашении.</w:t>
      </w:r>
    </w:p>
    <w:p w14:paraId="3D33BA95" w14:textId="4061D056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  <w:lang w:eastAsia="en-US"/>
        </w:rPr>
        <w:t xml:space="preserve">2.16. Соглашение заключается в течении </w:t>
      </w:r>
      <w:r w:rsidR="00162B90" w:rsidRPr="00A23695">
        <w:rPr>
          <w:sz w:val="28"/>
          <w:szCs w:val="28"/>
          <w:lang w:eastAsia="en-US"/>
        </w:rPr>
        <w:t>10</w:t>
      </w:r>
      <w:r w:rsidRPr="00A23695">
        <w:rPr>
          <w:sz w:val="28"/>
          <w:szCs w:val="28"/>
          <w:lang w:eastAsia="en-US"/>
        </w:rPr>
        <w:t xml:space="preserve"> (</w:t>
      </w:r>
      <w:r w:rsidR="00162B90" w:rsidRPr="00A23695">
        <w:rPr>
          <w:sz w:val="28"/>
          <w:szCs w:val="28"/>
          <w:lang w:eastAsia="en-US"/>
        </w:rPr>
        <w:t>десяти</w:t>
      </w:r>
      <w:r w:rsidRPr="00A23695">
        <w:rPr>
          <w:sz w:val="28"/>
          <w:szCs w:val="28"/>
          <w:lang w:eastAsia="en-US"/>
        </w:rPr>
        <w:t xml:space="preserve">) рабочих дней после проведения отделом ЖК и ДХ проверки </w:t>
      </w:r>
      <w:r w:rsidRPr="00A23695">
        <w:rPr>
          <w:sz w:val="28"/>
          <w:szCs w:val="28"/>
        </w:rPr>
        <w:t>соответствия получателя субсидии требованиям, установленным пунктом 1.6. настоящего Порядка.</w:t>
      </w:r>
    </w:p>
    <w:p w14:paraId="0489BB40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Получателю субсидии, соответствующему указанным требованиям, направляются два экземпляра Соглашения, подготовленного Администрацией.</w:t>
      </w:r>
    </w:p>
    <w:p w14:paraId="32E146EA" w14:textId="4C5F0CCF" w:rsidR="00FA32FE" w:rsidRPr="00A23695" w:rsidRDefault="00162B90" w:rsidP="00A23695">
      <w:pPr>
        <w:ind w:firstLine="709"/>
        <w:jc w:val="both"/>
        <w:rPr>
          <w:sz w:val="28"/>
          <w:szCs w:val="28"/>
          <w:lang w:eastAsia="en-US"/>
        </w:rPr>
      </w:pPr>
      <w:r w:rsidRPr="00A23695">
        <w:rPr>
          <w:sz w:val="28"/>
          <w:szCs w:val="28"/>
          <w:lang w:eastAsia="en-US"/>
        </w:rPr>
        <w:t>Получатель субсидии в течение трех</w:t>
      </w:r>
      <w:r w:rsidR="00FA32FE" w:rsidRPr="00A23695">
        <w:rPr>
          <w:sz w:val="28"/>
          <w:szCs w:val="28"/>
          <w:lang w:eastAsia="en-US"/>
        </w:rPr>
        <w:t xml:space="preserve"> (</w:t>
      </w:r>
      <w:r w:rsidRPr="00A23695">
        <w:rPr>
          <w:sz w:val="28"/>
          <w:szCs w:val="28"/>
          <w:lang w:eastAsia="en-US"/>
        </w:rPr>
        <w:t>трех</w:t>
      </w:r>
      <w:r w:rsidR="00FA32FE" w:rsidRPr="00A23695">
        <w:rPr>
          <w:sz w:val="28"/>
          <w:szCs w:val="28"/>
          <w:lang w:eastAsia="en-US"/>
        </w:rPr>
        <w:t xml:space="preserve">) </w:t>
      </w:r>
      <w:r w:rsidR="002C051D" w:rsidRPr="00A23695">
        <w:rPr>
          <w:sz w:val="28"/>
          <w:szCs w:val="28"/>
          <w:lang w:eastAsia="en-US"/>
        </w:rPr>
        <w:t>рабочих</w:t>
      </w:r>
      <w:r w:rsidR="00FA32FE" w:rsidRPr="00A23695">
        <w:rPr>
          <w:sz w:val="28"/>
          <w:szCs w:val="28"/>
          <w:lang w:eastAsia="en-US"/>
        </w:rPr>
        <w:t xml:space="preserve"> дней с момента получения Соглашения подписывает и представляет его в адрес Администрации.</w:t>
      </w:r>
    </w:p>
    <w:p w14:paraId="076A4F7C" w14:textId="77777777" w:rsidR="00FA32FE" w:rsidRPr="00A23695" w:rsidRDefault="00FA32FE" w:rsidP="00A23695">
      <w:pPr>
        <w:ind w:firstLine="709"/>
        <w:jc w:val="both"/>
        <w:rPr>
          <w:sz w:val="28"/>
          <w:szCs w:val="28"/>
          <w:lang w:eastAsia="en-US"/>
        </w:rPr>
      </w:pPr>
      <w:r w:rsidRPr="00A23695">
        <w:rPr>
          <w:sz w:val="28"/>
          <w:szCs w:val="28"/>
          <w:lang w:eastAsia="en-US"/>
        </w:rPr>
        <w:t>В случае непоступления подписанного Соглашения в установленный настоящим пунктом срок получателю субсидии отказывается в предоставлении субсидии при условии, что получателем субсидии надлежащим образом было получено Соглашение.</w:t>
      </w:r>
    </w:p>
    <w:p w14:paraId="18795019" w14:textId="608AEC5B" w:rsidR="002C75C3" w:rsidRPr="00A23695" w:rsidRDefault="002C75C3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  <w:lang w:eastAsia="en-US"/>
        </w:rPr>
        <w:t xml:space="preserve">2.17. </w:t>
      </w:r>
      <w:r w:rsidRPr="00A23695">
        <w:rPr>
          <w:sz w:val="28"/>
          <w:szCs w:val="28"/>
        </w:rPr>
        <w:t>Перечисление субсидии осуществляется на расчетный или корреспондентский счет, указанный в Соглашении, открытый Получателем в учреждениях Центрального банка Российской Федерации или кредитных организациях, не позднее 10 (десятого) рабочего дня, следующего за днем заключения Соглашения.</w:t>
      </w:r>
    </w:p>
    <w:p w14:paraId="5A71CFEB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2.18. Средства полученной субсидии могут быть направлены Субъектом в первую очередь на:</w:t>
      </w:r>
    </w:p>
    <w:p w14:paraId="5B42567E" w14:textId="77777777" w:rsidR="00FA32FE" w:rsidRPr="00A23695" w:rsidRDefault="00FA32FE" w:rsidP="00A2369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23695">
        <w:rPr>
          <w:rFonts w:eastAsiaTheme="minorHAnsi"/>
          <w:sz w:val="28"/>
          <w:szCs w:val="28"/>
          <w:lang w:eastAsia="en-US"/>
        </w:rPr>
        <w:t>- погашение задолженности за поставленное топливо;</w:t>
      </w:r>
    </w:p>
    <w:p w14:paraId="1AFCFDBC" w14:textId="77777777" w:rsidR="00FA32FE" w:rsidRPr="00A23695" w:rsidRDefault="00FA32FE" w:rsidP="00A2369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23695">
        <w:rPr>
          <w:rFonts w:eastAsiaTheme="minorHAnsi"/>
          <w:sz w:val="28"/>
          <w:szCs w:val="28"/>
          <w:lang w:eastAsia="en-US"/>
        </w:rPr>
        <w:t>- погашение задолженности за потребленную электроэнергию;</w:t>
      </w:r>
    </w:p>
    <w:p w14:paraId="769EE697" w14:textId="77777777" w:rsidR="00FA32FE" w:rsidRPr="00A23695" w:rsidRDefault="00FA32FE" w:rsidP="00A23695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23695">
        <w:rPr>
          <w:rFonts w:eastAsiaTheme="minorHAnsi"/>
          <w:sz w:val="28"/>
          <w:szCs w:val="28"/>
          <w:lang w:eastAsia="en-US"/>
        </w:rPr>
        <w:t>- погашение задолженности по заработной плате работников предприятий.</w:t>
      </w:r>
    </w:p>
    <w:p w14:paraId="49013221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Использование средств субсидии на другие цели допускается в случае отсутствия задолженностей, указанных в настоящем пункте.</w:t>
      </w:r>
    </w:p>
    <w:p w14:paraId="4DECFED1" w14:textId="77777777" w:rsidR="00FA32FE" w:rsidRPr="00A23695" w:rsidRDefault="00FA32FE" w:rsidP="00A236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  <w:lang w:eastAsia="en-US"/>
        </w:rPr>
        <w:t xml:space="preserve">2.19. </w:t>
      </w:r>
      <w:r w:rsidRPr="00A23695">
        <w:rPr>
          <w:sz w:val="28"/>
          <w:szCs w:val="28"/>
        </w:rPr>
        <w:t>Результатом предоставления субсидии, который ежегодно оценивается Администрацией на основании сравнения планового и достигнутого значения показателя, необходимого для достижения результата предоставления субсидии, является:</w:t>
      </w:r>
    </w:p>
    <w:p w14:paraId="17F8882C" w14:textId="77777777" w:rsidR="00FA32FE" w:rsidRPr="00A23695" w:rsidRDefault="00FA32FE" w:rsidP="00A236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снижение просроченной дебиторской задолженности;</w:t>
      </w:r>
    </w:p>
    <w:p w14:paraId="348CB735" w14:textId="77777777" w:rsidR="00FA32FE" w:rsidRPr="00A23695" w:rsidRDefault="00FA32FE" w:rsidP="00A2369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снижение просроченной кредиторской задолженности за поставленные ТЭР.</w:t>
      </w:r>
    </w:p>
    <w:p w14:paraId="155D4113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2.20. Значение показателя, необходимого для достижения результата предоставления субсидии, устанавливается в Соглашении на текущий финансовый год.</w:t>
      </w:r>
    </w:p>
    <w:p w14:paraId="3596410E" w14:textId="77777777" w:rsidR="00FA32FE" w:rsidRPr="00A23695" w:rsidRDefault="00FA32FE" w:rsidP="00A236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4A970B" w14:textId="77777777" w:rsidR="00FA32FE" w:rsidRPr="00A23695" w:rsidRDefault="00FA32FE" w:rsidP="00A2369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23695">
        <w:rPr>
          <w:sz w:val="28"/>
          <w:szCs w:val="28"/>
        </w:rPr>
        <w:t>3. Требования к отчетности</w:t>
      </w:r>
    </w:p>
    <w:p w14:paraId="28915C7C" w14:textId="77777777" w:rsidR="00FA32FE" w:rsidRPr="00A23695" w:rsidRDefault="00FA32FE" w:rsidP="00A2369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95D291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3.1. Оценка в отчетном году результата, показателя, указанного в пункте 2.19. Порядка, производится Администрацией на основании отчета о достижении значения показателя.</w:t>
      </w:r>
    </w:p>
    <w:p w14:paraId="0226BCCE" w14:textId="530D7E47" w:rsidR="0042692C" w:rsidRPr="00A23695" w:rsidRDefault="00FA32FE" w:rsidP="00A236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 xml:space="preserve">3.2. </w:t>
      </w:r>
      <w:r w:rsidR="0042692C" w:rsidRPr="00A23695">
        <w:rPr>
          <w:rFonts w:ascii="Times New Roman" w:hAnsi="Times New Roman" w:cs="Times New Roman"/>
          <w:sz w:val="28"/>
          <w:szCs w:val="28"/>
        </w:rPr>
        <w:t xml:space="preserve">Получатель субсидии в течении 10 </w:t>
      </w:r>
      <w:r w:rsidR="002C051D" w:rsidRPr="00A2369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="0042692C" w:rsidRPr="00A23695">
        <w:rPr>
          <w:rFonts w:ascii="Times New Roman" w:hAnsi="Times New Roman" w:cs="Times New Roman"/>
          <w:sz w:val="28"/>
          <w:szCs w:val="28"/>
        </w:rPr>
        <w:t xml:space="preserve">рабочих дней после окончания финансового года представляет в Администрацию </w:t>
      </w:r>
      <w:r w:rsidRPr="00A23695">
        <w:rPr>
          <w:rFonts w:ascii="Times New Roman" w:hAnsi="Times New Roman" w:cs="Times New Roman"/>
          <w:sz w:val="28"/>
          <w:szCs w:val="28"/>
        </w:rPr>
        <w:t>отчетност</w:t>
      </w:r>
      <w:r w:rsidR="0042692C" w:rsidRPr="00A23695">
        <w:rPr>
          <w:rFonts w:ascii="Times New Roman" w:hAnsi="Times New Roman" w:cs="Times New Roman"/>
          <w:sz w:val="28"/>
          <w:szCs w:val="28"/>
        </w:rPr>
        <w:t>ь</w:t>
      </w:r>
      <w:r w:rsidRPr="00A23695">
        <w:rPr>
          <w:rFonts w:ascii="Times New Roman" w:hAnsi="Times New Roman" w:cs="Times New Roman"/>
          <w:sz w:val="28"/>
          <w:szCs w:val="28"/>
        </w:rPr>
        <w:t xml:space="preserve"> о достижении значения показателя, необходимого для достижения результата предоставления субсидии, </w:t>
      </w:r>
      <w:r w:rsidR="0042692C" w:rsidRPr="00A23695">
        <w:rPr>
          <w:rFonts w:ascii="Times New Roman" w:hAnsi="Times New Roman" w:cs="Times New Roman"/>
          <w:sz w:val="28"/>
          <w:szCs w:val="28"/>
        </w:rPr>
        <w:t>по формам определенным типовыми формами соглашения, установленными финансовым органом муниципального образования для соответствующего вида субсидии.</w:t>
      </w:r>
    </w:p>
    <w:p w14:paraId="5EEC1650" w14:textId="03584B44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lastRenderedPageBreak/>
        <w:t xml:space="preserve">3.3. Администрация вправе устанавливать в Соглашении сроки и формы представления Получателем </w:t>
      </w:r>
      <w:r w:rsidR="0042692C" w:rsidRPr="00A23695">
        <w:rPr>
          <w:sz w:val="28"/>
          <w:szCs w:val="28"/>
        </w:rPr>
        <w:t xml:space="preserve">субсидии </w:t>
      </w:r>
      <w:r w:rsidRPr="00A23695">
        <w:rPr>
          <w:sz w:val="28"/>
          <w:szCs w:val="28"/>
        </w:rPr>
        <w:t>дополнительной отчетности.</w:t>
      </w:r>
    </w:p>
    <w:p w14:paraId="2220F379" w14:textId="77777777" w:rsidR="00FA32FE" w:rsidRPr="00A23695" w:rsidRDefault="00FA32FE" w:rsidP="00A23695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5293ED3" w14:textId="19734CC6" w:rsidR="00FA32FE" w:rsidRPr="00A23695" w:rsidRDefault="00FA32FE" w:rsidP="00A23695">
      <w:pPr>
        <w:jc w:val="center"/>
        <w:rPr>
          <w:sz w:val="28"/>
          <w:szCs w:val="28"/>
        </w:rPr>
      </w:pPr>
      <w:r w:rsidRPr="00A23695">
        <w:rPr>
          <w:sz w:val="28"/>
          <w:szCs w:val="28"/>
        </w:rPr>
        <w:t xml:space="preserve">4. Осуществление контроля за соблюдением условий, </w:t>
      </w:r>
      <w:r w:rsidR="009C6705">
        <w:rPr>
          <w:sz w:val="28"/>
          <w:szCs w:val="28"/>
        </w:rPr>
        <w:br/>
      </w:r>
      <w:r w:rsidRPr="00A23695">
        <w:rPr>
          <w:sz w:val="28"/>
          <w:szCs w:val="28"/>
        </w:rPr>
        <w:t xml:space="preserve">целей и порядка предоставления субсидии и ответственность </w:t>
      </w:r>
      <w:r w:rsidR="009C6705">
        <w:rPr>
          <w:sz w:val="28"/>
          <w:szCs w:val="28"/>
        </w:rPr>
        <w:br/>
      </w:r>
      <w:r w:rsidRPr="00A23695">
        <w:rPr>
          <w:sz w:val="28"/>
          <w:szCs w:val="28"/>
        </w:rPr>
        <w:t>за их нарушение</w:t>
      </w:r>
    </w:p>
    <w:p w14:paraId="7A5C04A2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72AAED7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4.1. Администрация и орган муниципального финансового контроля осуществляют обязательную проверку соблюдения условий, целей и порядка предоставления субсидии Субъекту.</w:t>
      </w:r>
    </w:p>
    <w:p w14:paraId="7B824ED6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Администрация вправе запрашивать у получателя субсидии информацию и документы, необходимые для проведения контрольных мероприятий.</w:t>
      </w:r>
    </w:p>
    <w:p w14:paraId="511754B0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4.2. Получатель субсидии несет полную ответственность за достоверность представленных в Администрацию документов и сведений, за целевое использование субсидии.</w:t>
      </w:r>
    </w:p>
    <w:p w14:paraId="0718C1FA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4.3. Получатель субсидии обязан осуществить возврат всей суммы субсидии в случаях:</w:t>
      </w:r>
    </w:p>
    <w:p w14:paraId="5BD645B9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- если станет известно, что информация (сведения), в представленных получателем субсидии документах, недостоверна;</w:t>
      </w:r>
    </w:p>
    <w:p w14:paraId="463DA2FF" w14:textId="77777777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 xml:space="preserve">- </w:t>
      </w:r>
      <w:r w:rsidRPr="00A2369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нарушения получателем субсидии условий, установленных при предоставлении субсидии, выявленного в том числе по фактам проверок, проведенных Администрацией и уполномоченным органом муниципального финансового контроля</w:t>
      </w:r>
      <w:r w:rsidRPr="00A23695">
        <w:rPr>
          <w:rFonts w:ascii="Times New Roman" w:hAnsi="Times New Roman" w:cs="Times New Roman"/>
          <w:sz w:val="28"/>
          <w:szCs w:val="28"/>
        </w:rPr>
        <w:t>.</w:t>
      </w:r>
    </w:p>
    <w:p w14:paraId="45A2F3D7" w14:textId="6857761D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Письменное требование о возврате субсидии направляется Администрацией получателю субсидии в срок, не превышающий 5</w:t>
      </w:r>
      <w:r w:rsidR="002C051D" w:rsidRPr="00A23695">
        <w:rPr>
          <w:rFonts w:ascii="Times New Roman" w:hAnsi="Times New Roman" w:cs="Times New Roman"/>
          <w:sz w:val="28"/>
          <w:szCs w:val="28"/>
        </w:rPr>
        <w:t xml:space="preserve"> (пяти)</w:t>
      </w:r>
      <w:r w:rsidRPr="00A23695">
        <w:rPr>
          <w:rFonts w:ascii="Times New Roman" w:hAnsi="Times New Roman" w:cs="Times New Roman"/>
          <w:sz w:val="28"/>
          <w:szCs w:val="28"/>
        </w:rPr>
        <w:t xml:space="preserve"> рабочих дней со дня установления факта наступления случаев, указанных в настоящем пункте.</w:t>
      </w:r>
    </w:p>
    <w:p w14:paraId="17716BD4" w14:textId="5AA10343" w:rsidR="00FA32FE" w:rsidRPr="00A23695" w:rsidRDefault="00FA32FE" w:rsidP="00A23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 xml:space="preserve">Возврат субсидии осуществляется на лицевой счет Администрации в течение 10 </w:t>
      </w:r>
      <w:r w:rsidR="002C051D" w:rsidRPr="00A2369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A23695">
        <w:rPr>
          <w:rFonts w:ascii="Times New Roman" w:hAnsi="Times New Roman" w:cs="Times New Roman"/>
          <w:sz w:val="28"/>
          <w:szCs w:val="28"/>
        </w:rPr>
        <w:t>рабочих дней со дня направления письменного требования о возврате субсидии.</w:t>
      </w:r>
    </w:p>
    <w:p w14:paraId="75426CFE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4.4. В случае если получателем субсидии по итогам года предоставления субсидии допущены нарушения обязательств по достижению показателя, предусмотренного п. 2.19. Порядка, установленного в Соглашении в отчетном году, то объем средств, который подлежит возврату в местный бюджет в срок до 1 июня года, следующего за годом предоставления субсидии (V</w:t>
      </w:r>
      <w:r w:rsidRPr="00A23695">
        <w:rPr>
          <w:sz w:val="28"/>
          <w:szCs w:val="28"/>
          <w:vertAlign w:val="subscript"/>
        </w:rPr>
        <w:t>возврата</w:t>
      </w:r>
      <w:r w:rsidRPr="00A23695">
        <w:rPr>
          <w:sz w:val="28"/>
          <w:szCs w:val="28"/>
        </w:rPr>
        <w:t>), либо по решению Администрации может быть зачтен в счет предоставления субсидии в следующем финансовом году, рассчитывается по формуле:</w:t>
      </w:r>
    </w:p>
    <w:p w14:paraId="3F75FB80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V возврата = (V субсидии x k x m / n) х 0,01, где:</w:t>
      </w:r>
    </w:p>
    <w:p w14:paraId="68094B5B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V субсидии - размер субсидии, предоставленной предприятию ЖКХ МО;</w:t>
      </w:r>
    </w:p>
    <w:p w14:paraId="479CCF01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m - количество показателей результативности использования субсидии, по которым индекс, отражающий уровень не достижения i - го показателя результативности использования субсидии, имеет положительное значение;</w:t>
      </w:r>
    </w:p>
    <w:p w14:paraId="65BE373F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n - общее количество показателей результативности использования субсидии;</w:t>
      </w:r>
    </w:p>
    <w:p w14:paraId="4D5A5C94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k - коэффициент возврата субсидии.</w:t>
      </w:r>
    </w:p>
    <w:p w14:paraId="1E9E7ACD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Коэффициент возврата субсидии рассчитывается по формуле:</w:t>
      </w:r>
    </w:p>
    <w:p w14:paraId="7DA37613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A23695">
        <w:rPr>
          <w:sz w:val="28"/>
          <w:szCs w:val="28"/>
          <w:lang w:val="en-US"/>
        </w:rPr>
        <w:t xml:space="preserve">k = SUM Di / m, </w:t>
      </w:r>
      <w:r w:rsidRPr="00A23695">
        <w:rPr>
          <w:sz w:val="28"/>
          <w:szCs w:val="28"/>
        </w:rPr>
        <w:t>где</w:t>
      </w:r>
      <w:r w:rsidRPr="00A23695">
        <w:rPr>
          <w:sz w:val="28"/>
          <w:szCs w:val="28"/>
          <w:lang w:val="en-US"/>
        </w:rPr>
        <w:t>:</w:t>
      </w:r>
    </w:p>
    <w:p w14:paraId="2564D0AB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Di - индекс, отражающий уровень не достижения i -го показателя результативности использования субсидии.</w:t>
      </w:r>
    </w:p>
    <w:p w14:paraId="27A5E686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lastRenderedPageBreak/>
        <w:t>При расчете коэффициента возврата субсидии используются только положительные значения индекса, отражающего уровень не достижения i -го показателя результативности использования субсидии.</w:t>
      </w:r>
    </w:p>
    <w:p w14:paraId="22896837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Индекс, отражающий уровень не достижения i -го показателя результативности использования субсидии, определяется:</w:t>
      </w:r>
    </w:p>
    <w:p w14:paraId="0C6FCF0A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большую эффективность использования субсидии, по формуле:</w:t>
      </w:r>
    </w:p>
    <w:p w14:paraId="4BFAAB3F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Di = 1 - Ti / Si, где:</w:t>
      </w:r>
    </w:p>
    <w:p w14:paraId="113B147E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Ti - фактически достигнутое значение i-го показателя результативности использования субсидии на отчетную дату;</w:t>
      </w:r>
    </w:p>
    <w:p w14:paraId="228DD761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Si - плановое значение i-го показателя результативности использования субсидии, установленное Соглашением;</w:t>
      </w:r>
    </w:p>
    <w:p w14:paraId="368C6128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- для показателей результативности использования субсидии, по которым большее значение фактически достигнутого значения отражает меньшую эффективность использования субсидии, по формуле:</w:t>
      </w:r>
    </w:p>
    <w:p w14:paraId="11F8A4C9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Di = 1 - Si / Ti.</w:t>
      </w:r>
    </w:p>
    <w:p w14:paraId="5DBC8C98" w14:textId="77777777" w:rsidR="00FA32FE" w:rsidRPr="00A23695" w:rsidRDefault="00FA32FE" w:rsidP="00A236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 xml:space="preserve">4.5. Основанием для освобождения получателя субсидии от применения мер ответственности, предусмотренных </w:t>
      </w:r>
      <w:hyperlink w:anchor="Par0" w:history="1">
        <w:r w:rsidRPr="00A23695">
          <w:rPr>
            <w:sz w:val="28"/>
            <w:szCs w:val="28"/>
          </w:rPr>
          <w:t xml:space="preserve">пунктом </w:t>
        </w:r>
      </w:hyperlink>
      <w:r w:rsidRPr="00A23695">
        <w:rPr>
          <w:sz w:val="28"/>
          <w:szCs w:val="28"/>
        </w:rPr>
        <w:t>4.4.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14:paraId="256A7BA3" w14:textId="77777777" w:rsidR="00FA32FE" w:rsidRPr="00A23695" w:rsidRDefault="00FA32FE" w:rsidP="00A2369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4.6. В случае отказа получателя субсидии от добровольного возврата субсидии Администрация приостанавливает дальнейшее ее предоставление. Взыскание субсидии производится Администрацией в порядке, установленном законодательством.</w:t>
      </w:r>
    </w:p>
    <w:p w14:paraId="0115DC95" w14:textId="77777777" w:rsidR="00FA32FE" w:rsidRPr="00A23695" w:rsidRDefault="00FA32FE" w:rsidP="00A23695">
      <w:pPr>
        <w:ind w:firstLine="709"/>
        <w:jc w:val="both"/>
        <w:rPr>
          <w:sz w:val="28"/>
          <w:szCs w:val="28"/>
        </w:rPr>
      </w:pPr>
    </w:p>
    <w:p w14:paraId="3EBBF4BB" w14:textId="77777777" w:rsidR="00FA32FE" w:rsidRDefault="00FA32FE" w:rsidP="00A23695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 xml:space="preserve">5. Планирование финансовых средств на возмещение недополученных доходов и (или) возмещение затрат </w:t>
      </w:r>
    </w:p>
    <w:p w14:paraId="7AC12E08" w14:textId="77777777" w:rsidR="009C6705" w:rsidRPr="00A23695" w:rsidRDefault="009C6705" w:rsidP="00A23695">
      <w:pPr>
        <w:pStyle w:val="Con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8058066" w14:textId="1E5DCFBD" w:rsidR="00FA32FE" w:rsidRPr="00A23695" w:rsidRDefault="00FA32FE" w:rsidP="00A23695">
      <w:pPr>
        <w:ind w:firstLine="709"/>
        <w:jc w:val="both"/>
        <w:rPr>
          <w:sz w:val="28"/>
          <w:szCs w:val="28"/>
        </w:rPr>
      </w:pPr>
      <w:r w:rsidRPr="00A23695">
        <w:rPr>
          <w:sz w:val="28"/>
          <w:szCs w:val="28"/>
        </w:rPr>
        <w:t>5.1. При формировании бюджета муниципального образования «Городской округ Ногликский» на очередной финансовый год и на плановый период отдел ЖК и ДХ планирует бюджетные расходы на предоставление субсидии с учетом разработанных мероприятий, направленных на снижение недополученных доходов и (или) затрат по вид</w:t>
      </w:r>
      <w:r w:rsidR="009C6705">
        <w:rPr>
          <w:sz w:val="28"/>
          <w:szCs w:val="28"/>
        </w:rPr>
        <w:t>ам жилищно-коммунальных услуг.</w:t>
      </w:r>
    </w:p>
    <w:p w14:paraId="261B94E2" w14:textId="1BE4738B" w:rsidR="00FA32FE" w:rsidRPr="00A23695" w:rsidRDefault="00FA32FE" w:rsidP="00A2369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5.2. Получатель</w:t>
      </w:r>
      <w:r w:rsidR="00E17EA3" w:rsidRPr="00A23695">
        <w:rPr>
          <w:rFonts w:ascii="Times New Roman" w:hAnsi="Times New Roman" w:cs="Times New Roman"/>
          <w:sz w:val="28"/>
          <w:szCs w:val="28"/>
        </w:rPr>
        <w:t xml:space="preserve"> субсидии, ежегодно не позднее 15 июл</w:t>
      </w:r>
      <w:r w:rsidRPr="00A23695">
        <w:rPr>
          <w:rFonts w:ascii="Times New Roman" w:hAnsi="Times New Roman" w:cs="Times New Roman"/>
          <w:sz w:val="28"/>
          <w:szCs w:val="28"/>
        </w:rPr>
        <w:t>я текущего года предоставляет заявку на получение субсидии для возмещения недополученных доходов и (или) возмещение затрат в предстоящем году и плановый период по форме, приведенной в приложении 12 к настоящему Порядк</w:t>
      </w:r>
      <w:r w:rsidR="009C6705">
        <w:rPr>
          <w:rFonts w:ascii="Times New Roman" w:hAnsi="Times New Roman" w:cs="Times New Roman"/>
          <w:sz w:val="28"/>
          <w:szCs w:val="28"/>
        </w:rPr>
        <w:t>у.</w:t>
      </w:r>
    </w:p>
    <w:p w14:paraId="0B2B750D" w14:textId="77777777" w:rsidR="00FA32FE" w:rsidRPr="00A23695" w:rsidRDefault="00FA32FE" w:rsidP="00A2369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К заявке должны быть приложены:</w:t>
      </w:r>
    </w:p>
    <w:p w14:paraId="1D362A20" w14:textId="77777777" w:rsidR="00FA32FE" w:rsidRPr="00A23695" w:rsidRDefault="00FA32FE" w:rsidP="00A2369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- план мероприятий по снижению недополученных доходов и (или) затрат по каждому виду жилищно-коммунальных услуг;</w:t>
      </w:r>
    </w:p>
    <w:p w14:paraId="41FABC28" w14:textId="77777777" w:rsidR="00FA32FE" w:rsidRPr="00A23695" w:rsidRDefault="00FA32FE" w:rsidP="00A2369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>- акты сверки суммы субсидии, предоставленной для возмещения недополученных доходов и (или) финансового возмещения затрат получателю субсидии за предыдущий год.</w:t>
      </w:r>
    </w:p>
    <w:p w14:paraId="4B111CA7" w14:textId="77777777" w:rsidR="00FA32FE" w:rsidRPr="00A23695" w:rsidRDefault="00FA32FE" w:rsidP="00A23695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3695">
        <w:rPr>
          <w:rFonts w:ascii="Times New Roman" w:hAnsi="Times New Roman" w:cs="Times New Roman"/>
          <w:sz w:val="28"/>
          <w:szCs w:val="28"/>
        </w:rPr>
        <w:t xml:space="preserve">Отдел ЖК и ДХ не позднее 10 августа текущего года проверяет обоснованность предоставленных заявок и вносит предложения о внесении изменений в муниципальную программу «Обеспечение </w:t>
      </w:r>
      <w:r w:rsidRPr="00A23695">
        <w:rPr>
          <w:rFonts w:ascii="Times New Roman" w:hAnsi="Times New Roman" w:cs="Times New Roman"/>
          <w:sz w:val="28"/>
          <w:szCs w:val="28"/>
        </w:rPr>
        <w:lastRenderedPageBreak/>
        <w:t>населения муниципального образования «Городской округ Ногликский» качественными услугами жилищно-коммунального хозяйства» для внесения в проект муниципального бюджета в целях учета на предстоящий год  и на плановый период, потребностей получателя субсидии в субсидии на возмещение недополученных доходов и (или) финансовое возмещения затрат.</w:t>
      </w:r>
    </w:p>
    <w:p w14:paraId="6AE39521" w14:textId="336CB8AF" w:rsidR="00602815" w:rsidRPr="00A23695" w:rsidRDefault="00602815" w:rsidP="00A23695">
      <w:pPr>
        <w:ind w:firstLine="709"/>
        <w:jc w:val="center"/>
        <w:rPr>
          <w:sz w:val="28"/>
          <w:szCs w:val="28"/>
        </w:rPr>
      </w:pPr>
    </w:p>
    <w:sectPr w:rsidR="00602815" w:rsidRPr="00A23695" w:rsidSect="00A2369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A0C98" w14:textId="77777777" w:rsidR="00A23695" w:rsidRDefault="00A23695" w:rsidP="00A23695">
      <w:r>
        <w:separator/>
      </w:r>
    </w:p>
  </w:endnote>
  <w:endnote w:type="continuationSeparator" w:id="0">
    <w:p w14:paraId="318780B1" w14:textId="77777777" w:rsidR="00A23695" w:rsidRDefault="00A23695" w:rsidP="00A2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73784" w14:textId="77777777" w:rsidR="00A23695" w:rsidRDefault="00A23695" w:rsidP="00A23695">
      <w:r>
        <w:separator/>
      </w:r>
    </w:p>
  </w:footnote>
  <w:footnote w:type="continuationSeparator" w:id="0">
    <w:p w14:paraId="15F3FF4D" w14:textId="77777777" w:rsidR="00A23695" w:rsidRDefault="00A23695" w:rsidP="00A23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4057379"/>
      <w:docPartObj>
        <w:docPartGallery w:val="Page Numbers (Top of Page)"/>
        <w:docPartUnique/>
      </w:docPartObj>
    </w:sdtPr>
    <w:sdtEndPr/>
    <w:sdtContent>
      <w:p w14:paraId="0AC661E8" w14:textId="514BE9D4" w:rsidR="00A23695" w:rsidRDefault="00A236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831">
          <w:rPr>
            <w:noProof/>
          </w:rPr>
          <w:t>2</w:t>
        </w:r>
        <w:r>
          <w:fldChar w:fldCharType="end"/>
        </w:r>
      </w:p>
    </w:sdtContent>
  </w:sdt>
  <w:p w14:paraId="2D199708" w14:textId="77777777" w:rsidR="00A23695" w:rsidRDefault="00A2369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B8"/>
    <w:rsid w:val="000A2576"/>
    <w:rsid w:val="000A35FF"/>
    <w:rsid w:val="000A48E1"/>
    <w:rsid w:val="00162B90"/>
    <w:rsid w:val="00186FBD"/>
    <w:rsid w:val="001B65C5"/>
    <w:rsid w:val="001C045A"/>
    <w:rsid w:val="001E42AB"/>
    <w:rsid w:val="00211801"/>
    <w:rsid w:val="00234597"/>
    <w:rsid w:val="002C051D"/>
    <w:rsid w:val="002C75C3"/>
    <w:rsid w:val="002E26B8"/>
    <w:rsid w:val="002F7BF0"/>
    <w:rsid w:val="00412028"/>
    <w:rsid w:val="00424173"/>
    <w:rsid w:val="0042692C"/>
    <w:rsid w:val="00461EDF"/>
    <w:rsid w:val="00472483"/>
    <w:rsid w:val="0050368F"/>
    <w:rsid w:val="005A7590"/>
    <w:rsid w:val="005D2E95"/>
    <w:rsid w:val="00601896"/>
    <w:rsid w:val="00602815"/>
    <w:rsid w:val="00625A18"/>
    <w:rsid w:val="00645EDE"/>
    <w:rsid w:val="0066622A"/>
    <w:rsid w:val="006B1C27"/>
    <w:rsid w:val="006B67A8"/>
    <w:rsid w:val="006C3E21"/>
    <w:rsid w:val="007102C6"/>
    <w:rsid w:val="00714816"/>
    <w:rsid w:val="0073467E"/>
    <w:rsid w:val="00755C41"/>
    <w:rsid w:val="00760D60"/>
    <w:rsid w:val="0079121D"/>
    <w:rsid w:val="007A59EE"/>
    <w:rsid w:val="00823831"/>
    <w:rsid w:val="008239A4"/>
    <w:rsid w:val="00827D9E"/>
    <w:rsid w:val="00851E64"/>
    <w:rsid w:val="008B214F"/>
    <w:rsid w:val="008F0F2A"/>
    <w:rsid w:val="00955CC6"/>
    <w:rsid w:val="009836A8"/>
    <w:rsid w:val="00994D8D"/>
    <w:rsid w:val="00995506"/>
    <w:rsid w:val="009C25F3"/>
    <w:rsid w:val="009C6705"/>
    <w:rsid w:val="009D0937"/>
    <w:rsid w:val="009D25BA"/>
    <w:rsid w:val="009F7D01"/>
    <w:rsid w:val="00A23695"/>
    <w:rsid w:val="00A55892"/>
    <w:rsid w:val="00A81FA1"/>
    <w:rsid w:val="00B1670D"/>
    <w:rsid w:val="00B537B8"/>
    <w:rsid w:val="00B62947"/>
    <w:rsid w:val="00B974A8"/>
    <w:rsid w:val="00C17E2D"/>
    <w:rsid w:val="00C20D63"/>
    <w:rsid w:val="00C91730"/>
    <w:rsid w:val="00CC105D"/>
    <w:rsid w:val="00CD54DE"/>
    <w:rsid w:val="00D276DC"/>
    <w:rsid w:val="00D32864"/>
    <w:rsid w:val="00D95113"/>
    <w:rsid w:val="00DF363F"/>
    <w:rsid w:val="00E17EA3"/>
    <w:rsid w:val="00E209D3"/>
    <w:rsid w:val="00E6087E"/>
    <w:rsid w:val="00E76F8F"/>
    <w:rsid w:val="00EF2DB4"/>
    <w:rsid w:val="00F225E3"/>
    <w:rsid w:val="00F7796C"/>
    <w:rsid w:val="00FA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39491"/>
  <w15:chartTrackingRefBased/>
  <w15:docId w15:val="{DE6767C1-17BD-44B2-9F40-CA4E0449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E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C20D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B62947"/>
    <w:rPr>
      <w:b/>
      <w:bCs/>
    </w:rPr>
  </w:style>
  <w:style w:type="character" w:styleId="a4">
    <w:name w:val="annotation reference"/>
    <w:basedOn w:val="a0"/>
    <w:uiPriority w:val="99"/>
    <w:semiHidden/>
    <w:unhideWhenUsed/>
    <w:rsid w:val="00645E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45EDE"/>
  </w:style>
  <w:style w:type="character" w:customStyle="1" w:styleId="a6">
    <w:name w:val="Текст примечания Знак"/>
    <w:basedOn w:val="a0"/>
    <w:link w:val="a5"/>
    <w:uiPriority w:val="99"/>
    <w:semiHidden/>
    <w:rsid w:val="00645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5E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5E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5ED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5ED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42692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236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23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A236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23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782ED-CA15-460F-8411-7E25B850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3560</Words>
  <Characters>20295</Characters>
  <Application>Microsoft Office Word</Application>
  <DocSecurity>4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Пинчик</dc:creator>
  <cp:keywords/>
  <dc:description/>
  <cp:lastModifiedBy>Юлия А. Белецкая</cp:lastModifiedBy>
  <cp:revision>2</cp:revision>
  <dcterms:created xsi:type="dcterms:W3CDTF">2021-07-29T05:50:00Z</dcterms:created>
  <dcterms:modified xsi:type="dcterms:W3CDTF">2021-07-29T05:50:00Z</dcterms:modified>
</cp:coreProperties>
</file>