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300" w:rsidRPr="0051455B" w:rsidRDefault="00C72300" w:rsidP="00C723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1455B">
        <w:rPr>
          <w:rFonts w:ascii="Times New Roman" w:hAnsi="Times New Roman" w:cs="Times New Roman"/>
          <w:sz w:val="28"/>
          <w:szCs w:val="28"/>
        </w:rPr>
        <w:t>ОПРОСНЫЙ ЛИСТ</w:t>
      </w:r>
    </w:p>
    <w:p w:rsidR="00C72300" w:rsidRPr="0051455B" w:rsidRDefault="00C72300" w:rsidP="00C723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1455B">
        <w:rPr>
          <w:rFonts w:ascii="Times New Roman" w:hAnsi="Times New Roman" w:cs="Times New Roman"/>
          <w:sz w:val="28"/>
          <w:szCs w:val="28"/>
        </w:rPr>
        <w:t>для участников публичного обсуждения отчета об оценке</w:t>
      </w:r>
    </w:p>
    <w:p w:rsidR="00C72300" w:rsidRPr="0051455B" w:rsidRDefault="00C72300" w:rsidP="00C723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1455B">
        <w:rPr>
          <w:rFonts w:ascii="Times New Roman" w:hAnsi="Times New Roman" w:cs="Times New Roman"/>
          <w:sz w:val="28"/>
          <w:szCs w:val="28"/>
        </w:rPr>
        <w:t>фактического воздействия нормативного правового акта</w:t>
      </w:r>
    </w:p>
    <w:p w:rsidR="00C72300" w:rsidRPr="0051455B" w:rsidRDefault="00C72300" w:rsidP="00C72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72300" w:rsidRPr="0051455B" w:rsidRDefault="00C72300" w:rsidP="00C723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55B">
        <w:rPr>
          <w:rFonts w:ascii="Times New Roman" w:hAnsi="Times New Roman" w:cs="Times New Roman"/>
          <w:sz w:val="28"/>
          <w:szCs w:val="28"/>
        </w:rPr>
        <w:t>Срок направления информации – не п</w:t>
      </w:r>
      <w:r>
        <w:rPr>
          <w:rFonts w:ascii="Times New Roman" w:hAnsi="Times New Roman" w:cs="Times New Roman"/>
          <w:sz w:val="28"/>
          <w:szCs w:val="28"/>
        </w:rPr>
        <w:t>озднее</w:t>
      </w:r>
      <w:r w:rsidRPr="005145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10.12.2025 года</w:t>
      </w:r>
    </w:p>
    <w:p w:rsidR="00C72300" w:rsidRPr="0051455B" w:rsidRDefault="00C72300" w:rsidP="00C723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55B">
        <w:rPr>
          <w:rFonts w:ascii="Times New Roman" w:hAnsi="Times New Roman" w:cs="Times New Roman"/>
          <w:sz w:val="28"/>
          <w:szCs w:val="28"/>
        </w:rPr>
        <w:t xml:space="preserve">Почтовый адрес и адрес электронной почты для направления информации: </w:t>
      </w:r>
      <w:r w:rsidRPr="00270AB5">
        <w:rPr>
          <w:rFonts w:ascii="Times New Roman" w:hAnsi="Times New Roman" w:cs="Times New Roman"/>
          <w:sz w:val="28"/>
          <w:szCs w:val="28"/>
        </w:rPr>
        <w:t>694450, пгт. Ноглики, ул. Советская, 15, каб. 2</w:t>
      </w:r>
      <w:r w:rsidRPr="00270AB5">
        <w:rPr>
          <w:rFonts w:ascii="Times New Roman" w:hAnsi="Times New Roman" w:cs="Times New Roman"/>
          <w:sz w:val="28"/>
          <w:szCs w:val="28"/>
        </w:rPr>
        <w:t>08</w:t>
      </w:r>
      <w:r w:rsidRPr="00270AB5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/>
      <w:hyperlink r:id="rId7" w:history="1">
        <w:r w:rsidRPr="00270AB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n.buravleva@nogliki-adm.ru</w:t>
        </w:r>
      </w:hyperlink>
      <w:r w:rsidRPr="00270AB5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C72300" w:rsidRPr="0051455B" w:rsidRDefault="00C72300" w:rsidP="00C72300">
      <w:pPr>
        <w:ind w:firstLine="708"/>
        <w:jc w:val="both"/>
        <w:rPr>
          <w:sz w:val="28"/>
          <w:szCs w:val="28"/>
        </w:rPr>
      </w:pPr>
      <w:r w:rsidRPr="0051455B">
        <w:rPr>
          <w:sz w:val="28"/>
          <w:szCs w:val="28"/>
        </w:rPr>
        <w:t>Контактная информация подразделения, ответственного за проведение публичных консультаций</w:t>
      </w:r>
      <w:r>
        <w:rPr>
          <w:sz w:val="28"/>
          <w:szCs w:val="28"/>
        </w:rPr>
        <w:t xml:space="preserve">: </w:t>
      </w:r>
      <w:r w:rsidRPr="00C72300">
        <w:rPr>
          <w:sz w:val="28"/>
          <w:szCs w:val="28"/>
          <w:lang w:eastAsia="en-US"/>
        </w:rPr>
        <w:t>отдел</w:t>
      </w:r>
      <w:r w:rsidRPr="00C72300">
        <w:rPr>
          <w:sz w:val="28"/>
          <w:szCs w:val="28"/>
          <w:lang w:eastAsia="en-US"/>
        </w:rPr>
        <w:t xml:space="preserve"> экономики департамента экономического развития, строительства, жилищно-коммунального и дорожного хозяйства </w:t>
      </w:r>
      <w:r w:rsidRPr="00C72300">
        <w:rPr>
          <w:sz w:val="28"/>
          <w:szCs w:val="28"/>
        </w:rPr>
        <w:t>администрации муниципального образования Ногликский муниципальный округ Сахалинской области</w:t>
      </w:r>
      <w:r w:rsidR="00270AB5">
        <w:rPr>
          <w:sz w:val="28"/>
          <w:szCs w:val="28"/>
        </w:rPr>
        <w:t xml:space="preserve"> (далее – отдел экономики)</w:t>
      </w:r>
      <w:r>
        <w:rPr>
          <w:sz w:val="28"/>
          <w:szCs w:val="28"/>
        </w:rPr>
        <w:t>.</w:t>
      </w:r>
      <w:r w:rsidRPr="00C72300">
        <w:rPr>
          <w:sz w:val="28"/>
          <w:szCs w:val="28"/>
        </w:rPr>
        <w:t xml:space="preserve">                              </w:t>
      </w:r>
    </w:p>
    <w:p w:rsidR="00C72300" w:rsidRPr="0051455B" w:rsidRDefault="00C72300" w:rsidP="00C72300">
      <w:pPr>
        <w:jc w:val="both"/>
      </w:pPr>
      <w:r w:rsidRPr="0051455B">
        <w:rPr>
          <w:sz w:val="28"/>
          <w:szCs w:val="28"/>
        </w:rPr>
        <w:t xml:space="preserve">                                                                                   </w:t>
      </w:r>
    </w:p>
    <w:p w:rsidR="00C72300" w:rsidRPr="0051455B" w:rsidRDefault="00C72300" w:rsidP="00C72300">
      <w:pPr>
        <w:jc w:val="both"/>
        <w:rPr>
          <w:bCs/>
          <w:sz w:val="28"/>
          <w:szCs w:val="28"/>
        </w:rPr>
      </w:pPr>
      <w:r w:rsidRPr="0051455B">
        <w:rPr>
          <w:bCs/>
          <w:sz w:val="28"/>
          <w:szCs w:val="28"/>
        </w:rPr>
        <w:t>Общие сведения о нормативном правовом акте (далее – НПА):</w:t>
      </w:r>
    </w:p>
    <w:p w:rsidR="00AD76F9" w:rsidRDefault="00C72300" w:rsidP="00AD76F9">
      <w:pPr>
        <w:ind w:firstLine="709"/>
        <w:jc w:val="both"/>
        <w:rPr>
          <w:sz w:val="28"/>
          <w:szCs w:val="28"/>
        </w:rPr>
      </w:pPr>
      <w:r w:rsidRPr="0051455B">
        <w:rPr>
          <w:sz w:val="28"/>
          <w:szCs w:val="28"/>
        </w:rPr>
        <w:t>Наименование НПА</w:t>
      </w:r>
      <w:r w:rsidR="00AD76F9">
        <w:rPr>
          <w:sz w:val="28"/>
          <w:szCs w:val="28"/>
        </w:rPr>
        <w:t>:</w:t>
      </w:r>
      <w:r w:rsidR="00AD76F9" w:rsidRPr="00AD76F9">
        <w:rPr>
          <w:sz w:val="28"/>
          <w:szCs w:val="28"/>
        </w:rPr>
        <w:t xml:space="preserve"> постановление администрации муниципального образования Ногликский муниципальный округ Сахалинской области от 28.01.2025 № 29 «Об утверждении порядка предоставления субсидии из бюджета муниципального образования Ногликский муниципальный округ Сахалинской области на возмещение затрат, связанных с поставкой в централизованном порядке для личных подсобных хозяйств комбикормов для сельскохозяйственных животных и птицы, а также фуражного зерна для птицы»</w:t>
      </w:r>
      <w:r w:rsidR="00AD76F9">
        <w:rPr>
          <w:sz w:val="28"/>
          <w:szCs w:val="28"/>
        </w:rPr>
        <w:t>.</w:t>
      </w:r>
    </w:p>
    <w:p w:rsidR="00C72300" w:rsidRPr="00AD76F9" w:rsidRDefault="00C72300" w:rsidP="00AD76F9">
      <w:pPr>
        <w:ind w:firstLine="709"/>
        <w:jc w:val="both"/>
        <w:rPr>
          <w:sz w:val="28"/>
          <w:szCs w:val="28"/>
        </w:rPr>
      </w:pPr>
      <w:r w:rsidRPr="0051455B">
        <w:rPr>
          <w:sz w:val="28"/>
          <w:szCs w:val="28"/>
        </w:rPr>
        <w:t>Разработчик НПА</w:t>
      </w:r>
      <w:r>
        <w:rPr>
          <w:sz w:val="28"/>
          <w:szCs w:val="28"/>
        </w:rPr>
        <w:t>:</w:t>
      </w:r>
      <w:r w:rsidRPr="0051455B">
        <w:rPr>
          <w:sz w:val="28"/>
          <w:szCs w:val="28"/>
        </w:rPr>
        <w:t xml:space="preserve"> </w:t>
      </w:r>
      <w:r w:rsidRPr="00270AB5">
        <w:rPr>
          <w:sz w:val="28"/>
          <w:szCs w:val="28"/>
          <w:lang w:eastAsia="en-US"/>
        </w:rPr>
        <w:t>в</w:t>
      </w:r>
      <w:r w:rsidR="00270AB5" w:rsidRPr="00270AB5">
        <w:rPr>
          <w:sz w:val="28"/>
          <w:szCs w:val="28"/>
          <w:lang w:eastAsia="en-US"/>
        </w:rPr>
        <w:t>едущий специалист-эксперт отдел</w:t>
      </w:r>
      <w:r w:rsidRPr="00270AB5">
        <w:rPr>
          <w:sz w:val="28"/>
          <w:szCs w:val="28"/>
          <w:lang w:eastAsia="en-US"/>
        </w:rPr>
        <w:t xml:space="preserve"> экономики</w:t>
      </w:r>
      <w:r w:rsidRPr="00270AB5">
        <w:rPr>
          <w:sz w:val="28"/>
          <w:szCs w:val="28"/>
          <w:lang w:eastAsia="en-US"/>
        </w:rPr>
        <w:t xml:space="preserve"> </w:t>
      </w:r>
      <w:r w:rsidRPr="00270AB5">
        <w:rPr>
          <w:sz w:val="28"/>
          <w:szCs w:val="28"/>
        </w:rPr>
        <w:t>Буравлева Наталья Сергеевна</w:t>
      </w:r>
      <w:r w:rsidRPr="00270AB5">
        <w:rPr>
          <w:sz w:val="28"/>
          <w:szCs w:val="28"/>
          <w:lang w:eastAsia="en-US"/>
        </w:rPr>
        <w:t>, тел.: 8(42444)91059.</w:t>
      </w:r>
    </w:p>
    <w:p w:rsidR="00C72300" w:rsidRPr="0051455B" w:rsidRDefault="00C72300" w:rsidP="00C72300">
      <w:pPr>
        <w:pStyle w:val="ConsPlusNonformat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C72300" w:rsidRPr="0051455B" w:rsidRDefault="00C72300" w:rsidP="00C7230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55B">
        <w:rPr>
          <w:rFonts w:ascii="Times New Roman" w:hAnsi="Times New Roman" w:cs="Times New Roman"/>
          <w:sz w:val="28"/>
          <w:szCs w:val="28"/>
        </w:rPr>
        <w:t>Вопросы:</w:t>
      </w:r>
    </w:p>
    <w:p w:rsidR="00C72300" w:rsidRPr="0051455B" w:rsidRDefault="00C72300" w:rsidP="00C7230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55B">
        <w:rPr>
          <w:rFonts w:ascii="Times New Roman" w:hAnsi="Times New Roman" w:cs="Times New Roman"/>
          <w:sz w:val="28"/>
          <w:szCs w:val="28"/>
        </w:rPr>
        <w:t>1. Способствует ли, по Вашему мнению, нормативный правовой акт развитию предпринимательской и инвестиционной деятельности в муниципальном образовании Ногликский муниципальный округ Сахалинской области? Если не способствует, то по каким причинам?</w:t>
      </w:r>
    </w:p>
    <w:p w:rsidR="00C72300" w:rsidRPr="0051455B" w:rsidRDefault="00C72300" w:rsidP="00C7230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55B">
        <w:rPr>
          <w:rFonts w:ascii="Times New Roman" w:hAnsi="Times New Roman" w:cs="Times New Roman"/>
          <w:sz w:val="28"/>
          <w:szCs w:val="28"/>
        </w:rPr>
        <w:t>2. С какими проблемами, на Ваш взгляд, сталкиваются субъекты предпринимательской и инвестиционной деятельности при реализации нормативного правового акта? Какими могут быть пути их решения?</w:t>
      </w:r>
    </w:p>
    <w:p w:rsidR="00C72300" w:rsidRPr="0051455B" w:rsidRDefault="00C72300" w:rsidP="00C7230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55B">
        <w:rPr>
          <w:rFonts w:ascii="Times New Roman" w:hAnsi="Times New Roman" w:cs="Times New Roman"/>
          <w:sz w:val="28"/>
          <w:szCs w:val="28"/>
        </w:rPr>
        <w:t>3. Существуют ли в действующем правовом регулировании положения, которые необоснованно затрудняют ведение предпринимательской и инвестиционной деятельности или приводят к возникновению необоснованных расходов? Приведите обоснования по каждому указанному положению (по возможности дайте количественную оценку таких расходов).</w:t>
      </w:r>
    </w:p>
    <w:p w:rsidR="00C72300" w:rsidRPr="0051455B" w:rsidRDefault="00C72300" w:rsidP="00C7230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55B">
        <w:rPr>
          <w:rFonts w:ascii="Times New Roman" w:hAnsi="Times New Roman" w:cs="Times New Roman"/>
          <w:sz w:val="28"/>
          <w:szCs w:val="28"/>
        </w:rPr>
        <w:t>4. Оцените, достигаются ли в процессе действия нормативного правового акта заявленные цели правового регулирования? Считаете ли Вы, что существует необходимость отменить или изменить нормативный правовой акт или отдельные его положения? Если да, укажите какие изменения и приведите обоснования.</w:t>
      </w:r>
    </w:p>
    <w:p w:rsidR="00C72300" w:rsidRPr="0051455B" w:rsidRDefault="00C72300" w:rsidP="00C7230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55B">
        <w:rPr>
          <w:rFonts w:ascii="Times New Roman" w:hAnsi="Times New Roman" w:cs="Times New Roman"/>
          <w:sz w:val="28"/>
          <w:szCs w:val="28"/>
        </w:rPr>
        <w:t xml:space="preserve">5. Какие, по Вашему мнению, имеются положительные и отрицательные </w:t>
      </w:r>
      <w:r w:rsidRPr="0051455B">
        <w:rPr>
          <w:rFonts w:ascii="Times New Roman" w:hAnsi="Times New Roman" w:cs="Times New Roman"/>
          <w:sz w:val="28"/>
          <w:szCs w:val="28"/>
        </w:rPr>
        <w:lastRenderedPageBreak/>
        <w:t>последствия установленного НПА правового регулирования?</w:t>
      </w:r>
    </w:p>
    <w:p w:rsidR="00C72300" w:rsidRPr="0051455B" w:rsidRDefault="00C72300" w:rsidP="00C7230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55B">
        <w:rPr>
          <w:rFonts w:ascii="Times New Roman" w:hAnsi="Times New Roman" w:cs="Times New Roman"/>
          <w:sz w:val="28"/>
          <w:szCs w:val="28"/>
        </w:rPr>
        <w:t>6. Иные предложения и замечания, которые, по Вашему мнению, целесообразно учесть в рамках оценки фактического воздействия нормативного правового акта.</w:t>
      </w:r>
    </w:p>
    <w:p w:rsidR="00C72300" w:rsidRPr="0051455B" w:rsidRDefault="00C72300" w:rsidP="00C7230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2300" w:rsidRPr="0051455B" w:rsidRDefault="00C72300" w:rsidP="00C7230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55B">
        <w:rPr>
          <w:rFonts w:ascii="Times New Roman" w:hAnsi="Times New Roman" w:cs="Times New Roman"/>
          <w:sz w:val="28"/>
          <w:szCs w:val="28"/>
        </w:rPr>
        <w:t>Контактная информация об участнике публичного обсуждения:</w:t>
      </w:r>
    </w:p>
    <w:p w:rsidR="00C72300" w:rsidRPr="0051455B" w:rsidRDefault="00C72300" w:rsidP="00C72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4"/>
        <w:gridCol w:w="4534"/>
      </w:tblGrid>
      <w:tr w:rsidR="00C72300" w:rsidRPr="0051455B" w:rsidTr="007E642F">
        <w:tc>
          <w:tcPr>
            <w:tcW w:w="4534" w:type="dxa"/>
          </w:tcPr>
          <w:p w:rsidR="00C72300" w:rsidRPr="0051455B" w:rsidRDefault="00C72300" w:rsidP="007E6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455B">
              <w:rPr>
                <w:rFonts w:ascii="Times New Roman" w:hAnsi="Times New Roman" w:cs="Times New Roman"/>
                <w:sz w:val="28"/>
                <w:szCs w:val="28"/>
              </w:rPr>
              <w:t>Наименование юридического лица или фамилия, имя, отчество физического лица</w:t>
            </w:r>
          </w:p>
        </w:tc>
        <w:tc>
          <w:tcPr>
            <w:tcW w:w="4534" w:type="dxa"/>
          </w:tcPr>
          <w:p w:rsidR="00C72300" w:rsidRPr="0051455B" w:rsidRDefault="00C72300" w:rsidP="007E6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300" w:rsidRPr="0051455B" w:rsidTr="007E642F">
        <w:tc>
          <w:tcPr>
            <w:tcW w:w="4534" w:type="dxa"/>
          </w:tcPr>
          <w:p w:rsidR="00C72300" w:rsidRPr="0051455B" w:rsidRDefault="00C72300" w:rsidP="007E6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455B">
              <w:rPr>
                <w:rFonts w:ascii="Times New Roman" w:hAnsi="Times New Roman" w:cs="Times New Roman"/>
                <w:sz w:val="28"/>
                <w:szCs w:val="28"/>
              </w:rPr>
              <w:t>Сфера деятельности</w:t>
            </w:r>
          </w:p>
        </w:tc>
        <w:tc>
          <w:tcPr>
            <w:tcW w:w="4534" w:type="dxa"/>
          </w:tcPr>
          <w:p w:rsidR="00C72300" w:rsidRPr="0051455B" w:rsidRDefault="00C72300" w:rsidP="007E6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300" w:rsidRPr="0051455B" w:rsidTr="007E642F">
        <w:tc>
          <w:tcPr>
            <w:tcW w:w="4534" w:type="dxa"/>
          </w:tcPr>
          <w:p w:rsidR="00C72300" w:rsidRPr="0051455B" w:rsidRDefault="00C72300" w:rsidP="007E6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455B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</w:t>
            </w:r>
          </w:p>
        </w:tc>
        <w:tc>
          <w:tcPr>
            <w:tcW w:w="4534" w:type="dxa"/>
          </w:tcPr>
          <w:p w:rsidR="00C72300" w:rsidRPr="0051455B" w:rsidRDefault="00C72300" w:rsidP="007E6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300" w:rsidRPr="0051455B" w:rsidTr="007E642F">
        <w:tc>
          <w:tcPr>
            <w:tcW w:w="4534" w:type="dxa"/>
          </w:tcPr>
          <w:p w:rsidR="00C72300" w:rsidRPr="0051455B" w:rsidRDefault="00C72300" w:rsidP="007E6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455B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534" w:type="dxa"/>
          </w:tcPr>
          <w:p w:rsidR="00C72300" w:rsidRPr="0051455B" w:rsidRDefault="00C72300" w:rsidP="007E6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300" w:rsidRPr="0051455B" w:rsidTr="007E642F">
        <w:tc>
          <w:tcPr>
            <w:tcW w:w="4534" w:type="dxa"/>
          </w:tcPr>
          <w:p w:rsidR="00C72300" w:rsidRPr="0051455B" w:rsidRDefault="00C72300" w:rsidP="007E6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455B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534" w:type="dxa"/>
          </w:tcPr>
          <w:p w:rsidR="00C72300" w:rsidRPr="0051455B" w:rsidRDefault="00C72300" w:rsidP="007E6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64BE" w:rsidRDefault="000964BE"/>
    <w:p w:rsidR="00B42BD9" w:rsidRDefault="00B42BD9"/>
    <w:p w:rsidR="00B42BD9" w:rsidRDefault="00B42BD9">
      <w:bookmarkStart w:id="0" w:name="_GoBack"/>
      <w:bookmarkEnd w:id="0"/>
    </w:p>
    <w:p w:rsidR="00B42BD9" w:rsidRDefault="00B42BD9"/>
    <w:p w:rsidR="00B42BD9" w:rsidRDefault="00B42BD9"/>
    <w:p w:rsidR="00B42BD9" w:rsidRPr="00B42BD9" w:rsidRDefault="00B42BD9" w:rsidP="00B42BD9">
      <w:pPr>
        <w:ind w:right="1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«__» ________ 2025</w:t>
      </w:r>
      <w:r w:rsidRPr="00B42BD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</w:t>
      </w:r>
      <w:r w:rsidRPr="00B42BD9">
        <w:rPr>
          <w:bCs/>
          <w:sz w:val="28"/>
          <w:szCs w:val="28"/>
        </w:rPr>
        <w:t xml:space="preserve">                             ________________________________</w:t>
      </w:r>
    </w:p>
    <w:p w:rsidR="00B42BD9" w:rsidRPr="00B42BD9" w:rsidRDefault="00B42BD9" w:rsidP="00B42BD9">
      <w:pPr>
        <w:ind w:right="139"/>
        <w:jc w:val="both"/>
        <w:rPr>
          <w:bCs/>
          <w:sz w:val="28"/>
          <w:szCs w:val="28"/>
        </w:rPr>
      </w:pPr>
      <w:r w:rsidRPr="00B42BD9">
        <w:rPr>
          <w:bCs/>
          <w:sz w:val="16"/>
          <w:szCs w:val="16"/>
        </w:rPr>
        <w:t xml:space="preserve">                       (</w:t>
      </w:r>
      <w:proofErr w:type="gramStart"/>
      <w:r w:rsidRPr="00B42BD9">
        <w:rPr>
          <w:bCs/>
          <w:sz w:val="16"/>
          <w:szCs w:val="16"/>
        </w:rPr>
        <w:t xml:space="preserve">дата)   </w:t>
      </w:r>
      <w:proofErr w:type="gramEnd"/>
      <w:r w:rsidRPr="00B42BD9">
        <w:rPr>
          <w:bCs/>
          <w:sz w:val="16"/>
          <w:szCs w:val="16"/>
        </w:rPr>
        <w:t xml:space="preserve">                                                                                                                            (подпись/расшифровка)</w:t>
      </w:r>
    </w:p>
    <w:p w:rsidR="00B42BD9" w:rsidRDefault="00B42BD9"/>
    <w:sectPr w:rsidR="00B42BD9" w:rsidSect="00B7537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37A" w:rsidRDefault="00B7537A" w:rsidP="00B7537A">
      <w:r>
        <w:separator/>
      </w:r>
    </w:p>
  </w:endnote>
  <w:endnote w:type="continuationSeparator" w:id="0">
    <w:p w:rsidR="00B7537A" w:rsidRDefault="00B7537A" w:rsidP="00B7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37A" w:rsidRDefault="00B7537A" w:rsidP="00B7537A">
      <w:r>
        <w:separator/>
      </w:r>
    </w:p>
  </w:footnote>
  <w:footnote w:type="continuationSeparator" w:id="0">
    <w:p w:rsidR="00B7537A" w:rsidRDefault="00B7537A" w:rsidP="00B75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8836589"/>
      <w:docPartObj>
        <w:docPartGallery w:val="Page Numbers (Top of Page)"/>
        <w:docPartUnique/>
      </w:docPartObj>
    </w:sdtPr>
    <w:sdtContent>
      <w:p w:rsidR="00B7537A" w:rsidRDefault="00B7537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BD9">
          <w:rPr>
            <w:noProof/>
          </w:rPr>
          <w:t>2</w:t>
        </w:r>
        <w:r>
          <w:fldChar w:fldCharType="end"/>
        </w:r>
      </w:p>
    </w:sdtContent>
  </w:sdt>
  <w:p w:rsidR="00B7537A" w:rsidRDefault="00B753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925"/>
    <w:rsid w:val="0002272E"/>
    <w:rsid w:val="000872DE"/>
    <w:rsid w:val="000964BE"/>
    <w:rsid w:val="000B4CAF"/>
    <w:rsid w:val="000D2925"/>
    <w:rsid w:val="00270AB5"/>
    <w:rsid w:val="0049516D"/>
    <w:rsid w:val="004A7D28"/>
    <w:rsid w:val="005F6CA8"/>
    <w:rsid w:val="00763B99"/>
    <w:rsid w:val="0095240D"/>
    <w:rsid w:val="00AD76F9"/>
    <w:rsid w:val="00AF234F"/>
    <w:rsid w:val="00B04A0A"/>
    <w:rsid w:val="00B42BD9"/>
    <w:rsid w:val="00B7537A"/>
    <w:rsid w:val="00C21A27"/>
    <w:rsid w:val="00C72300"/>
    <w:rsid w:val="00D80946"/>
    <w:rsid w:val="00D9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24328-86DD-46E5-B559-4CF7ADE5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23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723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7230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753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53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753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7537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.buravleva@nogliki-ad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Белецкая</dc:creator>
  <cp:keywords/>
  <dc:description/>
  <cp:lastModifiedBy>Юлия А. Белецкая</cp:lastModifiedBy>
  <cp:revision>7</cp:revision>
  <dcterms:created xsi:type="dcterms:W3CDTF">2025-11-13T01:11:00Z</dcterms:created>
  <dcterms:modified xsi:type="dcterms:W3CDTF">2025-11-13T01:29:00Z</dcterms:modified>
</cp:coreProperties>
</file>