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49BF8A" w14:textId="77777777" w:rsidTr="00987DB5">
        <w:tc>
          <w:tcPr>
            <w:tcW w:w="9498" w:type="dxa"/>
          </w:tcPr>
          <w:p w14:paraId="7E49BF8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49BFA1" wp14:editId="7E49BFA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49BF8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E49BF8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E49BF8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49BF8B" w14:textId="791B8683" w:rsidR="0033636C" w:rsidRPr="003919F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919F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919F3" w:rsidRPr="003919F3">
            <w:rPr>
              <w:rFonts w:ascii="Times New Roman" w:hAnsi="Times New Roman"/>
              <w:sz w:val="28"/>
              <w:szCs w:val="28"/>
            </w:rPr>
            <w:t>15 декабря 2022 года</w:t>
          </w:r>
        </w:sdtContent>
      </w:sdt>
      <w:r w:rsidRPr="003919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919F3" w:rsidRPr="003919F3">
            <w:rPr>
              <w:rFonts w:ascii="Times New Roman" w:hAnsi="Times New Roman"/>
              <w:sz w:val="28"/>
              <w:szCs w:val="28"/>
            </w:rPr>
            <w:t>712</w:t>
          </w:r>
        </w:sdtContent>
      </w:sdt>
    </w:p>
    <w:p w14:paraId="7E49BF8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E49BF8D" w14:textId="2DE4A4C4" w:rsidR="0033636C" w:rsidRPr="00DB6A09" w:rsidRDefault="0033636C" w:rsidP="00DB6A09">
      <w:pPr>
        <w:spacing w:after="60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B6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 утверждении административного регламента предо</w:t>
      </w:r>
      <w:r w:rsidR="00DA7CD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ставления муниципальной услуги </w:t>
      </w:r>
      <w:r w:rsidRPr="00DB6A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«Предоставление информации о порядке предоставления жилищно-коммунальных услуг населению»</w:t>
      </w:r>
    </w:p>
    <w:p w14:paraId="34B508C7" w14:textId="77777777" w:rsidR="00DB6A09" w:rsidRPr="00DB6A09" w:rsidRDefault="00DB6A09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070A6">
        <w:rPr>
          <w:rFonts w:ascii="Times New Roman" w:hAnsi="Times New Roman"/>
          <w:b/>
          <w:sz w:val="28"/>
          <w:szCs w:val="28"/>
        </w:rPr>
        <w:t>ПОСТАНОВЛЯЕТ:</w:t>
      </w:r>
    </w:p>
    <w:p w14:paraId="201E7B2F" w14:textId="77777777" w:rsidR="00DB6A09" w:rsidRPr="00DB6A09" w:rsidRDefault="00DB6A09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«Предоставление информации о порядке предоставления жилищно-коммунальных услуг населению» (прилагается).</w:t>
      </w:r>
    </w:p>
    <w:p w14:paraId="4C687917" w14:textId="3D665CB7" w:rsidR="00DB6A09" w:rsidRPr="00DB6A09" w:rsidRDefault="00F070A6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Считать утратившим</w:t>
      </w:r>
      <w:r w:rsidR="00DB6A09" w:rsidRPr="00DB6A09">
        <w:rPr>
          <w:rFonts w:ascii="Times New Roman" w:hAnsi="Times New Roman"/>
          <w:sz w:val="28"/>
          <w:szCs w:val="28"/>
        </w:rPr>
        <w:t xml:space="preserve"> силу постановление администрации муниципального образования «Городской округ Ногликский» от 23.03.2020 </w:t>
      </w:r>
      <w:r>
        <w:rPr>
          <w:rFonts w:ascii="Times New Roman" w:hAnsi="Times New Roman"/>
          <w:sz w:val="28"/>
          <w:szCs w:val="28"/>
        </w:rPr>
        <w:br/>
      </w:r>
      <w:r w:rsidR="00DB6A09" w:rsidRPr="00DB6A09">
        <w:rPr>
          <w:rFonts w:ascii="Times New Roman" w:hAnsi="Times New Roman"/>
          <w:sz w:val="28"/>
          <w:szCs w:val="28"/>
        </w:rPr>
        <w:t>№ 143 «Об утверждении административного регламента предоставления муниципальной услуги «Предоставление информации о порядке предоставления жилищно-коммунальных услуг населению», за исключением пункта 2.</w:t>
      </w:r>
    </w:p>
    <w:p w14:paraId="5EFA37FA" w14:textId="77777777" w:rsidR="00DB6A09" w:rsidRPr="00DB6A09" w:rsidRDefault="00DB6A09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0425CBE" w14:textId="646458B8" w:rsidR="00DB6A09" w:rsidRPr="00DB6A09" w:rsidRDefault="00DB6A09" w:rsidP="00F070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первого вице-мэра муниципального образования «Городской округ Ногликский» Гул</w:t>
      </w:r>
      <w:r w:rsidR="00B63CA8">
        <w:rPr>
          <w:rFonts w:ascii="Times New Roman" w:hAnsi="Times New Roman"/>
          <w:sz w:val="28"/>
          <w:szCs w:val="28"/>
        </w:rPr>
        <w:t>яев</w:t>
      </w:r>
      <w:r w:rsidR="003919F3">
        <w:rPr>
          <w:rFonts w:ascii="Times New Roman" w:hAnsi="Times New Roman"/>
          <w:sz w:val="28"/>
          <w:szCs w:val="28"/>
        </w:rPr>
        <w:t>а С.С</w:t>
      </w:r>
      <w:r w:rsidR="00B63CA8">
        <w:rPr>
          <w:rFonts w:ascii="Times New Roman" w:hAnsi="Times New Roman"/>
          <w:sz w:val="28"/>
          <w:szCs w:val="28"/>
        </w:rPr>
        <w:t>.</w:t>
      </w:r>
    </w:p>
    <w:p w14:paraId="4CECC694" w14:textId="77777777" w:rsidR="00DB6A09" w:rsidRPr="00DB6A09" w:rsidRDefault="00DB6A09" w:rsidP="00DB6A0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D72C22" w14:textId="77777777" w:rsidR="00DB6A09" w:rsidRPr="00DB6A09" w:rsidRDefault="00DB6A09" w:rsidP="00DB6A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E49BFA0" w14:textId="54E25B2A" w:rsidR="008629FA" w:rsidRPr="008629FA" w:rsidRDefault="00DB6A09" w:rsidP="00F070A6">
      <w:pPr>
        <w:jc w:val="both"/>
        <w:rPr>
          <w:rFonts w:ascii="Times New Roman" w:hAnsi="Times New Roman"/>
          <w:sz w:val="28"/>
          <w:szCs w:val="28"/>
        </w:rPr>
      </w:pPr>
      <w:r w:rsidRPr="00DB6A09"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 w:rsidRPr="00DB6A09"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</w:t>
      </w:r>
      <w:r w:rsidRPr="00DB6A09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6A09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F070A6">
      <w:footerReference w:type="default" r:id="rId7"/>
      <w:pgSz w:w="11906" w:h="16838"/>
      <w:pgMar w:top="709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49BFA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E49BFA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9BFA7" w14:textId="7A689FC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9BFA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E49BFA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919F3"/>
    <w:rsid w:val="003E4257"/>
    <w:rsid w:val="00520CBF"/>
    <w:rsid w:val="008629FA"/>
    <w:rsid w:val="00987DB5"/>
    <w:rsid w:val="00AC72C8"/>
    <w:rsid w:val="00B10ED9"/>
    <w:rsid w:val="00B25688"/>
    <w:rsid w:val="00B63CA8"/>
    <w:rsid w:val="00BA1C3A"/>
    <w:rsid w:val="00C02849"/>
    <w:rsid w:val="00D12794"/>
    <w:rsid w:val="00D67BD8"/>
    <w:rsid w:val="00DA7CD4"/>
    <w:rsid w:val="00DB6A09"/>
    <w:rsid w:val="00DF7897"/>
    <w:rsid w:val="00E37B8A"/>
    <w:rsid w:val="00E609BC"/>
    <w:rsid w:val="00F0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49BF8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E0D9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E0D9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E0D9B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2023-01-25T05:00:00Z</dcterms:created>
  <dcterms:modified xsi:type="dcterms:W3CDTF">2023-01-25T05:00:00Z</dcterms:modified>
</cp:coreProperties>
</file>