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120B2C5" w14:textId="77777777" w:rsidTr="00987DB5">
        <w:tc>
          <w:tcPr>
            <w:tcW w:w="9498" w:type="dxa"/>
          </w:tcPr>
          <w:p w14:paraId="3120B2C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120B2DC" wp14:editId="3120B2D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20B2C2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3120B2C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120B2C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120B2C6" w14:textId="7B49BA68" w:rsidR="00AE5C63" w:rsidRPr="00285D1E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285D1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062B02">
            <w:rPr>
              <w:rFonts w:ascii="Times New Roman" w:hAnsi="Times New Roman"/>
              <w:sz w:val="28"/>
              <w:szCs w:val="28"/>
            </w:rPr>
            <w:t>26 января 2021 года</w:t>
          </w:r>
        </w:sdtContent>
      </w:sdt>
      <w:r w:rsidRPr="00285D1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062B02" w:rsidRPr="00062B02">
            <w:rPr>
              <w:rFonts w:ascii="Times New Roman" w:hAnsi="Times New Roman"/>
              <w:sz w:val="28"/>
              <w:szCs w:val="28"/>
            </w:rPr>
            <w:t>9</w:t>
          </w:r>
        </w:sdtContent>
      </w:sdt>
    </w:p>
    <w:p w14:paraId="3120B2C7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76EAC31" w14:textId="4C9F06A2" w:rsidR="00280221" w:rsidRDefault="00215B43" w:rsidP="00215B4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 w:rsidR="00616E65">
        <w:rPr>
          <w:rFonts w:ascii="Times New Roman" w:hAnsi="Times New Roman"/>
          <w:b/>
          <w:sz w:val="28"/>
          <w:szCs w:val="28"/>
        </w:rPr>
        <w:t>постановление</w:t>
      </w:r>
      <w:r>
        <w:rPr>
          <w:rFonts w:ascii="Times New Roman" w:hAnsi="Times New Roman"/>
          <w:b/>
          <w:sz w:val="28"/>
          <w:szCs w:val="28"/>
        </w:rPr>
        <w:t xml:space="preserve"> мэра </w:t>
      </w:r>
      <w:r w:rsidR="00285D1E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>муниципального образования «Город</w:t>
      </w:r>
      <w:r w:rsidRPr="00215B43">
        <w:rPr>
          <w:rFonts w:ascii="Times New Roman" w:hAnsi="Times New Roman"/>
          <w:b/>
          <w:sz w:val="28"/>
          <w:szCs w:val="28"/>
        </w:rPr>
        <w:t>ской о</w:t>
      </w:r>
      <w:r w:rsidR="00616E65">
        <w:rPr>
          <w:rFonts w:ascii="Times New Roman" w:hAnsi="Times New Roman"/>
          <w:b/>
          <w:sz w:val="28"/>
          <w:szCs w:val="28"/>
        </w:rPr>
        <w:t xml:space="preserve">круг Ногликский» </w:t>
      </w:r>
      <w:r w:rsidR="00285D1E">
        <w:rPr>
          <w:rFonts w:ascii="Times New Roman" w:hAnsi="Times New Roman"/>
          <w:b/>
          <w:sz w:val="28"/>
          <w:szCs w:val="28"/>
        </w:rPr>
        <w:br/>
      </w:r>
      <w:r w:rsidR="00616E65">
        <w:rPr>
          <w:rFonts w:ascii="Times New Roman" w:hAnsi="Times New Roman"/>
          <w:b/>
          <w:sz w:val="28"/>
          <w:szCs w:val="28"/>
        </w:rPr>
        <w:t>от 25.12.2018</w:t>
      </w:r>
      <w:r w:rsidRPr="00215B43">
        <w:rPr>
          <w:rFonts w:ascii="Times New Roman" w:hAnsi="Times New Roman"/>
          <w:b/>
          <w:sz w:val="28"/>
          <w:szCs w:val="28"/>
        </w:rPr>
        <w:t xml:space="preserve"> № 252</w:t>
      </w:r>
    </w:p>
    <w:p w14:paraId="02637CED" w14:textId="77777777" w:rsidR="00215B43" w:rsidRPr="00280221" w:rsidRDefault="00215B43" w:rsidP="00215B4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FF34340" w14:textId="1679DEBF" w:rsidR="00215B43" w:rsidRPr="00215B43" w:rsidRDefault="00215B43" w:rsidP="00285D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5B43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Федеральным законом № 119-ФЗ от 01.05.2016 </w:t>
      </w:r>
      <w:r w:rsidR="00285D1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15B43">
        <w:rPr>
          <w:rFonts w:ascii="Times New Roman" w:eastAsia="Times New Roman" w:hAnsi="Times New Roman"/>
          <w:sz w:val="28"/>
          <w:szCs w:val="28"/>
          <w:lang w:eastAsia="ru-RU"/>
        </w:rPr>
        <w:t>«Об особенностях предоставления гражданам земельных участков, находящихся в государственной или муниципальной собственности и расположенных на территориях субъектов Российской Федерации, входящих в состав Дальневосточного федерального округа, и о внесении изменений в отдельные законодательн</w:t>
      </w:r>
      <w:r w:rsidR="00285D1E">
        <w:rPr>
          <w:rFonts w:ascii="Times New Roman" w:eastAsia="Times New Roman" w:hAnsi="Times New Roman"/>
          <w:sz w:val="28"/>
          <w:szCs w:val="28"/>
          <w:lang w:eastAsia="ru-RU"/>
        </w:rPr>
        <w:t xml:space="preserve">ые акты Российской Федерации», </w:t>
      </w:r>
      <w:r w:rsidRPr="00215B43">
        <w:rPr>
          <w:rFonts w:ascii="Times New Roman" w:eastAsia="Times New Roman" w:hAnsi="Times New Roman"/>
          <w:sz w:val="28"/>
          <w:szCs w:val="28"/>
          <w:lang w:eastAsia="ru-RU"/>
        </w:rPr>
        <w:t xml:space="preserve">во исполнение п. 4 протокола совещания Министерства имущественных и земельных отношений Сахалинской области с представителями органов местного самоуправления Сахалинской области от 10.12.2020 № 1 по вопросам реализации Федерального закона от 01.05.2016 № 119-ФЗ, в соответствии со ст. 28 Устава муниципального образования «Городской округ Ногликский», </w:t>
      </w:r>
      <w:r w:rsidRPr="00285D1E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ПОСТАНОВЛЯЮ:</w:t>
      </w:r>
    </w:p>
    <w:p w14:paraId="6267E995" w14:textId="3634CC8B" w:rsidR="00215B43" w:rsidRPr="00215B43" w:rsidRDefault="00215B43" w:rsidP="00285D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5B43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административный регламент предоставления муниципальной услуги «Предоставление гражданам в безвозмездное пользование земельных участков, находящихся в государственной или муниципальной собственности» на территории муниципального образования «Городской округ Ногликский», </w:t>
      </w:r>
      <w:r w:rsidRPr="00215B4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утвержденный постановлением мэра муниципального образования «Городской о</w:t>
      </w:r>
      <w:r w:rsidR="00616E65">
        <w:rPr>
          <w:rFonts w:ascii="Times New Roman" w:eastAsia="Times New Roman" w:hAnsi="Times New Roman"/>
          <w:sz w:val="28"/>
          <w:szCs w:val="28"/>
          <w:lang w:eastAsia="ru-RU"/>
        </w:rPr>
        <w:t>круг Ногликский» от 25.12.2018</w:t>
      </w:r>
      <w:r w:rsidRPr="00215B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85D1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15B43">
        <w:rPr>
          <w:rFonts w:ascii="Times New Roman" w:eastAsia="Times New Roman" w:hAnsi="Times New Roman"/>
          <w:sz w:val="28"/>
          <w:szCs w:val="28"/>
          <w:lang w:eastAsia="ru-RU"/>
        </w:rPr>
        <w:t>№ 252</w:t>
      </w:r>
      <w:r w:rsidR="00616E65" w:rsidRPr="00616E6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16E65">
        <w:rPr>
          <w:rFonts w:ascii="Times New Roman" w:eastAsia="Times New Roman" w:hAnsi="Times New Roman"/>
          <w:sz w:val="28"/>
          <w:szCs w:val="28"/>
          <w:lang w:eastAsia="ru-RU"/>
        </w:rPr>
        <w:t xml:space="preserve">«Об утверждении </w:t>
      </w:r>
      <w:r w:rsidR="00616E65" w:rsidRPr="00616E65">
        <w:rPr>
          <w:rFonts w:ascii="Times New Roman" w:eastAsia="Times New Roman" w:hAnsi="Times New Roman"/>
          <w:sz w:val="28"/>
          <w:szCs w:val="28"/>
          <w:lang w:eastAsia="ru-RU"/>
        </w:rPr>
        <w:t>административн</w:t>
      </w:r>
      <w:r w:rsidR="00616E65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="00616E65" w:rsidRPr="00616E6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hyperlink r:id="rId8" w:history="1">
        <w:r w:rsidR="00616E65" w:rsidRPr="00616E65">
          <w:rPr>
            <w:rStyle w:val="a8"/>
            <w:rFonts w:ascii="Times New Roman" w:eastAsia="Times New Roman" w:hAnsi="Times New Roman"/>
            <w:color w:val="auto"/>
            <w:sz w:val="28"/>
            <w:szCs w:val="28"/>
            <w:u w:val="none"/>
            <w:lang w:eastAsia="ru-RU"/>
          </w:rPr>
          <w:t>регламент</w:t>
        </w:r>
      </w:hyperlink>
      <w:r w:rsidR="00616E6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616E65" w:rsidRPr="00616E65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муниципальной услуги </w:t>
      </w:r>
      <w:r w:rsidR="00616E6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616E65" w:rsidRPr="00616E65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гражданам в безвозмездное пользование земельных участков, находящихся в государственной или муниципальной собственности</w:t>
      </w:r>
      <w:r w:rsidR="00616E6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62B0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15B43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следующие изменения:</w:t>
      </w:r>
    </w:p>
    <w:p w14:paraId="4778D25E" w14:textId="4BBA738A" w:rsidR="00215B43" w:rsidRPr="00215B43" w:rsidRDefault="00062B02" w:rsidP="00285D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Изложить пункт 2.4.1 подраздела 2.4</w:t>
      </w:r>
      <w:r w:rsidR="00215B43" w:rsidRPr="00215B43">
        <w:rPr>
          <w:rFonts w:ascii="Times New Roman" w:eastAsia="Times New Roman" w:hAnsi="Times New Roman"/>
          <w:sz w:val="28"/>
          <w:szCs w:val="28"/>
          <w:lang w:eastAsia="ru-RU"/>
        </w:rPr>
        <w:t xml:space="preserve"> в новой редакции:</w:t>
      </w:r>
    </w:p>
    <w:p w14:paraId="012B46CE" w14:textId="77777777" w:rsidR="00215B43" w:rsidRPr="00215B43" w:rsidRDefault="00215B43" w:rsidP="00285D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5B43">
        <w:rPr>
          <w:rFonts w:ascii="Times New Roman" w:eastAsia="Times New Roman" w:hAnsi="Times New Roman"/>
          <w:sz w:val="28"/>
          <w:szCs w:val="28"/>
          <w:lang w:eastAsia="ru-RU"/>
        </w:rPr>
        <w:t>«2.4.1. Срок предоставления муниципальной услуги составляет:</w:t>
      </w:r>
    </w:p>
    <w:p w14:paraId="7447FA77" w14:textId="77777777" w:rsidR="00215B43" w:rsidRPr="00215B43" w:rsidRDefault="00215B43" w:rsidP="00285D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5B43">
        <w:rPr>
          <w:rFonts w:ascii="Times New Roman" w:eastAsia="Times New Roman" w:hAnsi="Times New Roman"/>
          <w:sz w:val="28"/>
          <w:szCs w:val="28"/>
          <w:lang w:eastAsia="ru-RU"/>
        </w:rPr>
        <w:t>1) десять рабочих дней в случае, если требуется образование земельного участка;</w:t>
      </w:r>
    </w:p>
    <w:p w14:paraId="086098D4" w14:textId="52E7FD27" w:rsidR="00215B43" w:rsidRPr="00215B43" w:rsidRDefault="00285D1E" w:rsidP="00285D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="00215B43" w:rsidRPr="00215B43">
        <w:rPr>
          <w:rFonts w:ascii="Times New Roman" w:eastAsia="Times New Roman" w:hAnsi="Times New Roman"/>
          <w:sz w:val="28"/>
          <w:szCs w:val="28"/>
          <w:lang w:eastAsia="ru-RU"/>
        </w:rPr>
        <w:t>десять рабочих дней в случае, если сведения о земельном участке внесены в Единый государственный реестр недвижимости;</w:t>
      </w:r>
    </w:p>
    <w:p w14:paraId="7CD3A3C0" w14:textId="77777777" w:rsidR="00215B43" w:rsidRPr="00215B43" w:rsidRDefault="00215B43" w:rsidP="00285D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5B43">
        <w:rPr>
          <w:rFonts w:ascii="Times New Roman" w:eastAsia="Times New Roman" w:hAnsi="Times New Roman"/>
          <w:sz w:val="28"/>
          <w:szCs w:val="28"/>
          <w:lang w:eastAsia="ru-RU"/>
        </w:rPr>
        <w:t>3) три рабочих дня в случае возвращения заявителю заявления о предоставлении земельного участка;</w:t>
      </w:r>
    </w:p>
    <w:p w14:paraId="5E3DF96E" w14:textId="77777777" w:rsidR="00215B43" w:rsidRPr="00215B43" w:rsidRDefault="00215B43" w:rsidP="00285D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5B43">
        <w:rPr>
          <w:rFonts w:ascii="Times New Roman" w:eastAsia="Times New Roman" w:hAnsi="Times New Roman"/>
          <w:sz w:val="28"/>
          <w:szCs w:val="28"/>
          <w:lang w:eastAsia="ru-RU"/>
        </w:rPr>
        <w:t>4) три рабочих дня в случае выдачи (направления) уведомления о направлении заявления в орган, уполномоченный на предоставление земельного участка.».</w:t>
      </w:r>
    </w:p>
    <w:p w14:paraId="0A96D465" w14:textId="2A3370D6" w:rsidR="00215B43" w:rsidRPr="00215B43" w:rsidRDefault="00215B43" w:rsidP="00285D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5B43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 w:rsidR="00062B02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</w:t>
      </w:r>
      <w:r w:rsidRPr="00215B43">
        <w:rPr>
          <w:rFonts w:ascii="Times New Roman" w:eastAsia="Times New Roman" w:hAnsi="Times New Roman"/>
          <w:sz w:val="28"/>
          <w:szCs w:val="28"/>
          <w:lang w:eastAsia="ru-RU"/>
        </w:rPr>
        <w:t>сети «Интернет».</w:t>
      </w:r>
    </w:p>
    <w:p w14:paraId="575EDB97" w14:textId="16F887C9" w:rsidR="00215B43" w:rsidRPr="00215B43" w:rsidRDefault="00215B43" w:rsidP="00285D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5B43">
        <w:rPr>
          <w:rFonts w:ascii="Times New Roman" w:eastAsia="Times New Roman" w:hAnsi="Times New Roman"/>
          <w:sz w:val="28"/>
          <w:szCs w:val="28"/>
          <w:lang w:eastAsia="ru-RU"/>
        </w:rPr>
        <w:t xml:space="preserve">3. Контроль за исполнением настоящего постановления возложить на председателя комитета по управлению муниципальным имуществом муниципального образования «Городской округ Ногликский» </w:t>
      </w:r>
      <w:r w:rsidR="00285D1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A61FBB">
        <w:rPr>
          <w:rFonts w:ascii="Times New Roman" w:eastAsia="Times New Roman" w:hAnsi="Times New Roman"/>
          <w:sz w:val="28"/>
          <w:szCs w:val="28"/>
          <w:lang w:eastAsia="ru-RU"/>
        </w:rPr>
        <w:t xml:space="preserve">Рахматулину </w:t>
      </w:r>
      <w:r w:rsidRPr="00215B43">
        <w:rPr>
          <w:rFonts w:ascii="Times New Roman" w:eastAsia="Times New Roman" w:hAnsi="Times New Roman"/>
          <w:sz w:val="28"/>
          <w:szCs w:val="28"/>
          <w:lang w:eastAsia="ru-RU"/>
        </w:rPr>
        <w:t xml:space="preserve">Л.В. </w:t>
      </w:r>
    </w:p>
    <w:p w14:paraId="3120B2D4" w14:textId="77777777" w:rsidR="008629FA" w:rsidRDefault="008629FA" w:rsidP="00285D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B42A5AE" w14:textId="77777777" w:rsidR="00285D1E" w:rsidRPr="00D12794" w:rsidRDefault="00285D1E" w:rsidP="00285D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120B2D5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120B2D6" w14:textId="3666B16B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r w:rsidR="00285D1E">
        <w:rPr>
          <w:rFonts w:ascii="Times New Roman" w:hAnsi="Times New Roman"/>
          <w:sz w:val="28"/>
          <w:szCs w:val="28"/>
        </w:rPr>
        <w:t>Ногликский»</w:t>
      </w:r>
      <w:r w:rsidR="00285D1E">
        <w:rPr>
          <w:rFonts w:ascii="Times New Roman" w:hAnsi="Times New Roman"/>
          <w:sz w:val="28"/>
          <w:szCs w:val="28"/>
        </w:rPr>
        <w:tab/>
      </w:r>
      <w:r w:rsidR="00285D1E">
        <w:rPr>
          <w:rFonts w:ascii="Times New Roman" w:hAnsi="Times New Roman"/>
          <w:sz w:val="28"/>
          <w:szCs w:val="28"/>
        </w:rPr>
        <w:tab/>
      </w:r>
      <w:r w:rsidR="00285D1E">
        <w:rPr>
          <w:rFonts w:ascii="Times New Roman" w:hAnsi="Times New Roman"/>
          <w:sz w:val="28"/>
          <w:szCs w:val="28"/>
        </w:rPr>
        <w:tab/>
      </w:r>
      <w:r w:rsidR="00285D1E">
        <w:rPr>
          <w:rFonts w:ascii="Times New Roman" w:hAnsi="Times New Roman"/>
          <w:sz w:val="28"/>
          <w:szCs w:val="28"/>
        </w:rPr>
        <w:tab/>
      </w:r>
      <w:r w:rsidR="00285D1E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285D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062B02">
      <w:headerReference w:type="default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20B2E0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3120B2E1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20B2E2" w14:textId="67A83693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20B2DE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3120B2DF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8589180"/>
      <w:docPartObj>
        <w:docPartGallery w:val="Page Numbers (Top of Page)"/>
        <w:docPartUnique/>
      </w:docPartObj>
    </w:sdtPr>
    <w:sdtEndPr/>
    <w:sdtContent>
      <w:p w14:paraId="05F546ED" w14:textId="1EF07723" w:rsidR="00062B02" w:rsidRDefault="00062B0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24D4">
          <w:rPr>
            <w:noProof/>
          </w:rPr>
          <w:t>2</w:t>
        </w:r>
        <w:r>
          <w:fldChar w:fldCharType="end"/>
        </w:r>
      </w:p>
    </w:sdtContent>
  </w:sdt>
  <w:p w14:paraId="689BDB7A" w14:textId="77777777" w:rsidR="00062B02" w:rsidRDefault="00062B0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D34D66"/>
    <w:multiLevelType w:val="multilevel"/>
    <w:tmpl w:val="2D50AC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323"/>
    <w:rsid w:val="00006513"/>
    <w:rsid w:val="00053BD0"/>
    <w:rsid w:val="00062B02"/>
    <w:rsid w:val="00185FEC"/>
    <w:rsid w:val="001E1F9F"/>
    <w:rsid w:val="00201DE4"/>
    <w:rsid w:val="00215B43"/>
    <w:rsid w:val="00280221"/>
    <w:rsid w:val="00285D1E"/>
    <w:rsid w:val="002E5832"/>
    <w:rsid w:val="0033313C"/>
    <w:rsid w:val="00364F8F"/>
    <w:rsid w:val="00520CBF"/>
    <w:rsid w:val="00616E65"/>
    <w:rsid w:val="006B268A"/>
    <w:rsid w:val="008629FA"/>
    <w:rsid w:val="00987DB5"/>
    <w:rsid w:val="00A61FBB"/>
    <w:rsid w:val="00AC72C8"/>
    <w:rsid w:val="00AE5C63"/>
    <w:rsid w:val="00B10ED9"/>
    <w:rsid w:val="00B25688"/>
    <w:rsid w:val="00B624D4"/>
    <w:rsid w:val="00C02849"/>
    <w:rsid w:val="00D12794"/>
    <w:rsid w:val="00D67BD8"/>
    <w:rsid w:val="00DF7897"/>
    <w:rsid w:val="00E37B8A"/>
    <w:rsid w:val="00E609BC"/>
    <w:rsid w:val="00EA0EFF"/>
    <w:rsid w:val="00ED2E93"/>
    <w:rsid w:val="00F72A49"/>
    <w:rsid w:val="00FE6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0B2C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616E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38BCCC17BDA2BC60E60DB58248635D92A520FEF0FABBBD5783E3D730A0E2537D1CDE72CCD95AB6F8CF4DE9E4A74345BCD6D2D92969346275FA73F5p5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B833D4" w:rsidRDefault="00B833D4" w:rsidP="00B833D4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B833D4" w:rsidRDefault="00B833D4" w:rsidP="00B833D4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678B"/>
    <w:rsid w:val="00B833D4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833D4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B833D4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B833D4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dcterms:created xsi:type="dcterms:W3CDTF">2021-01-27T23:21:00Z</dcterms:created>
  <dcterms:modified xsi:type="dcterms:W3CDTF">2021-01-27T23:21:00Z</dcterms:modified>
</cp:coreProperties>
</file>