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84F" w:rsidRPr="00B7684F" w:rsidRDefault="00B7684F" w:rsidP="00B7684F">
      <w:pPr>
        <w:ind w:firstLine="709"/>
        <w:jc w:val="center"/>
        <w:rPr>
          <w:rFonts w:ascii="Times New Roman" w:hAnsi="Times New Roman" w:cs="Times New Roman"/>
          <w:sz w:val="24"/>
          <w:szCs w:val="24"/>
        </w:rPr>
      </w:pPr>
      <w:r w:rsidRPr="00B7684F">
        <w:rPr>
          <w:rFonts w:ascii="Times New Roman" w:hAnsi="Times New Roman" w:cs="Times New Roman"/>
          <w:sz w:val="24"/>
          <w:szCs w:val="24"/>
        </w:rPr>
        <w:t>ПАСПОРТ МУНИЦИПАЛЬНОЙ ПРОГРАММЫ</w:t>
      </w:r>
    </w:p>
    <w:p w:rsidR="00B7684F" w:rsidRPr="00B7684F" w:rsidRDefault="00B7684F" w:rsidP="00B7684F">
      <w:pPr>
        <w:widowControl w:val="0"/>
        <w:autoSpaceDE w:val="0"/>
        <w:autoSpaceDN w:val="0"/>
        <w:adjustRightInd w:val="0"/>
        <w:ind w:firstLine="709"/>
        <w:jc w:val="center"/>
        <w:rPr>
          <w:rFonts w:ascii="Times New Roman" w:hAnsi="Times New Roman" w:cs="Times New Roman"/>
          <w:sz w:val="24"/>
          <w:szCs w:val="24"/>
        </w:rPr>
      </w:pPr>
      <w:r w:rsidRPr="00B7684F">
        <w:rPr>
          <w:rFonts w:ascii="Times New Roman" w:hAnsi="Times New Roman" w:cs="Times New Roman"/>
          <w:sz w:val="24"/>
          <w:szCs w:val="24"/>
        </w:rPr>
        <w:t>«РАЗВИТИЕ ОБРАЗОВАНИЯ В МУНИПАЛЬНОМ ОБРАЗОВАНИИ</w:t>
      </w:r>
    </w:p>
    <w:p w:rsidR="00B7684F" w:rsidRPr="00B7684F" w:rsidRDefault="00B7684F" w:rsidP="00E2639C">
      <w:pPr>
        <w:widowControl w:val="0"/>
        <w:autoSpaceDE w:val="0"/>
        <w:autoSpaceDN w:val="0"/>
        <w:adjustRightInd w:val="0"/>
        <w:ind w:firstLine="709"/>
        <w:jc w:val="center"/>
        <w:rPr>
          <w:rFonts w:ascii="Times New Roman" w:hAnsi="Times New Roman" w:cs="Times New Roman"/>
          <w:sz w:val="24"/>
          <w:szCs w:val="24"/>
        </w:rPr>
      </w:pPr>
      <w:r w:rsidRPr="00B7684F">
        <w:rPr>
          <w:rFonts w:ascii="Times New Roman" w:hAnsi="Times New Roman" w:cs="Times New Roman"/>
          <w:sz w:val="24"/>
          <w:szCs w:val="24"/>
        </w:rPr>
        <w:t xml:space="preserve">«ГОРОДСКОЙ ОКРУГ НОГЛИКСКИЙ» </w:t>
      </w:r>
      <w:r w:rsidR="00E2639C">
        <w:rPr>
          <w:rFonts w:ascii="Times New Roman" w:hAnsi="Times New Roman" w:cs="Times New Roman"/>
          <w:sz w:val="24"/>
          <w:szCs w:val="24"/>
        </w:rPr>
        <w:t xml:space="preserve"> </w:t>
      </w:r>
      <w:r w:rsidR="00706489">
        <w:rPr>
          <w:rFonts w:ascii="Times New Roman" w:hAnsi="Times New Roman" w:cs="Times New Roman"/>
          <w:sz w:val="24"/>
          <w:szCs w:val="24"/>
        </w:rPr>
        <w:t>*</w:t>
      </w:r>
    </w:p>
    <w:tbl>
      <w:tblPr>
        <w:tblW w:w="9276" w:type="dxa"/>
        <w:tblCellSpacing w:w="5" w:type="nil"/>
        <w:tblInd w:w="75" w:type="dxa"/>
        <w:tblLayout w:type="fixed"/>
        <w:tblCellMar>
          <w:left w:w="75" w:type="dxa"/>
          <w:right w:w="75" w:type="dxa"/>
        </w:tblCellMar>
        <w:tblLook w:val="0000" w:firstRow="0" w:lastRow="0" w:firstColumn="0" w:lastColumn="0" w:noHBand="0" w:noVBand="0"/>
      </w:tblPr>
      <w:tblGrid>
        <w:gridCol w:w="3261"/>
        <w:gridCol w:w="6015"/>
      </w:tblGrid>
      <w:tr w:rsidR="00E2639C" w:rsidRPr="00B7684F" w:rsidTr="00FA3F90">
        <w:trPr>
          <w:trHeight w:val="400"/>
          <w:tblCellSpacing w:w="5" w:type="nil"/>
        </w:trPr>
        <w:tc>
          <w:tcPr>
            <w:tcW w:w="3261"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rPr>
                <w:rFonts w:ascii="Times New Roman" w:hAnsi="Times New Roman" w:cs="Times New Roman"/>
                <w:sz w:val="24"/>
                <w:szCs w:val="24"/>
              </w:rPr>
            </w:pPr>
            <w:r w:rsidRPr="00B7684F">
              <w:rPr>
                <w:rFonts w:ascii="Times New Roman" w:hAnsi="Times New Roman" w:cs="Times New Roman"/>
                <w:sz w:val="24"/>
                <w:szCs w:val="24"/>
              </w:rPr>
              <w:t>Основание для разработки программы</w:t>
            </w:r>
          </w:p>
        </w:tc>
        <w:tc>
          <w:tcPr>
            <w:tcW w:w="6015" w:type="dxa"/>
            <w:tcBorders>
              <w:top w:val="single" w:sz="4" w:space="0" w:color="auto"/>
              <w:left w:val="single" w:sz="4" w:space="0" w:color="auto"/>
              <w:bottom w:val="single" w:sz="4" w:space="0" w:color="auto"/>
              <w:right w:val="single" w:sz="4" w:space="0" w:color="auto"/>
            </w:tcBorders>
          </w:tcPr>
          <w:p w:rsidR="00E2639C" w:rsidRPr="00706489" w:rsidRDefault="00E2639C" w:rsidP="00395E6B">
            <w:pPr>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Федеральный закон от 29.12.2012 № 273-ФЗ «Об обра</w:t>
            </w:r>
            <w:r>
              <w:rPr>
                <w:rFonts w:ascii="Times New Roman" w:hAnsi="Times New Roman" w:cs="Times New Roman"/>
                <w:sz w:val="24"/>
                <w:szCs w:val="24"/>
              </w:rPr>
              <w:t>зовании в Российской Федерации»</w:t>
            </w:r>
            <w:r w:rsidRPr="00706489">
              <w:rPr>
                <w:rFonts w:ascii="Times New Roman" w:hAnsi="Times New Roman" w:cs="Times New Roman"/>
                <w:sz w:val="24"/>
                <w:szCs w:val="24"/>
              </w:rPr>
              <w:t>;</w:t>
            </w:r>
          </w:p>
          <w:p w:rsidR="00E2639C" w:rsidRPr="00B7684F" w:rsidRDefault="00E2639C" w:rsidP="00395E6B">
            <w:pPr>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Закон Сахалинской области от 18.03.2014 № 9-ЗО «Об образовании в Сахалинской области»;</w:t>
            </w:r>
          </w:p>
          <w:p w:rsidR="00E2639C" w:rsidRPr="00B7684F" w:rsidRDefault="00E2639C" w:rsidP="00395E6B">
            <w:pPr>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Федеральный закон от 06.10.2003 № 131 – ФЗ «Об общих принципах организации местного самоуправления в Российской Федерации»;</w:t>
            </w:r>
          </w:p>
          <w:p w:rsidR="00E2639C" w:rsidRPr="00B7684F" w:rsidRDefault="00E2639C" w:rsidP="00395E6B">
            <w:pPr>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Постановление Правительства Сахалинской области от 28.06.2013 № 331 «Об утверждении Государственной программы Сахалинской области «Развитие системы образования Сахалинской области» на 2014-2020 годы»</w:t>
            </w:r>
            <w:r w:rsidRPr="00706489">
              <w:rPr>
                <w:rFonts w:ascii="Times New Roman" w:hAnsi="Times New Roman" w:cs="Times New Roman"/>
                <w:sz w:val="24"/>
                <w:szCs w:val="24"/>
              </w:rPr>
              <w:t>;</w:t>
            </w:r>
            <w:r w:rsidRPr="00B7684F">
              <w:rPr>
                <w:rFonts w:ascii="Times New Roman" w:hAnsi="Times New Roman" w:cs="Times New Roman"/>
                <w:sz w:val="24"/>
                <w:szCs w:val="24"/>
              </w:rPr>
              <w:t xml:space="preserve"> </w:t>
            </w:r>
          </w:p>
          <w:p w:rsidR="00E2639C" w:rsidRPr="00B7684F" w:rsidRDefault="00E2639C" w:rsidP="00395E6B">
            <w:pPr>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xml:space="preserve">- Концепция муниципальной программы «Развитие образования в муниципальном образовании «Городской округ </w:t>
            </w:r>
            <w:proofErr w:type="spellStart"/>
            <w:r w:rsidRPr="00B7684F">
              <w:rPr>
                <w:rFonts w:ascii="Times New Roman" w:hAnsi="Times New Roman" w:cs="Times New Roman"/>
                <w:sz w:val="24"/>
                <w:szCs w:val="24"/>
              </w:rPr>
              <w:t>Ногликский</w:t>
            </w:r>
            <w:proofErr w:type="spellEnd"/>
            <w:r w:rsidRPr="00B7684F">
              <w:rPr>
                <w:rFonts w:ascii="Times New Roman" w:hAnsi="Times New Roman" w:cs="Times New Roman"/>
                <w:sz w:val="24"/>
                <w:szCs w:val="24"/>
              </w:rPr>
              <w:t>» на период 2015-2020 годы», утвержденная решением коллегии, протокол № 2 от 24.07.2014;</w:t>
            </w:r>
          </w:p>
          <w:p w:rsidR="00E2639C" w:rsidRPr="00B7684F" w:rsidRDefault="00E2639C" w:rsidP="00395E6B">
            <w:pPr>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xml:space="preserve">- Постановление администрации муниципального образование «Городской округ </w:t>
            </w:r>
            <w:proofErr w:type="spellStart"/>
            <w:r w:rsidRPr="00B7684F">
              <w:rPr>
                <w:rFonts w:ascii="Times New Roman" w:hAnsi="Times New Roman" w:cs="Times New Roman"/>
                <w:sz w:val="24"/>
                <w:szCs w:val="24"/>
              </w:rPr>
              <w:t>Ногликский</w:t>
            </w:r>
            <w:proofErr w:type="spellEnd"/>
            <w:r w:rsidRPr="00B7684F">
              <w:rPr>
                <w:rFonts w:ascii="Times New Roman" w:hAnsi="Times New Roman" w:cs="Times New Roman"/>
                <w:sz w:val="24"/>
                <w:szCs w:val="24"/>
              </w:rPr>
              <w:t xml:space="preserve">» от 17.07.18 № 53-р «Об утверждении Перечня муниципальных программ муниципального образования «Городской округ </w:t>
            </w:r>
            <w:proofErr w:type="spellStart"/>
            <w:r w:rsidRPr="00B7684F">
              <w:rPr>
                <w:rFonts w:ascii="Times New Roman" w:hAnsi="Times New Roman" w:cs="Times New Roman"/>
                <w:sz w:val="24"/>
                <w:szCs w:val="24"/>
              </w:rPr>
              <w:t>Ногликский</w:t>
            </w:r>
            <w:proofErr w:type="spellEnd"/>
            <w:r w:rsidRPr="00B7684F">
              <w:rPr>
                <w:rFonts w:ascii="Times New Roman" w:hAnsi="Times New Roman" w:cs="Times New Roman"/>
                <w:sz w:val="24"/>
                <w:szCs w:val="24"/>
              </w:rPr>
              <w:t>»</w:t>
            </w:r>
          </w:p>
        </w:tc>
      </w:tr>
      <w:tr w:rsidR="00E2639C" w:rsidRPr="00B7684F" w:rsidTr="00FA3F90">
        <w:trPr>
          <w:trHeight w:val="400"/>
          <w:tblCellSpacing w:w="5" w:type="nil"/>
        </w:trPr>
        <w:tc>
          <w:tcPr>
            <w:tcW w:w="3261"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jc w:val="both"/>
              <w:rPr>
                <w:rFonts w:ascii="Times New Roman" w:hAnsi="Times New Roman" w:cs="Times New Roman"/>
                <w:sz w:val="24"/>
                <w:szCs w:val="24"/>
              </w:rPr>
            </w:pPr>
            <w:r w:rsidRPr="00B7684F">
              <w:rPr>
                <w:rFonts w:ascii="Times New Roman" w:hAnsi="Times New Roman" w:cs="Times New Roman"/>
                <w:sz w:val="24"/>
                <w:szCs w:val="24"/>
              </w:rPr>
              <w:t>Разработчик программы</w:t>
            </w: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 xml:space="preserve">Отдел образования Департамента социальной политики администрации муниципального образования «Городской округ </w:t>
            </w:r>
            <w:proofErr w:type="spellStart"/>
            <w:r w:rsidRPr="00B7684F">
              <w:t>Ногликский</w:t>
            </w:r>
            <w:proofErr w:type="spellEnd"/>
            <w:r w:rsidRPr="00B7684F">
              <w:t>»</w:t>
            </w:r>
          </w:p>
        </w:tc>
      </w:tr>
      <w:tr w:rsidR="00E2639C" w:rsidRPr="00B7684F" w:rsidTr="00FA3F90">
        <w:trPr>
          <w:trHeight w:val="400"/>
          <w:tblCellSpacing w:w="5" w:type="nil"/>
        </w:trPr>
        <w:tc>
          <w:tcPr>
            <w:tcW w:w="3261"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jc w:val="both"/>
              <w:rPr>
                <w:rFonts w:ascii="Times New Roman" w:hAnsi="Times New Roman" w:cs="Times New Roman"/>
                <w:sz w:val="24"/>
                <w:szCs w:val="24"/>
              </w:rPr>
            </w:pPr>
            <w:r w:rsidRPr="00B7684F">
              <w:rPr>
                <w:rFonts w:ascii="Times New Roman" w:hAnsi="Times New Roman" w:cs="Times New Roman"/>
                <w:sz w:val="24"/>
                <w:szCs w:val="24"/>
              </w:rPr>
              <w:t>Заказчик программы</w:t>
            </w: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 xml:space="preserve">Администрация муниципального образования «Городской округ </w:t>
            </w:r>
            <w:proofErr w:type="spellStart"/>
            <w:r w:rsidRPr="00B7684F">
              <w:t>Ногликский</w:t>
            </w:r>
            <w:proofErr w:type="spellEnd"/>
            <w:r w:rsidRPr="00B7684F">
              <w:t xml:space="preserve">» </w:t>
            </w:r>
          </w:p>
        </w:tc>
      </w:tr>
      <w:tr w:rsidR="00E2639C" w:rsidRPr="00B7684F" w:rsidTr="00FA3F90">
        <w:trPr>
          <w:trHeight w:val="400"/>
          <w:tblCellSpacing w:w="5" w:type="nil"/>
        </w:trPr>
        <w:tc>
          <w:tcPr>
            <w:tcW w:w="3261"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rPr>
                <w:rFonts w:ascii="Times New Roman" w:hAnsi="Times New Roman" w:cs="Times New Roman"/>
                <w:sz w:val="24"/>
                <w:szCs w:val="24"/>
              </w:rPr>
            </w:pPr>
            <w:r w:rsidRPr="00B7684F">
              <w:rPr>
                <w:rFonts w:ascii="Times New Roman" w:hAnsi="Times New Roman" w:cs="Times New Roman"/>
                <w:sz w:val="24"/>
                <w:szCs w:val="24"/>
              </w:rPr>
              <w:t xml:space="preserve">Ответственный исполнитель программы             </w:t>
            </w: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706489">
            <w:pPr>
              <w:pStyle w:val="ConsPlusCell"/>
              <w:ind w:firstLine="709"/>
              <w:jc w:val="both"/>
            </w:pPr>
            <w:r w:rsidRPr="00B7684F">
              <w:t>Отдел образования</w:t>
            </w:r>
            <w:r>
              <w:t xml:space="preserve"> </w:t>
            </w:r>
            <w:r w:rsidRPr="00B7684F">
              <w:t xml:space="preserve">Департамента социальной политики администрации муниципального образования «Городской округ </w:t>
            </w:r>
            <w:proofErr w:type="spellStart"/>
            <w:r w:rsidRPr="00B7684F">
              <w:t>Ногликский</w:t>
            </w:r>
            <w:proofErr w:type="spellEnd"/>
            <w:r w:rsidRPr="00B7684F">
              <w:t>»</w:t>
            </w:r>
          </w:p>
        </w:tc>
      </w:tr>
      <w:tr w:rsidR="00E2639C" w:rsidRPr="00B7684F" w:rsidTr="00FA3F90">
        <w:trPr>
          <w:trHeight w:val="400"/>
          <w:tblCellSpacing w:w="5" w:type="nil"/>
        </w:trPr>
        <w:tc>
          <w:tcPr>
            <w:tcW w:w="3261" w:type="dxa"/>
            <w:tcBorders>
              <w:left w:val="single" w:sz="4" w:space="0" w:color="auto"/>
              <w:bottom w:val="single" w:sz="4" w:space="0" w:color="auto"/>
              <w:right w:val="single" w:sz="4" w:space="0" w:color="auto"/>
            </w:tcBorders>
          </w:tcPr>
          <w:p w:rsidR="00E2639C" w:rsidRPr="00B7684F" w:rsidRDefault="00E2639C" w:rsidP="00395E6B">
            <w:pPr>
              <w:jc w:val="both"/>
              <w:rPr>
                <w:rFonts w:ascii="Times New Roman" w:hAnsi="Times New Roman" w:cs="Times New Roman"/>
                <w:sz w:val="24"/>
                <w:szCs w:val="24"/>
              </w:rPr>
            </w:pPr>
            <w:r w:rsidRPr="00B7684F">
              <w:rPr>
                <w:rFonts w:ascii="Times New Roman" w:hAnsi="Times New Roman" w:cs="Times New Roman"/>
                <w:sz w:val="24"/>
                <w:szCs w:val="24"/>
              </w:rPr>
              <w:t xml:space="preserve">Соисполнители программы                           </w:t>
            </w: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widowControl w:val="0"/>
              <w:autoSpaceDE w:val="0"/>
              <w:autoSpaceDN w:val="0"/>
              <w:adjustRightInd w:val="0"/>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xml:space="preserve">- отдел культуры, спорта, молодежной политики и развития туризма Департамента социальной политики; </w:t>
            </w:r>
          </w:p>
          <w:p w:rsidR="00E2639C" w:rsidRPr="00B7684F" w:rsidRDefault="00E2639C" w:rsidP="00395E6B">
            <w:pPr>
              <w:widowControl w:val="0"/>
              <w:autoSpaceDE w:val="0"/>
              <w:autoSpaceDN w:val="0"/>
              <w:adjustRightInd w:val="0"/>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xml:space="preserve">- отдел по социальным вопросам и КМНС Департамента социальной политики;  </w:t>
            </w:r>
          </w:p>
          <w:p w:rsidR="00E2639C" w:rsidRPr="00B7684F" w:rsidRDefault="00E2639C" w:rsidP="00395E6B">
            <w:pPr>
              <w:widowControl w:val="0"/>
              <w:autoSpaceDE w:val="0"/>
              <w:autoSpaceDN w:val="0"/>
              <w:adjustRightInd w:val="0"/>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xml:space="preserve">- отдел строительства и архитектуры администрации муниципального образования «Городской округ </w:t>
            </w:r>
            <w:proofErr w:type="spellStart"/>
            <w:r w:rsidRPr="00B7684F">
              <w:rPr>
                <w:rFonts w:ascii="Times New Roman" w:hAnsi="Times New Roman" w:cs="Times New Roman"/>
                <w:sz w:val="24"/>
                <w:szCs w:val="24"/>
              </w:rPr>
              <w:t>Ногликский</w:t>
            </w:r>
            <w:proofErr w:type="spellEnd"/>
            <w:r w:rsidRPr="00B7684F">
              <w:rPr>
                <w:rFonts w:ascii="Times New Roman" w:hAnsi="Times New Roman" w:cs="Times New Roman"/>
                <w:sz w:val="24"/>
                <w:szCs w:val="24"/>
              </w:rPr>
              <w:t>»;</w:t>
            </w:r>
          </w:p>
          <w:p w:rsidR="00E2639C" w:rsidRPr="00B7684F" w:rsidRDefault="00E2639C" w:rsidP="00395E6B">
            <w:pPr>
              <w:widowControl w:val="0"/>
              <w:autoSpaceDE w:val="0"/>
              <w:autoSpaceDN w:val="0"/>
              <w:adjustRightInd w:val="0"/>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xml:space="preserve">- комиссия по делам несовершеннолетних и защиты их прав муниципального образования «Городской округ </w:t>
            </w:r>
            <w:proofErr w:type="spellStart"/>
            <w:r w:rsidRPr="00B7684F">
              <w:rPr>
                <w:rFonts w:ascii="Times New Roman" w:hAnsi="Times New Roman" w:cs="Times New Roman"/>
                <w:sz w:val="24"/>
                <w:szCs w:val="24"/>
              </w:rPr>
              <w:t>Ногликский</w:t>
            </w:r>
            <w:proofErr w:type="spellEnd"/>
            <w:r w:rsidRPr="00B7684F">
              <w:rPr>
                <w:rFonts w:ascii="Times New Roman" w:hAnsi="Times New Roman" w:cs="Times New Roman"/>
                <w:sz w:val="24"/>
                <w:szCs w:val="24"/>
              </w:rPr>
              <w:t>»;</w:t>
            </w:r>
          </w:p>
          <w:p w:rsidR="00E2639C" w:rsidRPr="00B7684F" w:rsidRDefault="00E2639C" w:rsidP="00395E6B">
            <w:pPr>
              <w:widowControl w:val="0"/>
              <w:autoSpaceDE w:val="0"/>
              <w:autoSpaceDN w:val="0"/>
              <w:adjustRightInd w:val="0"/>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xml:space="preserve">- образовательные учреждения муниципального образования «Городской округ </w:t>
            </w:r>
            <w:proofErr w:type="spellStart"/>
            <w:r w:rsidRPr="00B7684F">
              <w:rPr>
                <w:rFonts w:ascii="Times New Roman" w:hAnsi="Times New Roman" w:cs="Times New Roman"/>
                <w:sz w:val="24"/>
                <w:szCs w:val="24"/>
              </w:rPr>
              <w:t>Ногликский</w:t>
            </w:r>
            <w:proofErr w:type="spellEnd"/>
            <w:r w:rsidRPr="00B7684F">
              <w:rPr>
                <w:rFonts w:ascii="Times New Roman" w:hAnsi="Times New Roman" w:cs="Times New Roman"/>
                <w:sz w:val="24"/>
                <w:szCs w:val="24"/>
              </w:rPr>
              <w:t xml:space="preserve">»; </w:t>
            </w:r>
          </w:p>
          <w:p w:rsidR="00E2639C" w:rsidRPr="00B7684F" w:rsidRDefault="00E2639C" w:rsidP="00B7684F">
            <w:pPr>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Комитет муниципальным имуществом (далее КУМИ)</w:t>
            </w:r>
          </w:p>
        </w:tc>
      </w:tr>
      <w:tr w:rsidR="00E2639C" w:rsidRPr="00B7684F" w:rsidTr="00FA3F90">
        <w:trPr>
          <w:trHeight w:val="870"/>
          <w:tblCellSpacing w:w="5" w:type="nil"/>
        </w:trPr>
        <w:tc>
          <w:tcPr>
            <w:tcW w:w="3261"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jc w:val="both"/>
              <w:rPr>
                <w:rFonts w:ascii="Times New Roman" w:hAnsi="Times New Roman" w:cs="Times New Roman"/>
                <w:sz w:val="24"/>
                <w:szCs w:val="24"/>
              </w:rPr>
            </w:pPr>
            <w:r w:rsidRPr="00B7684F">
              <w:rPr>
                <w:rFonts w:ascii="Times New Roman" w:hAnsi="Times New Roman" w:cs="Times New Roman"/>
                <w:sz w:val="24"/>
                <w:szCs w:val="24"/>
              </w:rPr>
              <w:lastRenderedPageBreak/>
              <w:t xml:space="preserve">Подпрограммы программы, ведомственные целевые программы (при </w:t>
            </w:r>
            <w:proofErr w:type="gramStart"/>
            <w:r w:rsidRPr="00B7684F">
              <w:rPr>
                <w:rFonts w:ascii="Times New Roman" w:hAnsi="Times New Roman" w:cs="Times New Roman"/>
                <w:sz w:val="24"/>
                <w:szCs w:val="24"/>
              </w:rPr>
              <w:t xml:space="preserve">наличии)   </w:t>
            </w:r>
            <w:proofErr w:type="gramEnd"/>
            <w:r w:rsidRPr="00B7684F">
              <w:rPr>
                <w:rFonts w:ascii="Times New Roman" w:hAnsi="Times New Roman" w:cs="Times New Roman"/>
                <w:sz w:val="24"/>
                <w:szCs w:val="24"/>
              </w:rPr>
              <w:t xml:space="preserve">          </w:t>
            </w: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отсутствуют</w:t>
            </w:r>
          </w:p>
        </w:tc>
      </w:tr>
      <w:tr w:rsidR="00E2639C" w:rsidRPr="00B7684F" w:rsidTr="00FA3F90">
        <w:trPr>
          <w:trHeight w:val="1508"/>
          <w:tblCellSpacing w:w="5" w:type="nil"/>
        </w:trPr>
        <w:tc>
          <w:tcPr>
            <w:tcW w:w="3261"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jc w:val="both"/>
              <w:rPr>
                <w:rFonts w:ascii="Times New Roman" w:hAnsi="Times New Roman" w:cs="Times New Roman"/>
                <w:sz w:val="24"/>
                <w:szCs w:val="24"/>
              </w:rPr>
            </w:pPr>
            <w:r w:rsidRPr="00B7684F">
              <w:rPr>
                <w:rFonts w:ascii="Times New Roman" w:hAnsi="Times New Roman" w:cs="Times New Roman"/>
                <w:sz w:val="24"/>
                <w:szCs w:val="24"/>
              </w:rPr>
              <w:t xml:space="preserve">Цель программы     </w:t>
            </w: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widowControl w:val="0"/>
              <w:ind w:firstLine="709"/>
              <w:jc w:val="both"/>
              <w:rPr>
                <w:rFonts w:ascii="Times New Roman" w:hAnsi="Times New Roman" w:cs="Times New Roman"/>
                <w:color w:val="00000A"/>
                <w:sz w:val="24"/>
                <w:szCs w:val="24"/>
              </w:rPr>
            </w:pPr>
            <w:r w:rsidRPr="00B7684F">
              <w:rPr>
                <w:rFonts w:ascii="Times New Roman" w:hAnsi="Times New Roman" w:cs="Times New Roman"/>
                <w:sz w:val="24"/>
                <w:szCs w:val="24"/>
              </w:rPr>
              <w:t xml:space="preserve">Обеспечение доступности качественного образования в соответствии с </w:t>
            </w:r>
            <w:r w:rsidRPr="00B7684F">
              <w:rPr>
                <w:rFonts w:ascii="Times New Roman" w:hAnsi="Times New Roman" w:cs="Times New Roman"/>
                <w:color w:val="00000A"/>
                <w:sz w:val="24"/>
                <w:szCs w:val="24"/>
              </w:rPr>
              <w:t>меняющимися запросами населения, формирование всесторонне развитой, социально активной, творческой, духовно-нравственной личности, способной к самореализации</w:t>
            </w:r>
          </w:p>
        </w:tc>
      </w:tr>
      <w:tr w:rsidR="00E2639C" w:rsidRPr="00B7684F" w:rsidTr="00FA3F90">
        <w:trPr>
          <w:tblCellSpacing w:w="5" w:type="nil"/>
        </w:trPr>
        <w:tc>
          <w:tcPr>
            <w:tcW w:w="3261" w:type="dxa"/>
            <w:tcBorders>
              <w:left w:val="single" w:sz="4" w:space="0" w:color="auto"/>
              <w:bottom w:val="single" w:sz="4" w:space="0" w:color="auto"/>
              <w:right w:val="single" w:sz="4" w:space="0" w:color="auto"/>
            </w:tcBorders>
          </w:tcPr>
          <w:p w:rsidR="00E2639C" w:rsidRPr="00B7684F" w:rsidRDefault="00E2639C" w:rsidP="00395E6B">
            <w:pPr>
              <w:jc w:val="both"/>
              <w:rPr>
                <w:rFonts w:ascii="Times New Roman" w:hAnsi="Times New Roman" w:cs="Times New Roman"/>
                <w:sz w:val="24"/>
                <w:szCs w:val="24"/>
              </w:rPr>
            </w:pPr>
            <w:r w:rsidRPr="00B7684F">
              <w:rPr>
                <w:rFonts w:ascii="Times New Roman" w:hAnsi="Times New Roman" w:cs="Times New Roman"/>
                <w:sz w:val="24"/>
                <w:szCs w:val="24"/>
              </w:rPr>
              <w:t xml:space="preserve">Задачи программы   </w:t>
            </w: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706489">
            <w:pPr>
              <w:spacing w:line="240" w:lineRule="auto"/>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1. Развитие инфраструктуры и организационно-экономических механизмов, обеспечивающих максимально равную доступность населению услуг дошкольного, общего, дополнительного образования детей</w:t>
            </w:r>
            <w:r>
              <w:rPr>
                <w:rFonts w:ascii="Times New Roman" w:hAnsi="Times New Roman" w:cs="Times New Roman"/>
                <w:sz w:val="24"/>
                <w:szCs w:val="24"/>
              </w:rPr>
              <w:t>.</w:t>
            </w:r>
          </w:p>
          <w:p w:rsidR="00E2639C" w:rsidRPr="00B7684F" w:rsidRDefault="00E2639C" w:rsidP="00706489">
            <w:pPr>
              <w:spacing w:line="240" w:lineRule="auto"/>
              <w:ind w:firstLine="709"/>
              <w:contextualSpacing/>
              <w:jc w:val="both"/>
              <w:rPr>
                <w:rFonts w:ascii="Times New Roman" w:hAnsi="Times New Roman" w:cs="Times New Roman"/>
                <w:color w:val="00000A"/>
                <w:sz w:val="24"/>
                <w:szCs w:val="24"/>
              </w:rPr>
            </w:pPr>
            <w:r w:rsidRPr="00B7684F">
              <w:rPr>
                <w:rFonts w:ascii="Times New Roman" w:hAnsi="Times New Roman" w:cs="Times New Roman"/>
                <w:sz w:val="24"/>
                <w:szCs w:val="24"/>
              </w:rPr>
              <w:t>2. Реализация образовательных программ в системах дошкольного, общего и дополнительного образования детей, направленных на достижение высокого качества учебных результатов и результатов социализации личности.</w:t>
            </w:r>
          </w:p>
          <w:p w:rsidR="00E2639C" w:rsidRPr="00B7684F" w:rsidRDefault="00E2639C" w:rsidP="00706489">
            <w:pPr>
              <w:pStyle w:val="ConsPlusCell"/>
              <w:ind w:firstLine="709"/>
              <w:contextualSpacing/>
              <w:jc w:val="both"/>
            </w:pPr>
            <w:r w:rsidRPr="00B7684F">
              <w:t xml:space="preserve">3. Создание современных комфортных безопасных условий для ведения </w:t>
            </w:r>
            <w:proofErr w:type="spellStart"/>
            <w:r w:rsidRPr="00B7684F">
              <w:t>воспитательно</w:t>
            </w:r>
            <w:proofErr w:type="spellEnd"/>
            <w:r w:rsidRPr="00B7684F">
              <w:t>-образовательного процесса.</w:t>
            </w:r>
          </w:p>
          <w:p w:rsidR="00E2639C" w:rsidRPr="00B7684F" w:rsidRDefault="00E2639C" w:rsidP="00395E6B">
            <w:pPr>
              <w:pStyle w:val="ConsPlusCell"/>
              <w:ind w:firstLine="709"/>
              <w:contextualSpacing/>
              <w:jc w:val="both"/>
            </w:pPr>
            <w:r w:rsidRPr="00B7684F">
              <w:t>4.Обеспечение эффективной системы социализации и самореализации молодежи, развитие её потенциала</w:t>
            </w:r>
          </w:p>
          <w:p w:rsidR="00E2639C" w:rsidRPr="00B7684F" w:rsidRDefault="00E2639C" w:rsidP="00395E6B">
            <w:pPr>
              <w:pStyle w:val="ConsPlusCell"/>
              <w:ind w:firstLine="709"/>
              <w:contextualSpacing/>
            </w:pPr>
            <w:r w:rsidRPr="00B7684F">
              <w:t>5. Создание условий для эффективного и динамичного развития кадрового потенциала системы образования.</w:t>
            </w:r>
          </w:p>
          <w:p w:rsidR="00E2639C" w:rsidRPr="00B7684F" w:rsidRDefault="00E2639C" w:rsidP="00395E6B">
            <w:pPr>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6. Сформировать у школьников потребность в здоровом образе жизни и укреплении здоровья.</w:t>
            </w:r>
          </w:p>
        </w:tc>
      </w:tr>
      <w:tr w:rsidR="00FA3F90" w:rsidRPr="00FA3F90" w:rsidTr="00FA3F90">
        <w:trPr>
          <w:tblCellSpacing w:w="5" w:type="nil"/>
        </w:trPr>
        <w:tc>
          <w:tcPr>
            <w:tcW w:w="3261" w:type="dxa"/>
            <w:tcBorders>
              <w:top w:val="single" w:sz="4" w:space="0" w:color="auto"/>
              <w:left w:val="single" w:sz="4" w:space="0" w:color="auto"/>
              <w:bottom w:val="single" w:sz="4" w:space="0" w:color="auto"/>
              <w:right w:val="single" w:sz="4" w:space="0" w:color="auto"/>
            </w:tcBorders>
          </w:tcPr>
          <w:p w:rsidR="00FA3F90" w:rsidRPr="00FA3F90" w:rsidRDefault="00FA3F90" w:rsidP="00FA3F90">
            <w:pPr>
              <w:jc w:val="both"/>
              <w:rPr>
                <w:rFonts w:ascii="Times New Roman" w:hAnsi="Times New Roman" w:cs="Times New Roman"/>
                <w:sz w:val="24"/>
                <w:szCs w:val="24"/>
              </w:rPr>
            </w:pPr>
            <w:r w:rsidRPr="00FA3F90">
              <w:rPr>
                <w:rFonts w:ascii="Times New Roman" w:hAnsi="Times New Roman" w:cs="Times New Roman"/>
                <w:sz w:val="24"/>
                <w:szCs w:val="24"/>
              </w:rPr>
              <w:t xml:space="preserve">Объемы и источники финансирования программы             </w:t>
            </w:r>
          </w:p>
        </w:tc>
        <w:tc>
          <w:tcPr>
            <w:tcW w:w="6015" w:type="dxa"/>
            <w:tcBorders>
              <w:top w:val="single" w:sz="4" w:space="0" w:color="auto"/>
              <w:left w:val="single" w:sz="4" w:space="0" w:color="auto"/>
              <w:bottom w:val="single" w:sz="4" w:space="0" w:color="auto"/>
              <w:right w:val="single" w:sz="4" w:space="0" w:color="auto"/>
            </w:tcBorders>
          </w:tcPr>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 xml:space="preserve">Объем финансирования Программы составляет </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11 223 195,4 тыс. рублей, в том числе:</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 xml:space="preserve">по годам реализации: </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2015 год – 547 369,4</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2016 год – 616 058,1</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2017 год – 680 473,5</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2018 год – 780 948,6</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2019 год – 934 672,2</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2020 год – 1 419 144,6</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2021 год – 1 196 792,2</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2022 год – 882 582, 7</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2023 год – 1 096 738,7</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2024 год – 1 499 036,2</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2025 год – 1 569 379,2</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в том числе:</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 xml:space="preserve">средства федерального бюджета: </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68 254,7 тыс. рублей</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2015 год – 0,0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 xml:space="preserve">2016 </w:t>
            </w:r>
            <w:proofErr w:type="gramStart"/>
            <w:r w:rsidRPr="00FA3F90">
              <w:rPr>
                <w:rFonts w:ascii="Times New Roman" w:eastAsia="Times New Roman" w:hAnsi="Times New Roman"/>
                <w:sz w:val="24"/>
                <w:szCs w:val="24"/>
                <w:lang w:eastAsia="ru-RU"/>
              </w:rPr>
              <w:t xml:space="preserve">год </w:t>
            </w:r>
            <w:r w:rsidRPr="00FA3F90">
              <w:rPr>
                <w:rFonts w:ascii="Times New Roman" w:eastAsia="Times New Roman" w:hAnsi="Times New Roman"/>
                <w:sz w:val="24"/>
                <w:szCs w:val="24"/>
                <w:lang w:eastAsia="ru-RU"/>
              </w:rPr>
              <w:sym w:font="Symbol" w:char="F02D"/>
            </w:r>
            <w:r w:rsidRPr="00FA3F90">
              <w:rPr>
                <w:rFonts w:ascii="Times New Roman" w:eastAsia="Times New Roman" w:hAnsi="Times New Roman"/>
                <w:sz w:val="24"/>
                <w:szCs w:val="24"/>
                <w:lang w:eastAsia="ru-RU"/>
              </w:rPr>
              <w:t xml:space="preserve"> 0</w:t>
            </w:r>
            <w:proofErr w:type="gramEnd"/>
            <w:r w:rsidRPr="00FA3F90">
              <w:rPr>
                <w:rFonts w:ascii="Times New Roman" w:eastAsia="Times New Roman" w:hAnsi="Times New Roman"/>
                <w:sz w:val="24"/>
                <w:szCs w:val="24"/>
                <w:lang w:eastAsia="ru-RU"/>
              </w:rPr>
              <w:t>,0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lastRenderedPageBreak/>
              <w:t>2017 год – 0,0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 xml:space="preserve">2018 </w:t>
            </w:r>
            <w:proofErr w:type="gramStart"/>
            <w:r w:rsidRPr="00FA3F90">
              <w:rPr>
                <w:rFonts w:ascii="Times New Roman" w:eastAsia="Times New Roman" w:hAnsi="Times New Roman"/>
                <w:sz w:val="24"/>
                <w:szCs w:val="24"/>
                <w:lang w:eastAsia="ru-RU"/>
              </w:rPr>
              <w:t xml:space="preserve">год </w:t>
            </w:r>
            <w:r w:rsidRPr="00FA3F90">
              <w:rPr>
                <w:rFonts w:ascii="Times New Roman" w:eastAsia="Times New Roman" w:hAnsi="Times New Roman"/>
                <w:sz w:val="24"/>
                <w:szCs w:val="24"/>
                <w:lang w:eastAsia="ru-RU"/>
              </w:rPr>
              <w:sym w:font="Symbol" w:char="F02D"/>
            </w:r>
            <w:r w:rsidRPr="00FA3F90">
              <w:rPr>
                <w:rFonts w:ascii="Times New Roman" w:eastAsia="Times New Roman" w:hAnsi="Times New Roman"/>
                <w:sz w:val="24"/>
                <w:szCs w:val="24"/>
                <w:lang w:eastAsia="ru-RU"/>
              </w:rPr>
              <w:t xml:space="preserve"> 0</w:t>
            </w:r>
            <w:proofErr w:type="gramEnd"/>
            <w:r w:rsidRPr="00FA3F90">
              <w:rPr>
                <w:rFonts w:ascii="Times New Roman" w:eastAsia="Times New Roman" w:hAnsi="Times New Roman"/>
                <w:sz w:val="24"/>
                <w:szCs w:val="24"/>
                <w:lang w:eastAsia="ru-RU"/>
              </w:rPr>
              <w:t>,0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2019 год – 0,0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2020 год – 68 254,7</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2021 год – 0,0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2022 год – 0,0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2023 год – 0,0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2024 год – 0,0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2025 год – 0,0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 xml:space="preserve">средства областного бюджета: </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8 078 148,1 тыс. рублей</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2015 год – 402 119,8</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 xml:space="preserve">2016 </w:t>
            </w:r>
            <w:proofErr w:type="gramStart"/>
            <w:r w:rsidRPr="00FA3F90">
              <w:rPr>
                <w:rFonts w:ascii="Times New Roman" w:eastAsia="Times New Roman" w:hAnsi="Times New Roman"/>
                <w:sz w:val="24"/>
                <w:szCs w:val="24"/>
                <w:lang w:eastAsia="ru-RU"/>
              </w:rPr>
              <w:t xml:space="preserve">год </w:t>
            </w:r>
            <w:r w:rsidRPr="00FA3F90">
              <w:rPr>
                <w:rFonts w:ascii="Times New Roman" w:eastAsia="Times New Roman" w:hAnsi="Times New Roman"/>
                <w:sz w:val="24"/>
                <w:szCs w:val="24"/>
                <w:lang w:eastAsia="ru-RU"/>
              </w:rPr>
              <w:sym w:font="Symbol" w:char="F02D"/>
            </w:r>
            <w:r w:rsidRPr="00FA3F90">
              <w:rPr>
                <w:rFonts w:ascii="Times New Roman" w:eastAsia="Times New Roman" w:hAnsi="Times New Roman"/>
                <w:sz w:val="24"/>
                <w:szCs w:val="24"/>
                <w:lang w:eastAsia="ru-RU"/>
              </w:rPr>
              <w:t xml:space="preserve"> 450</w:t>
            </w:r>
            <w:proofErr w:type="gramEnd"/>
            <w:r w:rsidRPr="00FA3F90">
              <w:rPr>
                <w:rFonts w:ascii="Times New Roman" w:eastAsia="Times New Roman" w:hAnsi="Times New Roman"/>
                <w:sz w:val="24"/>
                <w:szCs w:val="24"/>
                <w:lang w:eastAsia="ru-RU"/>
              </w:rPr>
              <w:t xml:space="preserve"> 656,2</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2017 год – 453 532,3</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 xml:space="preserve">2018 </w:t>
            </w:r>
            <w:proofErr w:type="gramStart"/>
            <w:r w:rsidRPr="00FA3F90">
              <w:rPr>
                <w:rFonts w:ascii="Times New Roman" w:eastAsia="Times New Roman" w:hAnsi="Times New Roman"/>
                <w:sz w:val="24"/>
                <w:szCs w:val="24"/>
                <w:lang w:eastAsia="ru-RU"/>
              </w:rPr>
              <w:t xml:space="preserve">год </w:t>
            </w:r>
            <w:r w:rsidRPr="00FA3F90">
              <w:rPr>
                <w:rFonts w:ascii="Times New Roman" w:eastAsia="Times New Roman" w:hAnsi="Times New Roman"/>
                <w:sz w:val="24"/>
                <w:szCs w:val="24"/>
                <w:lang w:eastAsia="ru-RU"/>
              </w:rPr>
              <w:sym w:font="Symbol" w:char="F02D"/>
            </w:r>
            <w:r w:rsidRPr="00FA3F90">
              <w:rPr>
                <w:rFonts w:ascii="Times New Roman" w:eastAsia="Times New Roman" w:hAnsi="Times New Roman"/>
                <w:sz w:val="24"/>
                <w:szCs w:val="24"/>
                <w:lang w:eastAsia="ru-RU"/>
              </w:rPr>
              <w:t xml:space="preserve"> 528</w:t>
            </w:r>
            <w:proofErr w:type="gramEnd"/>
            <w:r w:rsidRPr="00FA3F90">
              <w:rPr>
                <w:rFonts w:ascii="Times New Roman" w:eastAsia="Times New Roman" w:hAnsi="Times New Roman"/>
                <w:sz w:val="24"/>
                <w:szCs w:val="24"/>
                <w:lang w:eastAsia="ru-RU"/>
              </w:rPr>
              <w:t> 041,3</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2019 год – 671 012,1</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2020 год – 1 057 530,4</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2021 год – 946 692,5</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2022 год – 634 411,0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2023 год – 776 746,1</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2024 год – 1 055 683,4</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2025 год – 1 101 723,0</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средства местного бюджета:</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3 076 792,6тыс. рублей</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2015 год – 145 249,6</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2016 год – 165 401,9</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2017 год – 226 941,2</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2018 год – 252 907,3</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2019 год – 263 660,1</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2020 год – 293 359,5</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2021 год – 250 099,7</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2022 год – 248 171,7</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2023 год – 319 992,6</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2024 год – 443 352,8</w:t>
            </w:r>
          </w:p>
          <w:p w:rsidR="00FA3F90" w:rsidRPr="00FA3F90" w:rsidRDefault="00FA3F90" w:rsidP="00FA3F9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A3F90">
              <w:rPr>
                <w:rFonts w:ascii="Times New Roman" w:eastAsia="Times New Roman" w:hAnsi="Times New Roman"/>
                <w:sz w:val="24"/>
                <w:szCs w:val="24"/>
                <w:lang w:eastAsia="ru-RU"/>
              </w:rPr>
              <w:t>2025 год – 467 656,2</w:t>
            </w:r>
          </w:p>
        </w:tc>
      </w:tr>
      <w:tr w:rsidR="00E2639C" w:rsidRPr="00B7684F" w:rsidTr="00FA3F90">
        <w:trPr>
          <w:trHeight w:val="400"/>
          <w:tblCellSpacing w:w="5" w:type="nil"/>
        </w:trPr>
        <w:tc>
          <w:tcPr>
            <w:tcW w:w="3261" w:type="dxa"/>
            <w:vMerge w:val="restart"/>
            <w:tcBorders>
              <w:top w:val="single" w:sz="4" w:space="0" w:color="auto"/>
              <w:left w:val="single" w:sz="4" w:space="0" w:color="auto"/>
              <w:right w:val="single" w:sz="4" w:space="0" w:color="auto"/>
            </w:tcBorders>
          </w:tcPr>
          <w:p w:rsidR="00E2639C" w:rsidRPr="00B7684F" w:rsidRDefault="00E2639C" w:rsidP="00395E6B">
            <w:pPr>
              <w:jc w:val="both"/>
              <w:rPr>
                <w:rFonts w:ascii="Times New Roman" w:hAnsi="Times New Roman" w:cs="Times New Roman"/>
                <w:sz w:val="24"/>
                <w:szCs w:val="24"/>
              </w:rPr>
            </w:pPr>
            <w:r w:rsidRPr="00B7684F">
              <w:rPr>
                <w:rFonts w:ascii="Times New Roman" w:hAnsi="Times New Roman" w:cs="Times New Roman"/>
                <w:sz w:val="24"/>
                <w:szCs w:val="24"/>
              </w:rPr>
              <w:lastRenderedPageBreak/>
              <w:t>Целевые показатели (индикаторы)</w:t>
            </w:r>
            <w:r w:rsidRPr="00B7684F">
              <w:rPr>
                <w:rFonts w:ascii="Times New Roman" w:hAnsi="Times New Roman" w:cs="Times New Roman"/>
                <w:sz w:val="24"/>
                <w:szCs w:val="24"/>
              </w:rPr>
              <w:br/>
              <w:t xml:space="preserve">программы             </w:t>
            </w: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autoSpaceDE w:val="0"/>
              <w:autoSpaceDN w:val="0"/>
              <w:adjustRightInd w:val="0"/>
              <w:ind w:firstLine="709"/>
              <w:jc w:val="both"/>
              <w:rPr>
                <w:rFonts w:ascii="Times New Roman" w:hAnsi="Times New Roman" w:cs="Times New Roman"/>
                <w:sz w:val="24"/>
                <w:szCs w:val="24"/>
              </w:rPr>
            </w:pPr>
            <w:r w:rsidRPr="00B7684F">
              <w:rPr>
                <w:rFonts w:ascii="Times New Roman" w:hAnsi="Times New Roman" w:cs="Times New Roman"/>
                <w:sz w:val="24"/>
                <w:szCs w:val="24"/>
              </w:rPr>
              <w:t>1.Удельный вес численности детей в возрасте от 0 до 3 лет, охваченных программами поддержки раннего развития, в общей численности детей соответствующего возраста</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autoSpaceDE w:val="0"/>
              <w:autoSpaceDN w:val="0"/>
              <w:adjustRightInd w:val="0"/>
              <w:ind w:firstLine="709"/>
              <w:jc w:val="both"/>
              <w:rPr>
                <w:rFonts w:ascii="Times New Roman" w:hAnsi="Times New Roman" w:cs="Times New Roman"/>
                <w:sz w:val="24"/>
                <w:szCs w:val="24"/>
              </w:rPr>
            </w:pPr>
            <w:r w:rsidRPr="00B7684F">
              <w:rPr>
                <w:rFonts w:ascii="Times New Roman" w:hAnsi="Times New Roman" w:cs="Times New Roman"/>
                <w:sz w:val="24"/>
                <w:szCs w:val="24"/>
              </w:rPr>
              <w:t xml:space="preserve">2. Отношение численности детей в возрасте от 3 лет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w:t>
            </w:r>
            <w:proofErr w:type="gramStart"/>
            <w:r w:rsidRPr="00B7684F">
              <w:rPr>
                <w:rFonts w:ascii="Times New Roman" w:hAnsi="Times New Roman" w:cs="Times New Roman"/>
                <w:sz w:val="24"/>
                <w:szCs w:val="24"/>
              </w:rPr>
              <w:t xml:space="preserve">образования.  </w:t>
            </w:r>
            <w:proofErr w:type="gramEnd"/>
          </w:p>
        </w:tc>
      </w:tr>
      <w:tr w:rsidR="00E2639C" w:rsidRPr="00B7684F" w:rsidTr="00FA3F90">
        <w:trPr>
          <w:trHeight w:val="87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autoSpaceDE w:val="0"/>
              <w:autoSpaceDN w:val="0"/>
              <w:adjustRightInd w:val="0"/>
              <w:ind w:firstLine="709"/>
              <w:jc w:val="both"/>
              <w:rPr>
                <w:rFonts w:ascii="Times New Roman" w:hAnsi="Times New Roman" w:cs="Times New Roman"/>
                <w:sz w:val="24"/>
                <w:szCs w:val="24"/>
              </w:rPr>
            </w:pPr>
            <w:r w:rsidRPr="00B7684F">
              <w:rPr>
                <w:rFonts w:ascii="Times New Roman" w:hAnsi="Times New Roman" w:cs="Times New Roman"/>
                <w:sz w:val="24"/>
                <w:szCs w:val="24"/>
              </w:rPr>
              <w:t>3.Обеспеченность детей дошкольного возраста местами в дошкольных образовательных учреждениях (количество мест на 1000 детей).</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4. Удельный вес численности населения в возрасте 6,5 - 18 лет, охваченного общим образованием, в общей численности населения в возрасте 6,5 - 18 лет.</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5. Удельный вес численности обучающихся, которым предоставлена возможность обучаться в соответствии с современными требованиями, в общей численности обучающихся.</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 xml:space="preserve">6. Отношение среднего балла ЕГЭ по району к среднему баллу ЕГЭ по области </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1F1E6B" w:rsidRDefault="00E2639C" w:rsidP="00395E6B">
            <w:pPr>
              <w:pStyle w:val="ConsPlusCell"/>
              <w:ind w:firstLine="709"/>
              <w:jc w:val="both"/>
            </w:pPr>
            <w:r w:rsidRPr="001F1E6B">
              <w:t>7.</w:t>
            </w:r>
            <w:r w:rsidRPr="001F1E6B">
              <w:rPr>
                <w:color w:val="FF0000"/>
              </w:rPr>
              <w:t xml:space="preserve"> </w:t>
            </w:r>
            <w:r w:rsidR="001F1E6B" w:rsidRPr="001F1E6B">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счёт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Default"/>
              <w:ind w:firstLine="709"/>
              <w:jc w:val="both"/>
              <w:rPr>
                <w:rFonts w:ascii="Times New Roman" w:hAnsi="Times New Roman" w:cs="Times New Roman"/>
              </w:rPr>
            </w:pPr>
            <w:r w:rsidRPr="00B7684F">
              <w:rPr>
                <w:rFonts w:ascii="Times New Roman" w:hAnsi="Times New Roman" w:cs="Times New Roman"/>
              </w:rPr>
              <w:t>8. Удельный вес численности подростков в возрасте от 14 до 18 лет, участвующих в деятельности молодежных общественных объединений в образовательных учреждениях, в общей численности молодых людей от 14 до 18 лет.</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Default"/>
              <w:ind w:firstLine="709"/>
              <w:jc w:val="both"/>
              <w:rPr>
                <w:rFonts w:ascii="Times New Roman" w:hAnsi="Times New Roman" w:cs="Times New Roman"/>
              </w:rPr>
            </w:pPr>
            <w:r w:rsidRPr="00B7684F">
              <w:rPr>
                <w:rFonts w:ascii="Times New Roman" w:hAnsi="Times New Roman" w:cs="Times New Roman"/>
              </w:rPr>
              <w:t>9. Удельный вес обучающихся, участвующих в олимпиадах и конкурсах различного уровня, в общей численности обучающихся.</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10. Доля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11. Доля учреждений</w:t>
            </w:r>
            <w:r w:rsidR="001F1E6B">
              <w:t>,</w:t>
            </w:r>
            <w:r w:rsidRPr="00B7684F">
              <w:t xml:space="preserve">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w:t>
            </w:r>
            <w:r>
              <w:t>ых образовательных учреждений.</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Default"/>
              <w:ind w:firstLine="709"/>
              <w:jc w:val="both"/>
              <w:rPr>
                <w:rFonts w:ascii="Times New Roman" w:hAnsi="Times New Roman" w:cs="Times New Roman"/>
              </w:rPr>
            </w:pPr>
            <w:r w:rsidRPr="00B7684F">
              <w:rPr>
                <w:rFonts w:ascii="Times New Roman" w:hAnsi="Times New Roman" w:cs="Times New Roman"/>
              </w:rPr>
              <w:t>12. Доля педагогов образовательных учреждений всех типов, прошедших курсы повышения квалификации, от числа педагогов</w:t>
            </w:r>
            <w:r>
              <w:rPr>
                <w:rFonts w:ascii="Times New Roman" w:hAnsi="Times New Roman" w:cs="Times New Roman"/>
              </w:rPr>
              <w:t xml:space="preserve">, </w:t>
            </w:r>
            <w:r w:rsidRPr="00B7684F">
              <w:rPr>
                <w:rFonts w:ascii="Times New Roman" w:hAnsi="Times New Roman" w:cs="Times New Roman"/>
              </w:rPr>
              <w:t>которым это необходимо.</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13. Удельный вес численности учителей в возрасте до 35 лет в общей численности учителей общеобразовательных организаций.</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 xml:space="preserve">14. Количество молодых педагогов, принятых в образовательные учреждения, из них обеспеченных   </w:t>
            </w:r>
            <w:r w:rsidRPr="00B7684F">
              <w:lastRenderedPageBreak/>
              <w:t>жильем</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15. Доля обучающихся, занимающихся в спортивных секциях и кружках в обще образовательных учреждениях.</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16. Доля детей, охваченных отдыхом в лагерях всех типов, расположенных на территории городского округа в общей численности обучающихся (без учета выпускников 9,11 классов).</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17. Отношение среднемесячной заработной платы педагогических работников образовательных учреждений дошкольного образования к среднемесячной заработной плате учреждений общего образования в Сахалинской области</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18. Отношение среднемесячной заработной платы педагогических работников образовательных учреждений общего образования к среднемесячной заработной плате в Сахалинской области</w:t>
            </w:r>
          </w:p>
        </w:tc>
      </w:tr>
      <w:tr w:rsidR="00E2639C" w:rsidRPr="00B7684F" w:rsidTr="00FA3F90">
        <w:trPr>
          <w:trHeight w:val="400"/>
          <w:tblCellSpacing w:w="5" w:type="nil"/>
        </w:trPr>
        <w:tc>
          <w:tcPr>
            <w:tcW w:w="3261" w:type="dxa"/>
            <w:vMerge/>
            <w:tcBorders>
              <w:left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19. Отношение среднемесячной заработной платы педагогов образовательных учреждений дополнительного образования детей к среднемесячной заработной плате учителей в Сахалинской области</w:t>
            </w:r>
          </w:p>
        </w:tc>
      </w:tr>
      <w:tr w:rsidR="00E2639C" w:rsidRPr="00B7684F" w:rsidTr="00FA3F90">
        <w:trPr>
          <w:trHeight w:val="400"/>
          <w:tblCellSpacing w:w="5" w:type="nil"/>
        </w:trPr>
        <w:tc>
          <w:tcPr>
            <w:tcW w:w="3261" w:type="dxa"/>
            <w:vMerge/>
            <w:tcBorders>
              <w:left w:val="single" w:sz="4" w:space="0" w:color="auto"/>
              <w:bottom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p>
        </w:tc>
        <w:tc>
          <w:tcPr>
            <w:tcW w:w="6015" w:type="dxa"/>
            <w:tcBorders>
              <w:top w:val="single" w:sz="4" w:space="0" w:color="auto"/>
              <w:left w:val="single" w:sz="4" w:space="0" w:color="auto"/>
              <w:bottom w:val="single" w:sz="4" w:space="0" w:color="auto"/>
              <w:right w:val="single" w:sz="4" w:space="0" w:color="auto"/>
            </w:tcBorders>
          </w:tcPr>
          <w:p w:rsidR="00E2639C" w:rsidRDefault="00E2639C" w:rsidP="00395E6B">
            <w:pPr>
              <w:pStyle w:val="ConsPlusCell"/>
              <w:ind w:firstLine="709"/>
              <w:jc w:val="both"/>
            </w:pPr>
            <w:r w:rsidRPr="00B7684F">
              <w:t>20. Доля муниципальных образовательных учреждений, реализующих программы общего образования, имеющих физкультурный зал, в общей численности муниципальных общеобразовательных организаций.</w:t>
            </w:r>
          </w:p>
          <w:p w:rsidR="00E2639C" w:rsidRDefault="00E2639C" w:rsidP="00E2639C">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E2639C">
              <w:rPr>
                <w:rFonts w:ascii="Times New Roman" w:eastAsia="Times New Roman" w:hAnsi="Times New Roman" w:cs="Times New Roman"/>
                <w:sz w:val="24"/>
                <w:szCs w:val="24"/>
                <w:lang w:eastAsia="ru-RU"/>
              </w:rPr>
              <w:t>21. Количество новых мест в образовательных организациях, созданных в результат</w:t>
            </w:r>
            <w:r>
              <w:rPr>
                <w:rFonts w:ascii="Times New Roman" w:eastAsia="Times New Roman" w:hAnsi="Times New Roman" w:cs="Times New Roman"/>
                <w:sz w:val="24"/>
                <w:szCs w:val="24"/>
                <w:lang w:eastAsia="ru-RU"/>
              </w:rPr>
              <w:t>е строительства (реконструкции)</w:t>
            </w:r>
            <w:r w:rsidRPr="00E2639C">
              <w:rPr>
                <w:rFonts w:ascii="Times New Roman" w:eastAsia="Times New Roman" w:hAnsi="Times New Roman" w:cs="Times New Roman"/>
                <w:sz w:val="24"/>
                <w:szCs w:val="24"/>
                <w:lang w:eastAsia="ru-RU"/>
              </w:rPr>
              <w:t>.</w:t>
            </w:r>
          </w:p>
          <w:p w:rsidR="00C74B70" w:rsidRPr="00147738" w:rsidRDefault="00C74B70" w:rsidP="00E2639C">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147738">
              <w:rPr>
                <w:rFonts w:ascii="Times New Roman" w:eastAsia="Times New Roman" w:hAnsi="Times New Roman" w:cs="Times New Roman"/>
                <w:sz w:val="24"/>
                <w:szCs w:val="24"/>
                <w:lang w:eastAsia="ru-RU"/>
              </w:rPr>
              <w:t>22.</w:t>
            </w:r>
            <w:r w:rsidR="001F1E6B" w:rsidRPr="00147738">
              <w:rPr>
                <w:rFonts w:ascii="Times New Roman" w:hAnsi="Times New Roman"/>
                <w:sz w:val="24"/>
                <w:szCs w:val="24"/>
              </w:rPr>
              <w:t xml:space="preserve"> </w:t>
            </w:r>
            <w:r w:rsidR="001F1E6B" w:rsidRPr="00147738">
              <w:rPr>
                <w:rFonts w:ascii="Times New Roman" w:hAnsi="Times New Roman"/>
                <w:sz w:val="24"/>
                <w:szCs w:val="24"/>
              </w:rPr>
              <w:t>Доля детей в возрасте от 5 до 18 лет, использующих средства персонифицированного финансирования</w:t>
            </w:r>
            <w:r w:rsidR="00147738">
              <w:rPr>
                <w:rFonts w:ascii="Times New Roman" w:hAnsi="Times New Roman"/>
                <w:sz w:val="24"/>
                <w:szCs w:val="24"/>
              </w:rPr>
              <w:t>.</w:t>
            </w:r>
          </w:p>
        </w:tc>
      </w:tr>
      <w:tr w:rsidR="00E2639C" w:rsidRPr="00B7684F" w:rsidTr="00FA3F90">
        <w:trPr>
          <w:trHeight w:val="400"/>
          <w:tblCellSpacing w:w="5" w:type="nil"/>
        </w:trPr>
        <w:tc>
          <w:tcPr>
            <w:tcW w:w="3261" w:type="dxa"/>
            <w:tcBorders>
              <w:left w:val="single" w:sz="4" w:space="0" w:color="auto"/>
              <w:bottom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r w:rsidRPr="00B7684F">
              <w:rPr>
                <w:rFonts w:ascii="Times New Roman" w:hAnsi="Times New Roman" w:cs="Times New Roman"/>
                <w:sz w:val="24"/>
                <w:szCs w:val="24"/>
              </w:rPr>
              <w:t xml:space="preserve">Сроки и этапы реализации программы </w:t>
            </w: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633"/>
              <w:jc w:val="both"/>
            </w:pPr>
            <w:r w:rsidRPr="00B7684F">
              <w:t>Срок реализации Программы: 2015 - 2025 годы:</w:t>
            </w:r>
          </w:p>
          <w:p w:rsidR="00E2639C" w:rsidRPr="00B7684F" w:rsidRDefault="00E2639C" w:rsidP="00395E6B">
            <w:pPr>
              <w:pStyle w:val="ConsPlusCell"/>
              <w:jc w:val="both"/>
            </w:pPr>
            <w:r w:rsidRPr="00B7684F">
              <w:t>первый этап: 2015 - 2020 годы;</w:t>
            </w:r>
          </w:p>
          <w:p w:rsidR="00E2639C" w:rsidRPr="00B7684F" w:rsidRDefault="00E2639C" w:rsidP="00B7684F">
            <w:pPr>
              <w:pStyle w:val="ConsPlusCell"/>
              <w:jc w:val="both"/>
            </w:pPr>
            <w:r w:rsidRPr="00B7684F">
              <w:t>второй этап: 2021 - 2025 годы.</w:t>
            </w:r>
          </w:p>
        </w:tc>
      </w:tr>
      <w:tr w:rsidR="00E2639C" w:rsidRPr="00B7684F" w:rsidTr="00FA3F90">
        <w:trPr>
          <w:trHeight w:val="400"/>
          <w:tblCellSpacing w:w="5" w:type="nil"/>
        </w:trPr>
        <w:tc>
          <w:tcPr>
            <w:tcW w:w="3261"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ind w:firstLine="709"/>
              <w:jc w:val="both"/>
              <w:rPr>
                <w:rFonts w:ascii="Times New Roman" w:hAnsi="Times New Roman" w:cs="Times New Roman"/>
                <w:sz w:val="24"/>
                <w:szCs w:val="24"/>
              </w:rPr>
            </w:pPr>
            <w:r w:rsidRPr="00B7684F">
              <w:rPr>
                <w:rFonts w:ascii="Times New Roman" w:hAnsi="Times New Roman" w:cs="Times New Roman"/>
                <w:sz w:val="24"/>
                <w:szCs w:val="24"/>
              </w:rPr>
              <w:t xml:space="preserve">Ожидаемые результаты реализации </w:t>
            </w:r>
            <w:r w:rsidRPr="00B7684F">
              <w:rPr>
                <w:rFonts w:ascii="Times New Roman" w:hAnsi="Times New Roman" w:cs="Times New Roman"/>
                <w:sz w:val="24"/>
                <w:szCs w:val="24"/>
              </w:rPr>
              <w:br/>
              <w:t xml:space="preserve">программы </w:t>
            </w:r>
          </w:p>
        </w:tc>
        <w:tc>
          <w:tcPr>
            <w:tcW w:w="6015" w:type="dxa"/>
            <w:tcBorders>
              <w:top w:val="single" w:sz="4" w:space="0" w:color="auto"/>
              <w:left w:val="single" w:sz="4" w:space="0" w:color="auto"/>
              <w:bottom w:val="single" w:sz="4" w:space="0" w:color="auto"/>
              <w:right w:val="single" w:sz="4" w:space="0" w:color="auto"/>
            </w:tcBorders>
          </w:tcPr>
          <w:p w:rsidR="00E2639C" w:rsidRPr="00B7684F" w:rsidRDefault="00E2639C" w:rsidP="00395E6B">
            <w:pPr>
              <w:pStyle w:val="ConsPlusCell"/>
              <w:ind w:firstLine="709"/>
              <w:jc w:val="both"/>
            </w:pPr>
            <w:r w:rsidRPr="00B7684F">
              <w:t>1. Удельный вес численности детей в возрасте от 0 до 3 лет, охваченных программами поддержки раннего развития, в общей численности детей соответствующего возраста- 50 %;</w:t>
            </w:r>
          </w:p>
          <w:p w:rsidR="00E2639C" w:rsidRPr="00B7684F" w:rsidRDefault="00E2639C" w:rsidP="00395E6B">
            <w:pPr>
              <w:pStyle w:val="ConsPlusCell"/>
              <w:ind w:firstLine="709"/>
              <w:jc w:val="both"/>
            </w:pPr>
            <w:r w:rsidRPr="00B7684F">
              <w:t xml:space="preserve">2. Отношение численности детей в возрасте от 3 лет до 7 лет, получающих дошкольное образование в текущем году, к </w:t>
            </w:r>
            <w:proofErr w:type="gramStart"/>
            <w:r w:rsidRPr="00B7684F">
              <w:t>сумме  численности</w:t>
            </w:r>
            <w:proofErr w:type="gramEnd"/>
            <w:r w:rsidRPr="00B7684F">
              <w:t xml:space="preserve">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- 100 %;</w:t>
            </w:r>
          </w:p>
          <w:p w:rsidR="00E2639C" w:rsidRDefault="00E2639C" w:rsidP="00706489">
            <w:pPr>
              <w:autoSpaceDE w:val="0"/>
              <w:autoSpaceDN w:val="0"/>
              <w:adjustRightInd w:val="0"/>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3. Обеспеченность детей дошкольного возраста местами в дошкольных образовательных учреждениях (количество мест на 1000 детей) - 5 88 мест;</w:t>
            </w:r>
          </w:p>
          <w:p w:rsidR="00E2639C" w:rsidRPr="00B7684F" w:rsidRDefault="00E2639C" w:rsidP="00706489">
            <w:pPr>
              <w:autoSpaceDE w:val="0"/>
              <w:autoSpaceDN w:val="0"/>
              <w:adjustRightInd w:val="0"/>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xml:space="preserve">4. Удельный вес </w:t>
            </w:r>
            <w:proofErr w:type="gramStart"/>
            <w:r w:rsidRPr="00B7684F">
              <w:rPr>
                <w:rFonts w:ascii="Times New Roman" w:hAnsi="Times New Roman" w:cs="Times New Roman"/>
                <w:sz w:val="24"/>
                <w:szCs w:val="24"/>
              </w:rPr>
              <w:t>численности  населения</w:t>
            </w:r>
            <w:proofErr w:type="gramEnd"/>
            <w:r w:rsidRPr="00B7684F">
              <w:rPr>
                <w:rFonts w:ascii="Times New Roman" w:hAnsi="Times New Roman" w:cs="Times New Roman"/>
                <w:sz w:val="24"/>
                <w:szCs w:val="24"/>
              </w:rPr>
              <w:t xml:space="preserve">  в возрасте 6,5 - 18 лет, охваченного общим образованием, </w:t>
            </w:r>
            <w:r w:rsidRPr="00B7684F">
              <w:rPr>
                <w:rFonts w:ascii="Times New Roman" w:hAnsi="Times New Roman" w:cs="Times New Roman"/>
                <w:sz w:val="24"/>
                <w:szCs w:val="24"/>
              </w:rPr>
              <w:lastRenderedPageBreak/>
              <w:t>в общей численности населения в возрасте 6,5 - 18 лет.- 100%;</w:t>
            </w:r>
          </w:p>
          <w:p w:rsidR="00E2639C" w:rsidRPr="00B7684F" w:rsidRDefault="00E2639C" w:rsidP="00395E6B">
            <w:pPr>
              <w:autoSpaceDE w:val="0"/>
              <w:autoSpaceDN w:val="0"/>
              <w:adjustRightInd w:val="0"/>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xml:space="preserve">5. Удельный вес </w:t>
            </w:r>
            <w:proofErr w:type="gramStart"/>
            <w:r w:rsidRPr="00B7684F">
              <w:rPr>
                <w:rFonts w:ascii="Times New Roman" w:hAnsi="Times New Roman" w:cs="Times New Roman"/>
                <w:sz w:val="24"/>
                <w:szCs w:val="24"/>
              </w:rPr>
              <w:t>численности  обучающихся</w:t>
            </w:r>
            <w:proofErr w:type="gramEnd"/>
            <w:r w:rsidRPr="00B7684F">
              <w:rPr>
                <w:rFonts w:ascii="Times New Roman" w:hAnsi="Times New Roman" w:cs="Times New Roman"/>
                <w:sz w:val="24"/>
                <w:szCs w:val="24"/>
              </w:rPr>
              <w:t>, которым предоставлена возможность обучаться в соответствии с современными требованиями, в общей численности обучающихся-90,5 %;</w:t>
            </w:r>
          </w:p>
          <w:p w:rsidR="00E2639C" w:rsidRPr="00B7684F" w:rsidRDefault="00E2639C" w:rsidP="00395E6B">
            <w:pPr>
              <w:widowControl w:val="0"/>
              <w:ind w:firstLine="709"/>
              <w:contextualSpacing/>
              <w:jc w:val="both"/>
              <w:rPr>
                <w:rFonts w:ascii="Times New Roman" w:hAnsi="Times New Roman" w:cs="Times New Roman"/>
                <w:sz w:val="24"/>
                <w:szCs w:val="24"/>
              </w:rPr>
            </w:pPr>
            <w:r w:rsidRPr="00B7684F">
              <w:rPr>
                <w:rFonts w:ascii="Times New Roman" w:hAnsi="Times New Roman" w:cs="Times New Roman"/>
                <w:sz w:val="24"/>
                <w:szCs w:val="24"/>
              </w:rPr>
              <w:t xml:space="preserve">6. Отношение среднего балла </w:t>
            </w:r>
            <w:proofErr w:type="gramStart"/>
            <w:r w:rsidRPr="00B7684F">
              <w:rPr>
                <w:rFonts w:ascii="Times New Roman" w:hAnsi="Times New Roman" w:cs="Times New Roman"/>
                <w:sz w:val="24"/>
                <w:szCs w:val="24"/>
              </w:rPr>
              <w:t>ЕГЭ  по</w:t>
            </w:r>
            <w:proofErr w:type="gramEnd"/>
            <w:r w:rsidRPr="00B7684F">
              <w:rPr>
                <w:rFonts w:ascii="Times New Roman" w:hAnsi="Times New Roman" w:cs="Times New Roman"/>
                <w:sz w:val="24"/>
                <w:szCs w:val="24"/>
              </w:rPr>
              <w:t xml:space="preserve"> району к среднему баллу ЕГЭ по области - 1,25 ед.</w:t>
            </w:r>
          </w:p>
          <w:p w:rsidR="00E2639C" w:rsidRPr="00147738" w:rsidRDefault="00E2639C" w:rsidP="00706489">
            <w:pPr>
              <w:autoSpaceDE w:val="0"/>
              <w:autoSpaceDN w:val="0"/>
              <w:adjustRightInd w:val="0"/>
              <w:ind w:firstLine="709"/>
              <w:contextualSpacing/>
              <w:jc w:val="both"/>
              <w:rPr>
                <w:rFonts w:ascii="Times New Roman" w:hAnsi="Times New Roman" w:cs="Times New Roman"/>
                <w:sz w:val="24"/>
                <w:szCs w:val="24"/>
              </w:rPr>
            </w:pPr>
            <w:r w:rsidRPr="00147738">
              <w:rPr>
                <w:rFonts w:ascii="Times New Roman" w:hAnsi="Times New Roman" w:cs="Times New Roman"/>
                <w:sz w:val="24"/>
                <w:szCs w:val="24"/>
              </w:rPr>
              <w:t>7.</w:t>
            </w:r>
            <w:r w:rsidRPr="00147738">
              <w:rPr>
                <w:rFonts w:ascii="Times New Roman" w:hAnsi="Times New Roman" w:cs="Times New Roman"/>
                <w:color w:val="FF0000"/>
                <w:sz w:val="24"/>
                <w:szCs w:val="24"/>
              </w:rPr>
              <w:t xml:space="preserve"> </w:t>
            </w:r>
            <w:r w:rsidR="00147738" w:rsidRPr="00147738">
              <w:rPr>
                <w:rFonts w:ascii="Times New Roman" w:hAnsi="Times New Roman"/>
                <w:sz w:val="24"/>
                <w:szCs w:val="24"/>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счёт бюджетных средств (за исключением обучающихся в детских школах искусств)» - 75%</w:t>
            </w:r>
            <w:r w:rsidRPr="00147738">
              <w:rPr>
                <w:rFonts w:ascii="Times New Roman" w:hAnsi="Times New Roman" w:cs="Times New Roman"/>
                <w:sz w:val="24"/>
                <w:szCs w:val="24"/>
              </w:rPr>
              <w:t>;</w:t>
            </w:r>
          </w:p>
          <w:p w:rsidR="00E2639C" w:rsidRPr="00706489" w:rsidRDefault="00E2639C" w:rsidP="00767AB9">
            <w:pPr>
              <w:autoSpaceDE w:val="0"/>
              <w:autoSpaceDN w:val="0"/>
              <w:adjustRightInd w:val="0"/>
              <w:spacing w:line="240" w:lineRule="auto"/>
              <w:ind w:firstLine="709"/>
              <w:jc w:val="both"/>
              <w:rPr>
                <w:rFonts w:ascii="Times New Roman" w:hAnsi="Times New Roman" w:cs="Times New Roman"/>
                <w:sz w:val="24"/>
                <w:szCs w:val="24"/>
              </w:rPr>
            </w:pPr>
            <w:r w:rsidRPr="00706489">
              <w:rPr>
                <w:rFonts w:ascii="Times New Roman" w:hAnsi="Times New Roman" w:cs="Times New Roman"/>
              </w:rPr>
              <w:t xml:space="preserve">8. Удельный вес численности молодых людей в возрасте от 14 до 18 лет, участвующих в деятельности молодежных общественных объединений, в общей </w:t>
            </w:r>
            <w:proofErr w:type="gramStart"/>
            <w:r w:rsidRPr="00706489">
              <w:rPr>
                <w:rFonts w:ascii="Times New Roman" w:hAnsi="Times New Roman" w:cs="Times New Roman"/>
              </w:rPr>
              <w:t>численности  обучающихся</w:t>
            </w:r>
            <w:proofErr w:type="gramEnd"/>
            <w:r w:rsidRPr="00706489">
              <w:rPr>
                <w:rFonts w:ascii="Times New Roman" w:hAnsi="Times New Roman" w:cs="Times New Roman"/>
              </w:rPr>
              <w:t xml:space="preserve"> данного возраста – 51,5 %;</w:t>
            </w:r>
          </w:p>
          <w:p w:rsidR="00E2639C" w:rsidRPr="00B7684F" w:rsidRDefault="00E2639C" w:rsidP="00767AB9">
            <w:pPr>
              <w:pStyle w:val="ConsPlusCell"/>
              <w:ind w:firstLine="709"/>
              <w:jc w:val="both"/>
            </w:pPr>
            <w:r w:rsidRPr="00B7684F">
              <w:t>9. Удельный вес обучающихся, участвующих в олимпиадах и конкурсах различного уровня, в общей численности обучающихся - 33,2 %;</w:t>
            </w:r>
          </w:p>
          <w:p w:rsidR="00E2639C" w:rsidRPr="00B7684F" w:rsidRDefault="00E2639C" w:rsidP="00395E6B">
            <w:pPr>
              <w:pStyle w:val="ConsPlusCell"/>
              <w:ind w:firstLine="709"/>
              <w:jc w:val="both"/>
            </w:pPr>
            <w:r w:rsidRPr="00B7684F">
              <w:t>10. Доля общеобразовательных учреждений, соответствующих современным требованиям обучения, в общем количестве муниципальных общеобразовательных учреждений - 95,83%;</w:t>
            </w:r>
          </w:p>
          <w:p w:rsidR="00E2639C" w:rsidRPr="00B7684F" w:rsidRDefault="00E2639C" w:rsidP="00395E6B">
            <w:pPr>
              <w:pStyle w:val="ConsPlusCell"/>
              <w:ind w:firstLine="709"/>
              <w:jc w:val="both"/>
            </w:pPr>
            <w:r w:rsidRPr="00B7684F">
              <w:t xml:space="preserve">11. Доля </w:t>
            </w:r>
            <w:proofErr w:type="gramStart"/>
            <w:r w:rsidRPr="00B7684F">
              <w:t>учреждений</w:t>
            </w:r>
            <w:proofErr w:type="gramEnd"/>
            <w:r w:rsidRPr="00B7684F">
              <w:t xml:space="preserve">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учреждений -0 %;</w:t>
            </w:r>
          </w:p>
          <w:p w:rsidR="00E2639C" w:rsidRPr="00B7684F" w:rsidRDefault="00E2639C" w:rsidP="00395E6B">
            <w:pPr>
              <w:pStyle w:val="ConsPlusCell"/>
              <w:ind w:firstLine="709"/>
              <w:jc w:val="both"/>
            </w:pPr>
            <w:r w:rsidRPr="00B7684F">
              <w:t xml:space="preserve">12. Доля педагогов образовательных учреждений всех типов, прошедших курсы повышение квалификации, от числа </w:t>
            </w:r>
            <w:proofErr w:type="gramStart"/>
            <w:r w:rsidRPr="00B7684F">
              <w:t>педагогов</w:t>
            </w:r>
            <w:proofErr w:type="gramEnd"/>
            <w:r w:rsidRPr="00B7684F">
              <w:t xml:space="preserve"> которым это необходимо - 99,5%;</w:t>
            </w:r>
          </w:p>
          <w:p w:rsidR="00E2639C" w:rsidRPr="00B7684F" w:rsidRDefault="00E2639C" w:rsidP="00395E6B">
            <w:pPr>
              <w:pStyle w:val="ConsPlusCell"/>
              <w:ind w:firstLine="709"/>
              <w:jc w:val="both"/>
            </w:pPr>
            <w:r w:rsidRPr="00B7684F">
              <w:t xml:space="preserve">13. Удельный вес </w:t>
            </w:r>
            <w:proofErr w:type="gramStart"/>
            <w:r w:rsidRPr="00B7684F">
              <w:t>численности  учителей</w:t>
            </w:r>
            <w:proofErr w:type="gramEnd"/>
            <w:r w:rsidRPr="00B7684F">
              <w:t xml:space="preserve">  в возрасте до 35 лет  в  общей численности учителей общеобразовательных организаций-30,0 %;</w:t>
            </w:r>
          </w:p>
          <w:p w:rsidR="00E2639C" w:rsidRPr="00B7684F" w:rsidRDefault="00E2639C" w:rsidP="00395E6B">
            <w:pPr>
              <w:pStyle w:val="ConsPlusCell"/>
              <w:ind w:firstLine="709"/>
              <w:jc w:val="both"/>
            </w:pPr>
            <w:r w:rsidRPr="00B7684F">
              <w:t xml:space="preserve">14. Количество молодых </w:t>
            </w:r>
            <w:proofErr w:type="gramStart"/>
            <w:r w:rsidRPr="00B7684F">
              <w:t>педагогов  принятых</w:t>
            </w:r>
            <w:proofErr w:type="gramEnd"/>
            <w:r w:rsidRPr="00B7684F">
              <w:t xml:space="preserve"> в образовательные учреждения, из них обеспеченные  жильем- (с начала действия программы) – 21/19</w:t>
            </w:r>
          </w:p>
          <w:p w:rsidR="00E2639C" w:rsidRPr="00B7684F" w:rsidRDefault="00E2639C" w:rsidP="00395E6B">
            <w:pPr>
              <w:pStyle w:val="ConsPlusCell"/>
              <w:ind w:firstLine="709"/>
              <w:jc w:val="both"/>
            </w:pPr>
            <w:r w:rsidRPr="00B7684F">
              <w:t>15. Доля обучающихся, занимающихся в спортивных секциях и кружках в общеобразовательных учреждениях к общей численности обучающихся - 34,5 %;</w:t>
            </w:r>
          </w:p>
          <w:p w:rsidR="00E2639C" w:rsidRPr="00B7684F" w:rsidRDefault="00E2639C" w:rsidP="00395E6B">
            <w:pPr>
              <w:pStyle w:val="ConsPlusCell"/>
              <w:ind w:firstLine="709"/>
              <w:jc w:val="both"/>
            </w:pPr>
            <w:r w:rsidRPr="00B7684F">
              <w:t xml:space="preserve">16. </w:t>
            </w:r>
            <w:proofErr w:type="gramStart"/>
            <w:r w:rsidRPr="00B7684F">
              <w:t>Доля  детей</w:t>
            </w:r>
            <w:proofErr w:type="gramEnd"/>
            <w:r w:rsidRPr="00B7684F">
              <w:t xml:space="preserve"> охваченных отдыхом в лагерях всех типов, расположенных на  территории городского округа к общей численности обучающихся в обще образовательных учреждениях (без учета  выпускников 9,11 классов) - 50,5%;</w:t>
            </w:r>
          </w:p>
          <w:p w:rsidR="00E2639C" w:rsidRPr="00B7684F" w:rsidRDefault="00E2639C" w:rsidP="00395E6B">
            <w:pPr>
              <w:pStyle w:val="ConsPlusCell"/>
              <w:ind w:firstLine="709"/>
              <w:jc w:val="both"/>
            </w:pPr>
            <w:r w:rsidRPr="00B7684F">
              <w:lastRenderedPageBreak/>
              <w:t xml:space="preserve">17. Отношение </w:t>
            </w:r>
            <w:proofErr w:type="gramStart"/>
            <w:r w:rsidRPr="00B7684F">
              <w:t>среднемесячной  заработной</w:t>
            </w:r>
            <w:proofErr w:type="gramEnd"/>
            <w:r w:rsidRPr="00B7684F">
              <w:t xml:space="preserve"> платы педагогических работников образовательных учреждений дошкольного образования к среднемесячной заработной плате  учреждений общего образования  в Сахалинской области - 92,6 %;</w:t>
            </w:r>
          </w:p>
          <w:p w:rsidR="00E2639C" w:rsidRPr="00B7684F" w:rsidRDefault="00E2639C" w:rsidP="00395E6B">
            <w:pPr>
              <w:pStyle w:val="ConsPlusCell"/>
              <w:ind w:firstLine="709"/>
              <w:jc w:val="both"/>
            </w:pPr>
            <w:r w:rsidRPr="00B7684F">
              <w:t>18. Отношение среднемесячной заработной платы педагогических работников образовательных учреждений общего образования к среднемесячной заработной плате в Сахалинской области - 113,8 %;</w:t>
            </w:r>
          </w:p>
          <w:p w:rsidR="00E2639C" w:rsidRPr="00B7684F" w:rsidRDefault="00E2639C" w:rsidP="00395E6B">
            <w:pPr>
              <w:pStyle w:val="ConsPlusCell"/>
              <w:ind w:firstLine="709"/>
              <w:jc w:val="both"/>
            </w:pPr>
            <w:r w:rsidRPr="00B7684F">
              <w:t xml:space="preserve">19. Отношение среднемесячной заработной платы педагогов образовательных </w:t>
            </w:r>
            <w:proofErr w:type="gramStart"/>
            <w:r w:rsidRPr="00B7684F">
              <w:t>учреждений  дополнительного</w:t>
            </w:r>
            <w:proofErr w:type="gramEnd"/>
            <w:r w:rsidRPr="00B7684F">
              <w:t xml:space="preserve"> образования детей к среднемесячной заработной плате учителей в Сахалинской области - 111,8 %</w:t>
            </w:r>
            <w:r w:rsidRPr="00E2639C">
              <w:t>;</w:t>
            </w:r>
            <w:r w:rsidRPr="00B7684F">
              <w:t xml:space="preserve"> </w:t>
            </w:r>
          </w:p>
          <w:p w:rsidR="00E2639C" w:rsidRPr="00E2639C" w:rsidRDefault="00E2639C" w:rsidP="00395E6B">
            <w:pPr>
              <w:pStyle w:val="ConsPlusCell"/>
              <w:ind w:firstLine="709"/>
              <w:jc w:val="both"/>
            </w:pPr>
            <w:r w:rsidRPr="00B7684F">
              <w:t>20. Доля муниципальных образовательных учреждений, реализующих программы общего образования, имеющих физкультурный зал, в общей численности муниципальных общеобразовательных организаций -100%</w:t>
            </w:r>
            <w:r w:rsidRPr="00E2639C">
              <w:t>;</w:t>
            </w:r>
          </w:p>
          <w:p w:rsidR="00E2639C" w:rsidRPr="00C74B70" w:rsidRDefault="00E2639C" w:rsidP="00E2639C">
            <w:pPr>
              <w:pStyle w:val="ConsPlusCell"/>
              <w:jc w:val="both"/>
            </w:pPr>
            <w:r w:rsidRPr="00E2639C">
              <w:t xml:space="preserve">          21. Количество новых мест в образовательных организациях, созданных в результате строитель</w:t>
            </w:r>
            <w:r>
              <w:t>ства (реконструкции) – 300 мест</w:t>
            </w:r>
            <w:r w:rsidR="00C74B70" w:rsidRPr="00C74B70">
              <w:t>;</w:t>
            </w:r>
          </w:p>
          <w:p w:rsidR="00C74B70" w:rsidRPr="00147738" w:rsidRDefault="00C74B70" w:rsidP="00E2639C">
            <w:pPr>
              <w:pStyle w:val="ConsPlusCell"/>
              <w:jc w:val="both"/>
            </w:pPr>
            <w:r w:rsidRPr="00C74B70">
              <w:rPr>
                <w:color w:val="FF0000"/>
              </w:rPr>
              <w:t xml:space="preserve">         </w:t>
            </w:r>
            <w:r w:rsidRPr="00147738">
              <w:t>22.</w:t>
            </w:r>
            <w:r w:rsidR="00147738" w:rsidRPr="00147738">
              <w:t xml:space="preserve"> </w:t>
            </w:r>
            <w:r w:rsidR="00147738" w:rsidRPr="00147738">
              <w:t>Доля детей в возрасте от 5 до 18 лет, использующих средства персонифиц</w:t>
            </w:r>
            <w:r w:rsidR="00147738">
              <w:t>ированного финансирования» - 5%.</w:t>
            </w:r>
            <w:bookmarkStart w:id="0" w:name="_GoBack"/>
            <w:bookmarkEnd w:id="0"/>
          </w:p>
        </w:tc>
      </w:tr>
    </w:tbl>
    <w:p w:rsidR="006B199A" w:rsidRDefault="006B199A" w:rsidP="00136B63">
      <w:pPr>
        <w:jc w:val="both"/>
        <w:rPr>
          <w:rFonts w:ascii="Times New Roman" w:eastAsia="Times New Roman" w:hAnsi="Times New Roman" w:cs="Times New Roman"/>
          <w:sz w:val="24"/>
          <w:szCs w:val="24"/>
        </w:rPr>
      </w:pPr>
    </w:p>
    <w:p w:rsidR="00DB24FD" w:rsidRPr="00DB24FD" w:rsidRDefault="006D5CB6" w:rsidP="00DB24FD">
      <w:pPr>
        <w:spacing w:after="0" w:line="240" w:lineRule="auto"/>
        <w:jc w:val="both"/>
        <w:rPr>
          <w:rFonts w:ascii="Times New Roman" w:eastAsia="Times New Roman" w:hAnsi="Times New Roman" w:cs="Times New Roman"/>
          <w:color w:val="000000"/>
          <w:sz w:val="24"/>
          <w:szCs w:val="24"/>
          <w:lang w:eastAsia="ru-RU"/>
        </w:rPr>
      </w:pPr>
      <w:r w:rsidRPr="00DB24FD">
        <w:rPr>
          <w:rFonts w:ascii="Times New Roman" w:eastAsia="Times New Roman" w:hAnsi="Times New Roman" w:cs="Times New Roman"/>
          <w:sz w:val="24"/>
          <w:szCs w:val="24"/>
        </w:rPr>
        <w:t xml:space="preserve">* Паспорт муниципальной программы, утвержденной постановлением администрации муниципального образования «Городской округ Ногликский» от </w:t>
      </w:r>
      <w:r w:rsidR="00614AAB" w:rsidRPr="00DB24FD">
        <w:rPr>
          <w:rFonts w:ascii="Times New Roman" w:eastAsia="Times New Roman" w:hAnsi="Times New Roman" w:cs="Times New Roman"/>
          <w:sz w:val="24"/>
          <w:szCs w:val="24"/>
        </w:rPr>
        <w:t>13.04</w:t>
      </w:r>
      <w:r w:rsidRPr="00DB24FD">
        <w:rPr>
          <w:rFonts w:ascii="Times New Roman" w:eastAsia="Times New Roman" w:hAnsi="Times New Roman" w:cs="Times New Roman"/>
          <w:sz w:val="24"/>
          <w:szCs w:val="24"/>
        </w:rPr>
        <w:t xml:space="preserve">.2015 № </w:t>
      </w:r>
      <w:r w:rsidR="00614AAB" w:rsidRPr="00DB24FD">
        <w:rPr>
          <w:rFonts w:ascii="Times New Roman" w:eastAsia="Times New Roman" w:hAnsi="Times New Roman" w:cs="Times New Roman"/>
          <w:sz w:val="24"/>
          <w:szCs w:val="24"/>
        </w:rPr>
        <w:t>253</w:t>
      </w:r>
      <w:r w:rsidRPr="00DB24FD">
        <w:rPr>
          <w:rFonts w:ascii="Times New Roman" w:eastAsia="Times New Roman" w:hAnsi="Times New Roman" w:cs="Times New Roman"/>
          <w:sz w:val="24"/>
          <w:szCs w:val="24"/>
        </w:rPr>
        <w:t xml:space="preserve"> </w:t>
      </w:r>
      <w:r w:rsidR="00DB24FD" w:rsidRPr="00A716B5">
        <w:rPr>
          <w:rFonts w:ascii="Times New Roman" w:eastAsia="Times New Roman" w:hAnsi="Times New Roman" w:cs="Times New Roman"/>
          <w:color w:val="000000"/>
          <w:sz w:val="24"/>
          <w:szCs w:val="24"/>
          <w:lang w:eastAsia="ru-RU"/>
        </w:rPr>
        <w:t xml:space="preserve">(в редакции </w:t>
      </w:r>
      <w:r w:rsidR="00DA6B0D">
        <w:rPr>
          <w:rFonts w:ascii="Times New Roman" w:eastAsia="Times New Roman" w:hAnsi="Times New Roman" w:cs="Times New Roman"/>
          <w:color w:val="000000"/>
          <w:sz w:val="24"/>
          <w:szCs w:val="24"/>
          <w:lang w:eastAsia="ru-RU"/>
        </w:rPr>
        <w:t xml:space="preserve">от </w:t>
      </w:r>
      <w:r w:rsidR="002C778B">
        <w:rPr>
          <w:rFonts w:ascii="Times New Roman" w:eastAsia="Times New Roman" w:hAnsi="Times New Roman" w:cs="Times New Roman"/>
          <w:color w:val="000000"/>
          <w:sz w:val="24"/>
          <w:szCs w:val="24"/>
          <w:lang w:eastAsia="ru-RU"/>
        </w:rPr>
        <w:t>30</w:t>
      </w:r>
      <w:r w:rsidR="007D1960">
        <w:rPr>
          <w:rFonts w:ascii="Times New Roman" w:eastAsia="Times New Roman" w:hAnsi="Times New Roman" w:cs="Times New Roman"/>
          <w:color w:val="000000"/>
          <w:sz w:val="24"/>
          <w:szCs w:val="24"/>
          <w:lang w:eastAsia="ru-RU"/>
        </w:rPr>
        <w:t>.09.202</w:t>
      </w:r>
      <w:r w:rsidR="002C778B">
        <w:rPr>
          <w:rFonts w:ascii="Times New Roman" w:eastAsia="Times New Roman" w:hAnsi="Times New Roman" w:cs="Times New Roman"/>
          <w:color w:val="000000"/>
          <w:sz w:val="24"/>
          <w:szCs w:val="24"/>
          <w:lang w:eastAsia="ru-RU"/>
        </w:rPr>
        <w:t>1</w:t>
      </w:r>
      <w:r w:rsidR="00DA6B0D">
        <w:rPr>
          <w:rFonts w:ascii="Times New Roman" w:eastAsia="Times New Roman" w:hAnsi="Times New Roman" w:cs="Times New Roman"/>
          <w:color w:val="000000"/>
          <w:sz w:val="24"/>
          <w:szCs w:val="24"/>
          <w:lang w:eastAsia="ru-RU"/>
        </w:rPr>
        <w:t xml:space="preserve"> № </w:t>
      </w:r>
      <w:r w:rsidR="002C778B">
        <w:rPr>
          <w:rFonts w:ascii="Times New Roman" w:eastAsia="Times New Roman" w:hAnsi="Times New Roman" w:cs="Times New Roman"/>
          <w:color w:val="000000"/>
          <w:sz w:val="24"/>
          <w:szCs w:val="24"/>
          <w:lang w:eastAsia="ru-RU"/>
        </w:rPr>
        <w:t>539</w:t>
      </w:r>
      <w:r w:rsidR="00DB24FD" w:rsidRPr="00A716B5">
        <w:rPr>
          <w:rFonts w:ascii="Times New Roman" w:eastAsia="Times New Roman" w:hAnsi="Times New Roman" w:cs="Times New Roman"/>
          <w:color w:val="000000"/>
          <w:sz w:val="24"/>
          <w:szCs w:val="24"/>
          <w:lang w:eastAsia="ru-RU"/>
        </w:rPr>
        <w:t>).</w:t>
      </w:r>
    </w:p>
    <w:p w:rsidR="00DB24FD" w:rsidRPr="00DB24FD" w:rsidRDefault="00DB24FD" w:rsidP="00DB24FD">
      <w:pPr>
        <w:spacing w:after="200" w:line="276" w:lineRule="auto"/>
        <w:rPr>
          <w:rFonts w:ascii="Calibri" w:eastAsia="Times New Roman" w:hAnsi="Calibri" w:cs="Calibri"/>
          <w:sz w:val="26"/>
          <w:szCs w:val="26"/>
        </w:rPr>
      </w:pPr>
    </w:p>
    <w:p w:rsidR="00136B63" w:rsidRPr="00B7684F" w:rsidRDefault="00136B63" w:rsidP="00136B63">
      <w:pPr>
        <w:jc w:val="both"/>
        <w:rPr>
          <w:rFonts w:ascii="Times New Roman" w:eastAsia="Times New Roman" w:hAnsi="Times New Roman" w:cs="Times New Roman"/>
          <w:sz w:val="24"/>
          <w:szCs w:val="24"/>
          <w:lang w:eastAsia="ru-RU"/>
        </w:rPr>
      </w:pPr>
    </w:p>
    <w:sectPr w:rsidR="00136B63" w:rsidRPr="00B7684F" w:rsidSect="00767AB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CB6" w:rsidRDefault="006D5CB6" w:rsidP="006D5CB6">
      <w:pPr>
        <w:spacing w:after="0" w:line="240" w:lineRule="auto"/>
      </w:pPr>
      <w:r>
        <w:separator/>
      </w:r>
    </w:p>
  </w:endnote>
  <w:endnote w:type="continuationSeparator" w:id="0">
    <w:p w:rsidR="006D5CB6" w:rsidRDefault="006D5CB6" w:rsidP="006D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CB6" w:rsidRDefault="006D5CB6" w:rsidP="006D5CB6">
      <w:pPr>
        <w:spacing w:after="0" w:line="240" w:lineRule="auto"/>
      </w:pPr>
      <w:r>
        <w:separator/>
      </w:r>
    </w:p>
  </w:footnote>
  <w:footnote w:type="continuationSeparator" w:id="0">
    <w:p w:rsidR="006D5CB6" w:rsidRDefault="006D5CB6" w:rsidP="006D5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269688"/>
      <w:docPartObj>
        <w:docPartGallery w:val="Page Numbers (Top of Page)"/>
        <w:docPartUnique/>
      </w:docPartObj>
    </w:sdtPr>
    <w:sdtEndPr/>
    <w:sdtContent>
      <w:p w:rsidR="006D5CB6" w:rsidRDefault="006D5CB6">
        <w:pPr>
          <w:pStyle w:val="a3"/>
          <w:jc w:val="center"/>
        </w:pPr>
        <w:r>
          <w:fldChar w:fldCharType="begin"/>
        </w:r>
        <w:r>
          <w:instrText>PAGE   \* MERGEFORMAT</w:instrText>
        </w:r>
        <w:r>
          <w:fldChar w:fldCharType="separate"/>
        </w:r>
        <w:r w:rsidR="00147738">
          <w:rPr>
            <w:noProof/>
          </w:rPr>
          <w:t>6</w:t>
        </w:r>
        <w:r>
          <w:fldChar w:fldCharType="end"/>
        </w:r>
      </w:p>
    </w:sdtContent>
  </w:sdt>
  <w:p w:rsidR="006D5CB6" w:rsidRDefault="006D5C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40"/>
    <w:rsid w:val="0006400D"/>
    <w:rsid w:val="00136B63"/>
    <w:rsid w:val="00147738"/>
    <w:rsid w:val="001A5640"/>
    <w:rsid w:val="001F1E6B"/>
    <w:rsid w:val="00266437"/>
    <w:rsid w:val="002C778B"/>
    <w:rsid w:val="004E42CC"/>
    <w:rsid w:val="00517D9B"/>
    <w:rsid w:val="00614AAB"/>
    <w:rsid w:val="006B199A"/>
    <w:rsid w:val="006D5CB6"/>
    <w:rsid w:val="00706489"/>
    <w:rsid w:val="007301AC"/>
    <w:rsid w:val="007413B3"/>
    <w:rsid w:val="00767AB9"/>
    <w:rsid w:val="0077427D"/>
    <w:rsid w:val="007D1960"/>
    <w:rsid w:val="00856161"/>
    <w:rsid w:val="00987B3E"/>
    <w:rsid w:val="009B149F"/>
    <w:rsid w:val="00A02FEF"/>
    <w:rsid w:val="00A11475"/>
    <w:rsid w:val="00B13E9B"/>
    <w:rsid w:val="00B7684F"/>
    <w:rsid w:val="00C74B70"/>
    <w:rsid w:val="00D22247"/>
    <w:rsid w:val="00DA6B0D"/>
    <w:rsid w:val="00DB24FD"/>
    <w:rsid w:val="00E2639C"/>
    <w:rsid w:val="00FA3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0DA5A-5100-4BBA-B68B-42380ABA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C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5CB6"/>
  </w:style>
  <w:style w:type="paragraph" w:styleId="a5">
    <w:name w:val="footer"/>
    <w:basedOn w:val="a"/>
    <w:link w:val="a6"/>
    <w:uiPriority w:val="99"/>
    <w:unhideWhenUsed/>
    <w:rsid w:val="006D5C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5CB6"/>
  </w:style>
  <w:style w:type="paragraph" w:styleId="a7">
    <w:name w:val="Balloon Text"/>
    <w:basedOn w:val="a"/>
    <w:link w:val="a8"/>
    <w:uiPriority w:val="99"/>
    <w:semiHidden/>
    <w:unhideWhenUsed/>
    <w:rsid w:val="00A02FE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02FEF"/>
    <w:rPr>
      <w:rFonts w:ascii="Segoe UI" w:hAnsi="Segoe UI" w:cs="Segoe UI"/>
      <w:sz w:val="18"/>
      <w:szCs w:val="18"/>
    </w:rPr>
  </w:style>
  <w:style w:type="paragraph" w:customStyle="1" w:styleId="ConsPlusCell">
    <w:name w:val="ConsPlusCell"/>
    <w:uiPriority w:val="99"/>
    <w:rsid w:val="00B76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B7684F"/>
    <w:pPr>
      <w:autoSpaceDE w:val="0"/>
      <w:autoSpaceDN w:val="0"/>
      <w:adjustRightInd w:val="0"/>
      <w:spacing w:after="0" w:line="240" w:lineRule="auto"/>
    </w:pPr>
    <w:rPr>
      <w:rFonts w:ascii="Calibri" w:eastAsia="Times New Roman" w:hAnsi="Calibri" w:cs="Calibri"/>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F94BE-F0FB-42B3-8A3D-1D2F9B7B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1892</Words>
  <Characters>10790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Лапкова</dc:creator>
  <cp:keywords/>
  <dc:description/>
  <cp:lastModifiedBy>Елена А. Лапкова</cp:lastModifiedBy>
  <cp:revision>18</cp:revision>
  <cp:lastPrinted>2018-11-08T01:22:00Z</cp:lastPrinted>
  <dcterms:created xsi:type="dcterms:W3CDTF">2018-11-06T04:58:00Z</dcterms:created>
  <dcterms:modified xsi:type="dcterms:W3CDTF">2021-10-07T01:07:00Z</dcterms:modified>
</cp:coreProperties>
</file>