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C8E" w:rsidRPr="00FB011C" w:rsidRDefault="00AA64D0" w:rsidP="00754C8E">
      <w:pPr>
        <w:jc w:val="center"/>
        <w:rPr>
          <w:rFonts w:ascii="Times New Roman" w:hAnsi="Times New Roman" w:cs="Times New Roman"/>
          <w:sz w:val="26"/>
          <w:szCs w:val="26"/>
        </w:rPr>
      </w:pPr>
      <w:r w:rsidRPr="00FB011C">
        <w:rPr>
          <w:rFonts w:ascii="Times New Roman" w:hAnsi="Times New Roman" w:cs="Times New Roman"/>
          <w:sz w:val="26"/>
          <w:szCs w:val="26"/>
        </w:rPr>
        <w:t xml:space="preserve">Паспорт программы </w:t>
      </w:r>
    </w:p>
    <w:p w:rsidR="00754C8E" w:rsidRPr="00FB011C" w:rsidRDefault="00AA64D0" w:rsidP="00754C8E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B011C">
        <w:rPr>
          <w:rFonts w:ascii="Times New Roman" w:hAnsi="Times New Roman" w:cs="Times New Roman"/>
          <w:sz w:val="26"/>
          <w:szCs w:val="26"/>
        </w:rPr>
        <w:t>«Развитие инвестиционного потенциала муниципального образования</w:t>
      </w:r>
    </w:p>
    <w:p w:rsidR="00AA64D0" w:rsidRPr="00FB011C" w:rsidRDefault="00AA64D0" w:rsidP="00754C8E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B011C">
        <w:rPr>
          <w:rFonts w:ascii="Times New Roman" w:hAnsi="Times New Roman" w:cs="Times New Roman"/>
          <w:sz w:val="26"/>
          <w:szCs w:val="26"/>
        </w:rPr>
        <w:t xml:space="preserve"> «Городской округ </w:t>
      </w:r>
      <w:proofErr w:type="spellStart"/>
      <w:r w:rsidRPr="00FB011C">
        <w:rPr>
          <w:rFonts w:ascii="Times New Roman" w:hAnsi="Times New Roman" w:cs="Times New Roman"/>
          <w:sz w:val="26"/>
          <w:szCs w:val="26"/>
        </w:rPr>
        <w:t>Ногликский</w:t>
      </w:r>
      <w:proofErr w:type="spellEnd"/>
      <w:r w:rsidRPr="00FB011C">
        <w:rPr>
          <w:rFonts w:ascii="Times New Roman" w:hAnsi="Times New Roman" w:cs="Times New Roman"/>
          <w:sz w:val="26"/>
          <w:szCs w:val="26"/>
        </w:rPr>
        <w:t>»</w:t>
      </w:r>
      <w:r w:rsidR="00FB011C" w:rsidRPr="00FB011C">
        <w:rPr>
          <w:rFonts w:ascii="Times New Roman" w:hAnsi="Times New Roman" w:cs="Times New Roman"/>
          <w:sz w:val="26"/>
          <w:szCs w:val="26"/>
        </w:rPr>
        <w:t xml:space="preserve"> </w:t>
      </w:r>
      <w:r w:rsidR="00754C8E" w:rsidRPr="00FB011C">
        <w:rPr>
          <w:rFonts w:ascii="Times New Roman" w:hAnsi="Times New Roman" w:cs="Times New Roman"/>
          <w:sz w:val="26"/>
          <w:szCs w:val="26"/>
        </w:rPr>
        <w:t>*</w:t>
      </w:r>
    </w:p>
    <w:p w:rsidR="00FB011C" w:rsidRPr="00FB011C" w:rsidRDefault="00FB011C" w:rsidP="00FB011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88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4"/>
        <w:gridCol w:w="6237"/>
      </w:tblGrid>
      <w:tr w:rsidR="00FB011C" w:rsidRPr="00FB011C" w:rsidTr="00DD0864">
        <w:trPr>
          <w:trHeight w:val="4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1C" w:rsidRPr="00FB011C" w:rsidRDefault="00FB011C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 для разработки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1C" w:rsidRPr="00FB011C" w:rsidRDefault="005E5B0B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" w:history="1">
              <w:r w:rsidR="00FB011C" w:rsidRPr="00FB011C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Постановление</w:t>
              </w:r>
            </w:hyperlink>
            <w:r w:rsidR="00FB011C"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Правительства Сахалинской области от 24.03.2017 № 133 «Об утверждении государственной программы Сахалинской области «Экономическое развитие и инновационная политика Сахалинской области на 2017 - 2022 годы», Концепция муниципальной программы, утвержденная протоколом № 1 от 30.01.2015 заседания коллегии при мэре муниципального образования «Городской округ </w:t>
            </w:r>
            <w:proofErr w:type="spellStart"/>
            <w:r w:rsidR="00FB011C"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Ногликский</w:t>
            </w:r>
            <w:proofErr w:type="spellEnd"/>
            <w:r w:rsidR="00FB011C"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</w:tr>
      <w:tr w:rsidR="00FB011C" w:rsidRPr="00FB011C" w:rsidTr="00DD0864">
        <w:trPr>
          <w:trHeight w:val="4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1C" w:rsidRPr="00FB011C" w:rsidRDefault="00FB011C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Разработчик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1C" w:rsidRPr="00FB011C" w:rsidRDefault="00FB011C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экономики администрации муниципального образования «Городской округ </w:t>
            </w:r>
            <w:proofErr w:type="spellStart"/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(далее – отдел экономики администрации)</w:t>
            </w:r>
          </w:p>
        </w:tc>
      </w:tr>
      <w:tr w:rsidR="00FB011C" w:rsidRPr="00FB011C" w:rsidTr="00DD0864">
        <w:trPr>
          <w:trHeight w:val="4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1C" w:rsidRPr="00FB011C" w:rsidRDefault="00FB011C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Заказчик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1C" w:rsidRPr="00FB011C" w:rsidRDefault="00FB011C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муниципального образования «Городской округ </w:t>
            </w:r>
            <w:proofErr w:type="spellStart"/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FB011C" w:rsidRPr="00FB011C" w:rsidTr="00DD0864">
        <w:trPr>
          <w:trHeight w:val="4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1C" w:rsidRPr="00FB011C" w:rsidRDefault="00FB011C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Ответственный </w:t>
            </w:r>
          </w:p>
          <w:p w:rsidR="00FB011C" w:rsidRPr="00FB011C" w:rsidRDefault="00FB011C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исполнитель программы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1C" w:rsidRPr="00FB011C" w:rsidRDefault="00FB011C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экономики администрации</w:t>
            </w:r>
          </w:p>
        </w:tc>
      </w:tr>
      <w:tr w:rsidR="00FB011C" w:rsidRPr="00FB011C" w:rsidTr="00DD0864">
        <w:trPr>
          <w:trHeight w:val="24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1C" w:rsidRPr="00FB011C" w:rsidRDefault="00FB011C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Соисполнители</w:t>
            </w:r>
          </w:p>
          <w:p w:rsidR="00FB011C" w:rsidRPr="00FB011C" w:rsidRDefault="00FB011C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программы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1C" w:rsidRPr="00FB011C" w:rsidRDefault="00FB011C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Комитет по управлению муниципальным имуществом муниципального образования «Городской округ </w:t>
            </w:r>
            <w:proofErr w:type="spellStart"/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(далее -КУМИ);</w:t>
            </w:r>
          </w:p>
          <w:p w:rsidR="00FB011C" w:rsidRPr="00FB011C" w:rsidRDefault="00FB011C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Отдел строительства и архитектуры администрации муниципального образования «Городской округ </w:t>
            </w:r>
            <w:proofErr w:type="spellStart"/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(далее – отдел строительства и архитектуры администрации);</w:t>
            </w:r>
          </w:p>
          <w:p w:rsidR="00FB011C" w:rsidRPr="00FB011C" w:rsidRDefault="00FB011C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Субъекты инвестиционной деятельности</w:t>
            </w:r>
          </w:p>
        </w:tc>
      </w:tr>
      <w:tr w:rsidR="00FB011C" w:rsidRPr="00FB011C" w:rsidTr="00DD0864">
        <w:trPr>
          <w:trHeight w:val="4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1C" w:rsidRPr="00FB011C" w:rsidRDefault="00FB011C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Цель программы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1C" w:rsidRPr="00FB011C" w:rsidRDefault="00FB011C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Привлечение инвестиций в экономику муниципального образования «Городской округ </w:t>
            </w:r>
            <w:proofErr w:type="spellStart"/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», рост инвестиционной активности, обеспечивающий развитие экономики и повышение уровня жизни населения </w:t>
            </w:r>
          </w:p>
        </w:tc>
      </w:tr>
      <w:tr w:rsidR="00FB011C" w:rsidRPr="00FB011C" w:rsidTr="00DD0864"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1C" w:rsidRPr="00FB011C" w:rsidRDefault="00FB011C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Задачи программы   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1C" w:rsidRPr="00FB011C" w:rsidRDefault="00FB011C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Создание благоприятных условий для привлечения инвестиций за счет всех источников финансирования </w:t>
            </w: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в экономику</w:t>
            </w: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образования «Городской округ </w:t>
            </w:r>
            <w:proofErr w:type="spellStart"/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»:</w:t>
            </w:r>
          </w:p>
          <w:p w:rsidR="00FB011C" w:rsidRPr="00FB011C" w:rsidRDefault="00FB011C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создание благоприятной административной среды для </w:t>
            </w: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привлечения инвестиций;</w:t>
            </w: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FB011C" w:rsidRPr="00FB011C" w:rsidRDefault="00FB011C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формирование мер поддержки субъектов инвестиционной деятельности.</w:t>
            </w:r>
          </w:p>
          <w:p w:rsidR="00FB011C" w:rsidRPr="00FB011C" w:rsidRDefault="00FB011C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Продвижение инвестиционного потенциала муниципального образования «Городской округ </w:t>
            </w:r>
            <w:proofErr w:type="spellStart"/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(через форумы, ярмарки, презентации, издание и опубликование информационных материалов в СМИ).</w:t>
            </w:r>
          </w:p>
        </w:tc>
      </w:tr>
      <w:tr w:rsidR="00DD0864" w:rsidRPr="00FB011C" w:rsidTr="00DD0864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64" w:rsidRPr="00FB011C" w:rsidRDefault="00DD0864" w:rsidP="00DD0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Объемы и источники финансирования    программы            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64" w:rsidRPr="00EA5F6B" w:rsidRDefault="00DD0864" w:rsidP="00DD08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Общий объем финансирования – 373,0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F6B">
              <w:rPr>
                <w:rFonts w:ascii="Times New Roman" w:hAnsi="Times New Roman"/>
                <w:sz w:val="28"/>
                <w:szCs w:val="28"/>
              </w:rPr>
              <w:t>руб.,</w:t>
            </w:r>
          </w:p>
          <w:p w:rsidR="00DD0864" w:rsidRPr="00EA5F6B" w:rsidRDefault="00DD0864" w:rsidP="00DD08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DD0864" w:rsidRPr="00EA5F6B" w:rsidRDefault="00DD0864" w:rsidP="00DD08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2016 г. – 96,5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F6B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DD0864" w:rsidRPr="00EA5F6B" w:rsidRDefault="00DD0864" w:rsidP="00DD08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2017 г. – 108,5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F6B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DD0864" w:rsidRPr="00EA5F6B" w:rsidRDefault="00DD0864" w:rsidP="00DD0864">
            <w:pPr>
              <w:widowControl w:val="0"/>
              <w:tabs>
                <w:tab w:val="left" w:pos="376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2018 г. – 0,0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F6B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DD0864" w:rsidRPr="00EA5F6B" w:rsidRDefault="00DD0864" w:rsidP="00DD08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2019 г. – 21,0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F6B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F6B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DD0864" w:rsidRPr="00EA5F6B" w:rsidRDefault="00DD0864" w:rsidP="00DD08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2020 г. – 22,0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F6B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DD0864" w:rsidRPr="00EA5F6B" w:rsidRDefault="00DD0864" w:rsidP="00DD08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2021 г. – 23,0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F6B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DD0864" w:rsidRPr="00EA5F6B" w:rsidRDefault="00DD0864" w:rsidP="00DD08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2022 г. – 24,0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F6B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DD0864" w:rsidRPr="00EA5F6B" w:rsidRDefault="00DD0864" w:rsidP="00DD08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2023 г. – 25,0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F6B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DD0864" w:rsidRPr="00EA5F6B" w:rsidRDefault="00DD0864" w:rsidP="00DD08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2024 г. – 26,0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F6B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DD0864" w:rsidRPr="00EA5F6B" w:rsidRDefault="00DD0864" w:rsidP="00DD08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2025 г. – 27,0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F6B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DD0864" w:rsidRPr="00EA5F6B" w:rsidRDefault="00DD0864" w:rsidP="00DD08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из них по источникам:</w:t>
            </w:r>
          </w:p>
          <w:p w:rsidR="00DD0864" w:rsidRPr="00EA5F6B" w:rsidRDefault="00DD0864" w:rsidP="00DD08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- средства областного бюджета*),</w:t>
            </w:r>
          </w:p>
          <w:p w:rsidR="00DD0864" w:rsidRPr="00EA5F6B" w:rsidRDefault="00DD0864" w:rsidP="00DD08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- средства местного бюджета – 373,0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F6B">
              <w:rPr>
                <w:rFonts w:ascii="Times New Roman" w:hAnsi="Times New Roman"/>
                <w:sz w:val="28"/>
                <w:szCs w:val="28"/>
              </w:rPr>
              <w:t>рублей,</w:t>
            </w:r>
          </w:p>
          <w:p w:rsidR="00DD0864" w:rsidRPr="00EA5F6B" w:rsidRDefault="00DD0864" w:rsidP="00DD08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  <w:r w:rsidRPr="00EA5F6B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DD0864" w:rsidRPr="00EA5F6B" w:rsidRDefault="00DD0864" w:rsidP="00DD08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2016 г. – 96,5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F6B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DD0864" w:rsidRPr="00EA5F6B" w:rsidRDefault="00DD0864" w:rsidP="00DD08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2017 г. – 108,5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F6B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DD0864" w:rsidRPr="00EA5F6B" w:rsidRDefault="00DD0864" w:rsidP="00DD08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2018 г. – 0,0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F6B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DD0864" w:rsidRPr="00EA5F6B" w:rsidRDefault="00DD0864" w:rsidP="00DD08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2019 г. – 21,0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F6B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DD0864" w:rsidRPr="00EA5F6B" w:rsidRDefault="00DD0864" w:rsidP="00DD08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2020 г. – 22,0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F6B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DD0864" w:rsidRPr="00EA5F6B" w:rsidRDefault="00DD0864" w:rsidP="00DD08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2021 г. – 23,0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F6B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DD0864" w:rsidRPr="00EA5F6B" w:rsidRDefault="00DD0864" w:rsidP="00DD08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2022 г. – 24,0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F6B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DD0864" w:rsidRPr="00EA5F6B" w:rsidRDefault="00DD0864" w:rsidP="00DD08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2023 г. – 25,0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F6B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DD0864" w:rsidRPr="00EA5F6B" w:rsidRDefault="00DD0864" w:rsidP="00DD08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2024 г. – 26,0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F6B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DD0864" w:rsidRPr="00EA5F6B" w:rsidRDefault="00DD0864" w:rsidP="00DD08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F6B">
              <w:rPr>
                <w:rFonts w:ascii="Times New Roman" w:hAnsi="Times New Roman"/>
                <w:sz w:val="28"/>
                <w:szCs w:val="28"/>
              </w:rPr>
              <w:t>2025 г. – 27,0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F6B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DD0864" w:rsidRPr="00EA5F6B" w:rsidRDefault="000C326B" w:rsidP="00DD086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*</w:t>
            </w:r>
            <w:r w:rsidR="00DD0864" w:rsidRPr="00EA5F6B">
              <w:rPr>
                <w:rFonts w:ascii="Times New Roman" w:hAnsi="Times New Roman"/>
                <w:i/>
                <w:sz w:val="28"/>
                <w:szCs w:val="28"/>
              </w:rPr>
              <w:t xml:space="preserve">) </w:t>
            </w:r>
            <w:r w:rsidR="00DD0864" w:rsidRPr="00EA5F6B">
              <w:rPr>
                <w:rFonts w:ascii="Times New Roman" w:hAnsi="Times New Roman"/>
                <w:sz w:val="28"/>
                <w:szCs w:val="28"/>
              </w:rPr>
              <w:t>В целях решения поставленных задач на реализацию программных мероприятий могут привлекаться субсидии, предоставляемые из областного бюджета Сахалинской области.</w:t>
            </w:r>
          </w:p>
        </w:tc>
      </w:tr>
      <w:tr w:rsidR="00FB011C" w:rsidRPr="00FB011C" w:rsidTr="00DD0864">
        <w:trPr>
          <w:trHeight w:val="40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1C" w:rsidRPr="00FB011C" w:rsidRDefault="00FB011C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Целевые показатели </w:t>
            </w:r>
          </w:p>
          <w:p w:rsidR="00FB011C" w:rsidRPr="00FB011C" w:rsidRDefault="00FB011C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(индикаторы)</w:t>
            </w: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программы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64" w:rsidRPr="00DD0864" w:rsidRDefault="00DD0864" w:rsidP="00DD0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0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Объем инвестиций в основной капитал за счет всех источников финансирования</w:t>
            </w:r>
          </w:p>
          <w:p w:rsidR="00DD0864" w:rsidRPr="00DD0864" w:rsidRDefault="00DD0864" w:rsidP="00DD0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0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(млн. рублей),</w:t>
            </w:r>
          </w:p>
          <w:p w:rsidR="00DD0864" w:rsidRPr="00DD0864" w:rsidRDefault="00DD0864" w:rsidP="00DD0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0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  <w:p w:rsidR="00DD0864" w:rsidRPr="00DD0864" w:rsidRDefault="00DD0864" w:rsidP="00DD0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 душу населения (млн. рублей</w:t>
            </w:r>
            <w:r w:rsidRPr="00DD0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/чел.);</w:t>
            </w:r>
          </w:p>
          <w:p w:rsidR="00DD0864" w:rsidRPr="00DD0864" w:rsidRDefault="00DD0864" w:rsidP="00DD0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0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Количество получателей муниципальной поддержки (единиц).</w:t>
            </w:r>
          </w:p>
          <w:p w:rsidR="00DD0864" w:rsidRPr="00DD0864" w:rsidRDefault="00DD0864" w:rsidP="00DD0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0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Объем инвестиций по проектам, реализуемым при муниципальной поддержке (млн. рублей).</w:t>
            </w:r>
          </w:p>
          <w:p w:rsidR="00FB011C" w:rsidRPr="00FB011C" w:rsidRDefault="00DD0864" w:rsidP="00DD0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0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Ежегодное количество участников обучающих мероприятий по вопросам инвестиционной деятельности (человек в период 2020 – 2025 гг.).</w:t>
            </w:r>
          </w:p>
        </w:tc>
      </w:tr>
      <w:tr w:rsidR="00FB011C" w:rsidRPr="00FB011C" w:rsidTr="00DD0864">
        <w:trPr>
          <w:trHeight w:val="4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1C" w:rsidRPr="00FB011C" w:rsidRDefault="00FB011C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Сроки и этапы </w:t>
            </w:r>
          </w:p>
          <w:p w:rsidR="00FB011C" w:rsidRPr="00FB011C" w:rsidRDefault="00FB011C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реализации программы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1C" w:rsidRPr="00FB011C" w:rsidRDefault="00FB011C" w:rsidP="00DD0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2016 – 2025 годы</w:t>
            </w:r>
          </w:p>
        </w:tc>
      </w:tr>
      <w:tr w:rsidR="00FB011C" w:rsidRPr="00FB011C" w:rsidTr="00DD0864">
        <w:trPr>
          <w:trHeight w:val="4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1C" w:rsidRPr="00FB011C" w:rsidRDefault="00FB011C" w:rsidP="00FB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1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Ожидаемые результаты реализации программы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64" w:rsidRPr="00DD0864" w:rsidRDefault="00DD0864" w:rsidP="00DD0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0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дату окончания реализации программы:</w:t>
            </w:r>
          </w:p>
          <w:p w:rsidR="00DD0864" w:rsidRPr="00DD0864" w:rsidRDefault="00DD0864" w:rsidP="00DD0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0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0C3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D0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инвестиций в основной капитал за счет всех источников финансирования составит</w:t>
            </w:r>
          </w:p>
          <w:p w:rsidR="00DD0864" w:rsidRPr="00DD0864" w:rsidRDefault="00DD0864" w:rsidP="00DD0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0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168 600,0 млн.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D0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рублей,</w:t>
            </w:r>
          </w:p>
          <w:p w:rsidR="00DD0864" w:rsidRPr="00DD0864" w:rsidRDefault="00DD0864" w:rsidP="00DD0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0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DD0864" w:rsidRPr="00DD0864" w:rsidRDefault="00DD0864" w:rsidP="00DD0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0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душу населения 14,7 млн.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рублей/ чел.</w:t>
            </w:r>
            <w:r w:rsidR="000C3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D0864" w:rsidRPr="00DD0864" w:rsidRDefault="00DD0864" w:rsidP="00DD0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864">
              <w:rPr>
                <w:rFonts w:ascii="Times New Roman" w:eastAsia="Times New Roman" w:hAnsi="Times New Roman" w:cs="Times New Roman"/>
                <w:sz w:val="28"/>
                <w:szCs w:val="28"/>
              </w:rPr>
              <w:t>2. Количество получателей муниципальной поддержки составит не менее 4 единиц.</w:t>
            </w:r>
          </w:p>
          <w:p w:rsidR="00DD0864" w:rsidRPr="00DD0864" w:rsidRDefault="00DD0864" w:rsidP="00DD0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0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Объем инвестиций по проектам, реализуемым при муниципальной поддержке,</w:t>
            </w:r>
            <w:r w:rsidRPr="00DD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D0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 не менее 8,0 млн. рублей.</w:t>
            </w:r>
          </w:p>
          <w:p w:rsidR="00FB011C" w:rsidRPr="00FB011C" w:rsidRDefault="00DD0864" w:rsidP="00DD0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0864">
              <w:rPr>
                <w:rFonts w:ascii="Times New Roman" w:eastAsia="Times New Roman" w:hAnsi="Times New Roman" w:cs="Times New Roman"/>
                <w:sz w:val="28"/>
                <w:szCs w:val="28"/>
              </w:rPr>
              <w:t>4. Ежегодное количество участников обучающих мероприятий по вопросам инвестиционной деятельности не менее 10 человек (в период 2020 – 2025 гг.).</w:t>
            </w:r>
          </w:p>
        </w:tc>
      </w:tr>
    </w:tbl>
    <w:p w:rsidR="00FB011C" w:rsidRPr="00FB011C" w:rsidRDefault="00FB011C" w:rsidP="000E24D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91E4D" w:rsidRPr="00E91E4D" w:rsidRDefault="00754C8E" w:rsidP="00E91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011C">
        <w:rPr>
          <w:rFonts w:ascii="Times New Roman" w:hAnsi="Times New Roman" w:cs="Times New Roman"/>
          <w:sz w:val="26"/>
          <w:szCs w:val="26"/>
        </w:rPr>
        <w:t xml:space="preserve">* Паспорт муниципальной программы, утвержденной постановлением администрации муниципального образования «Городской округ </w:t>
      </w:r>
      <w:proofErr w:type="spellStart"/>
      <w:r w:rsidRPr="00FB011C">
        <w:rPr>
          <w:rFonts w:ascii="Times New Roman" w:hAnsi="Times New Roman" w:cs="Times New Roman"/>
          <w:sz w:val="26"/>
          <w:szCs w:val="26"/>
        </w:rPr>
        <w:t>Ногликский</w:t>
      </w:r>
      <w:proofErr w:type="spellEnd"/>
      <w:r w:rsidRPr="00FB011C">
        <w:rPr>
          <w:rFonts w:ascii="Times New Roman" w:hAnsi="Times New Roman" w:cs="Times New Roman"/>
          <w:sz w:val="26"/>
          <w:szCs w:val="26"/>
        </w:rPr>
        <w:t xml:space="preserve">» от 28.08.2015 № 631 </w:t>
      </w:r>
      <w:r w:rsidR="00E91E4D" w:rsidRPr="00A716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 редакции</w:t>
      </w:r>
      <w:r w:rsidR="00D839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</w:t>
      </w:r>
      <w:r w:rsidR="00DD08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bookmarkStart w:id="0" w:name="_GoBack"/>
      <w:bookmarkEnd w:id="0"/>
      <w:r w:rsidR="00DD08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D839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DD08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02</w:t>
      </w:r>
      <w:r w:rsidR="00D839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</w:t>
      </w:r>
      <w:r w:rsidR="00DD08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 № </w:t>
      </w:r>
      <w:r w:rsidR="00D839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DD08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E91E4D" w:rsidRPr="00A716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E91E4D" w:rsidRPr="00E91E4D" w:rsidRDefault="00E91E4D" w:rsidP="00E91E4D">
      <w:pPr>
        <w:spacing w:after="200" w:line="276" w:lineRule="auto"/>
        <w:rPr>
          <w:rFonts w:ascii="Calibri" w:eastAsia="Times New Roman" w:hAnsi="Calibri" w:cs="Calibri"/>
          <w:sz w:val="26"/>
          <w:szCs w:val="26"/>
        </w:rPr>
      </w:pPr>
    </w:p>
    <w:p w:rsidR="00754C8E" w:rsidRPr="00FB011C" w:rsidRDefault="00754C8E" w:rsidP="000E24D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64D0" w:rsidRPr="00FB011C" w:rsidRDefault="00AA64D0" w:rsidP="00754C8E">
      <w:pPr>
        <w:rPr>
          <w:rFonts w:ascii="Times New Roman" w:hAnsi="Times New Roman" w:cs="Times New Roman"/>
          <w:sz w:val="26"/>
          <w:szCs w:val="26"/>
        </w:rPr>
      </w:pPr>
    </w:p>
    <w:sectPr w:rsidR="00AA64D0" w:rsidRPr="00FB011C" w:rsidSect="002F1A8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A8E" w:rsidRDefault="002F1A8E" w:rsidP="002F1A8E">
      <w:pPr>
        <w:spacing w:after="0" w:line="240" w:lineRule="auto"/>
      </w:pPr>
      <w:r>
        <w:separator/>
      </w:r>
    </w:p>
  </w:endnote>
  <w:endnote w:type="continuationSeparator" w:id="0">
    <w:p w:rsidR="002F1A8E" w:rsidRDefault="002F1A8E" w:rsidP="002F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A8E" w:rsidRDefault="002F1A8E" w:rsidP="002F1A8E">
      <w:pPr>
        <w:spacing w:after="0" w:line="240" w:lineRule="auto"/>
      </w:pPr>
      <w:r>
        <w:separator/>
      </w:r>
    </w:p>
  </w:footnote>
  <w:footnote w:type="continuationSeparator" w:id="0">
    <w:p w:rsidR="002F1A8E" w:rsidRDefault="002F1A8E" w:rsidP="002F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560611"/>
      <w:docPartObj>
        <w:docPartGallery w:val="Page Numbers (Top of Page)"/>
        <w:docPartUnique/>
      </w:docPartObj>
    </w:sdtPr>
    <w:sdtEndPr/>
    <w:sdtContent>
      <w:p w:rsidR="002F1A8E" w:rsidRDefault="002F1A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B0B">
          <w:rPr>
            <w:noProof/>
          </w:rPr>
          <w:t>2</w:t>
        </w:r>
        <w:r>
          <w:fldChar w:fldCharType="end"/>
        </w:r>
      </w:p>
    </w:sdtContent>
  </w:sdt>
  <w:p w:rsidR="002F1A8E" w:rsidRDefault="002F1A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34BC9"/>
    <w:multiLevelType w:val="hybridMultilevel"/>
    <w:tmpl w:val="CB8899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D0"/>
    <w:rsid w:val="000C326B"/>
    <w:rsid w:val="000E24D4"/>
    <w:rsid w:val="0011539B"/>
    <w:rsid w:val="002F1A8E"/>
    <w:rsid w:val="003C7957"/>
    <w:rsid w:val="005E5B0B"/>
    <w:rsid w:val="00732FA8"/>
    <w:rsid w:val="00754C8E"/>
    <w:rsid w:val="00856161"/>
    <w:rsid w:val="00A11475"/>
    <w:rsid w:val="00AA64D0"/>
    <w:rsid w:val="00D8398E"/>
    <w:rsid w:val="00DD0864"/>
    <w:rsid w:val="00E91E4D"/>
    <w:rsid w:val="00FB011C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91C26-D6E7-443F-B564-457089C6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D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F1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1A8E"/>
  </w:style>
  <w:style w:type="paragraph" w:styleId="a6">
    <w:name w:val="footer"/>
    <w:basedOn w:val="a"/>
    <w:link w:val="a7"/>
    <w:uiPriority w:val="99"/>
    <w:unhideWhenUsed/>
    <w:rsid w:val="002F1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1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CBD558B2C43B7762C8A939925771E3F1DFC812CF6FF260007D5290C38C2733A63D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DCB51-8C3A-4E57-94DF-BFDFA3E5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Лапкова</dc:creator>
  <cp:keywords/>
  <dc:description/>
  <cp:lastModifiedBy>Елена А. Лапкова</cp:lastModifiedBy>
  <cp:revision>13</cp:revision>
  <dcterms:created xsi:type="dcterms:W3CDTF">2018-11-06T05:25:00Z</dcterms:created>
  <dcterms:modified xsi:type="dcterms:W3CDTF">2021-10-07T23:54:00Z</dcterms:modified>
</cp:coreProperties>
</file>