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B238D" w14:textId="77777777" w:rsidR="00BE1836" w:rsidRPr="00BE1836" w:rsidRDefault="00BE1836" w:rsidP="00BE1836">
      <w:pPr>
        <w:spacing w:after="0" w:line="240" w:lineRule="auto"/>
        <w:jc w:val="center"/>
        <w:rPr>
          <w:rFonts w:ascii="Times New Roman" w:eastAsia="Times New Roman" w:hAnsi="Times New Roman" w:cs="Times New Roman"/>
          <w:b/>
          <w:kern w:val="0"/>
          <w:sz w:val="28"/>
          <w:szCs w:val="28"/>
          <w:lang w:eastAsia="ru-RU"/>
          <w14:ligatures w14:val="none"/>
        </w:rPr>
      </w:pPr>
      <w:r w:rsidRPr="00BE1836">
        <w:rPr>
          <w:rFonts w:ascii="Times New Roman" w:eastAsia="Times New Roman" w:hAnsi="Times New Roman" w:cs="Times New Roman"/>
          <w:noProof/>
          <w:kern w:val="0"/>
          <w:sz w:val="32"/>
          <w:szCs w:val="24"/>
          <w:lang w:eastAsia="ru-RU"/>
          <w14:ligatures w14:val="none"/>
        </w:rPr>
        <w:drawing>
          <wp:inline distT="0" distB="0" distL="0" distR="0" wp14:anchorId="27788DF9" wp14:editId="56EB4849">
            <wp:extent cx="790575" cy="1019175"/>
            <wp:effectExtent l="0" t="0" r="9525" b="9525"/>
            <wp:docPr id="2" name="Рисунок 2"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p w14:paraId="73FFC551" w14:textId="77777777" w:rsidR="00BE1836" w:rsidRPr="00BE1836" w:rsidRDefault="00BE1836" w:rsidP="00BE1836">
      <w:pPr>
        <w:spacing w:after="0" w:line="240" w:lineRule="auto"/>
        <w:jc w:val="center"/>
        <w:rPr>
          <w:rFonts w:ascii="Times New Roman" w:eastAsia="Times New Roman" w:hAnsi="Times New Roman" w:cs="Times New Roman"/>
          <w:b/>
          <w:bCs/>
          <w:kern w:val="0"/>
          <w:sz w:val="28"/>
          <w:szCs w:val="28"/>
          <w:lang w:eastAsia="ru-RU"/>
          <w14:ligatures w14:val="none"/>
        </w:rPr>
      </w:pPr>
      <w:r w:rsidRPr="00BE1836">
        <w:rPr>
          <w:rFonts w:ascii="Times New Roman" w:eastAsia="Times New Roman" w:hAnsi="Times New Roman" w:cs="Times New Roman"/>
          <w:b/>
          <w:bCs/>
          <w:kern w:val="0"/>
          <w:sz w:val="28"/>
          <w:szCs w:val="28"/>
          <w:lang w:eastAsia="ru-RU"/>
          <w14:ligatures w14:val="none"/>
        </w:rPr>
        <w:t>СОБРАНИЕ МУНИЦИПАЛЬНОГО ОБРАЗОВАНИЯ</w:t>
      </w:r>
    </w:p>
    <w:p w14:paraId="3641A040" w14:textId="77777777" w:rsidR="00BE1836" w:rsidRPr="00BE1836" w:rsidRDefault="00BE1836" w:rsidP="00BE1836">
      <w:pPr>
        <w:spacing w:after="0" w:line="240" w:lineRule="auto"/>
        <w:jc w:val="center"/>
        <w:rPr>
          <w:rFonts w:ascii="Times New Roman" w:eastAsia="Times New Roman" w:hAnsi="Times New Roman" w:cs="Times New Roman"/>
          <w:b/>
          <w:bCs/>
          <w:kern w:val="0"/>
          <w:sz w:val="28"/>
          <w:szCs w:val="28"/>
          <w:lang w:eastAsia="ru-RU"/>
          <w14:ligatures w14:val="none"/>
        </w:rPr>
      </w:pPr>
      <w:r w:rsidRPr="00BE1836">
        <w:rPr>
          <w:rFonts w:ascii="Times New Roman" w:eastAsia="Times New Roman" w:hAnsi="Times New Roman" w:cs="Times New Roman"/>
          <w:b/>
          <w:bCs/>
          <w:kern w:val="0"/>
          <w:sz w:val="28"/>
          <w:szCs w:val="28"/>
          <w:lang w:eastAsia="ru-RU"/>
          <w14:ligatures w14:val="none"/>
        </w:rPr>
        <w:t xml:space="preserve">НОГЛИКСКИЙ МУНИЦИПАЛЬНЫЙ ОКРУГ </w:t>
      </w:r>
    </w:p>
    <w:p w14:paraId="0EAD796A" w14:textId="77777777" w:rsidR="00BE1836" w:rsidRPr="00BE1836" w:rsidRDefault="00BE1836" w:rsidP="00BE1836">
      <w:pPr>
        <w:spacing w:after="0" w:line="240" w:lineRule="auto"/>
        <w:jc w:val="center"/>
        <w:rPr>
          <w:rFonts w:ascii="Times New Roman" w:eastAsia="Times New Roman" w:hAnsi="Times New Roman" w:cs="Times New Roman"/>
          <w:b/>
          <w:bCs/>
          <w:kern w:val="0"/>
          <w:sz w:val="28"/>
          <w:szCs w:val="28"/>
          <w:lang w:eastAsia="ru-RU"/>
          <w14:ligatures w14:val="none"/>
        </w:rPr>
      </w:pPr>
      <w:r w:rsidRPr="00BE1836">
        <w:rPr>
          <w:rFonts w:ascii="Times New Roman" w:eastAsia="Times New Roman" w:hAnsi="Times New Roman" w:cs="Times New Roman"/>
          <w:b/>
          <w:bCs/>
          <w:kern w:val="0"/>
          <w:sz w:val="28"/>
          <w:szCs w:val="28"/>
          <w:lang w:eastAsia="ru-RU"/>
          <w14:ligatures w14:val="none"/>
        </w:rPr>
        <w:t>САХАЛИНСКОЙ ОБЛАСТИ</w:t>
      </w:r>
    </w:p>
    <w:p w14:paraId="301799E5" w14:textId="77777777" w:rsidR="00BE1836" w:rsidRPr="00BE1836" w:rsidRDefault="00BE1836" w:rsidP="00BE1836">
      <w:pPr>
        <w:spacing w:after="0" w:line="240" w:lineRule="auto"/>
        <w:jc w:val="center"/>
        <w:rPr>
          <w:rFonts w:ascii="Times New Roman" w:eastAsia="Times New Roman" w:hAnsi="Times New Roman" w:cs="Times New Roman"/>
          <w:b/>
          <w:bCs/>
          <w:kern w:val="0"/>
          <w:sz w:val="28"/>
          <w:szCs w:val="28"/>
          <w:lang w:eastAsia="ru-RU"/>
          <w14:ligatures w14:val="none"/>
        </w:rPr>
      </w:pPr>
      <w:r w:rsidRPr="00BE1836">
        <w:rPr>
          <w:rFonts w:ascii="Times New Roman" w:eastAsia="Times New Roman" w:hAnsi="Times New Roman" w:cs="Times New Roman"/>
          <w:b/>
          <w:bCs/>
          <w:kern w:val="0"/>
          <w:sz w:val="28"/>
          <w:szCs w:val="28"/>
          <w:lang w:eastAsia="ru-RU"/>
          <w14:ligatures w14:val="none"/>
        </w:rPr>
        <w:t>2024 – 2029 гг.</w:t>
      </w:r>
    </w:p>
    <w:p w14:paraId="1477BD7C" w14:textId="77777777" w:rsidR="00BE1836" w:rsidRPr="00BE1836" w:rsidRDefault="00BE1836" w:rsidP="00BE1836">
      <w:pPr>
        <w:spacing w:after="0" w:line="240" w:lineRule="auto"/>
        <w:jc w:val="center"/>
        <w:rPr>
          <w:rFonts w:ascii="Times New Roman" w:eastAsia="Times New Roman" w:hAnsi="Times New Roman" w:cs="Times New Roman"/>
          <w:b/>
          <w:bCs/>
          <w:kern w:val="0"/>
          <w:sz w:val="16"/>
          <w:szCs w:val="16"/>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BE1836" w:rsidRPr="00BE1836" w14:paraId="00FF94DE" w14:textId="77777777" w:rsidTr="00106D8B">
        <w:tc>
          <w:tcPr>
            <w:tcW w:w="9571" w:type="dxa"/>
            <w:tcBorders>
              <w:top w:val="single" w:sz="4" w:space="0" w:color="auto"/>
              <w:left w:val="nil"/>
              <w:bottom w:val="single" w:sz="4" w:space="0" w:color="auto"/>
              <w:right w:val="nil"/>
            </w:tcBorders>
            <w:hideMark/>
          </w:tcPr>
          <w:p w14:paraId="50AD08F9" w14:textId="77777777" w:rsidR="00BE1836" w:rsidRPr="00BE1836" w:rsidRDefault="00BE1836" w:rsidP="00BE1836">
            <w:pPr>
              <w:spacing w:after="0" w:line="240" w:lineRule="auto"/>
              <w:jc w:val="center"/>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694450, Сахалинская обл., пгт. Ноглики, ул. Советская, 10, тел./факс (42444) 9-71-72, </w:t>
            </w:r>
          </w:p>
          <w:p w14:paraId="193E2AE0" w14:textId="77777777" w:rsidR="00BE1836" w:rsidRPr="00BE1836" w:rsidRDefault="00BE1836" w:rsidP="00BE1836">
            <w:pPr>
              <w:spacing w:after="0" w:line="240" w:lineRule="auto"/>
              <w:jc w:val="center"/>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val="en-US" w:eastAsia="ru-RU"/>
                <w14:ligatures w14:val="none"/>
              </w:rPr>
              <w:t>E</w:t>
            </w:r>
            <w:r w:rsidRPr="00BE1836">
              <w:rPr>
                <w:rFonts w:ascii="Times New Roman" w:eastAsia="Times New Roman" w:hAnsi="Times New Roman" w:cs="Times New Roman"/>
                <w:kern w:val="0"/>
                <w:sz w:val="24"/>
                <w:szCs w:val="24"/>
                <w:lang w:eastAsia="ru-RU"/>
                <w14:ligatures w14:val="none"/>
              </w:rPr>
              <w:t>-</w:t>
            </w:r>
            <w:r w:rsidRPr="00BE1836">
              <w:rPr>
                <w:rFonts w:ascii="Times New Roman" w:eastAsia="Times New Roman" w:hAnsi="Times New Roman" w:cs="Times New Roman"/>
                <w:kern w:val="0"/>
                <w:sz w:val="24"/>
                <w:szCs w:val="24"/>
                <w:lang w:val="en-US" w:eastAsia="ru-RU"/>
                <w14:ligatures w14:val="none"/>
              </w:rPr>
              <w:t>mail</w:t>
            </w:r>
            <w:r w:rsidRPr="00BE1836">
              <w:rPr>
                <w:rFonts w:ascii="Times New Roman" w:eastAsia="Times New Roman" w:hAnsi="Times New Roman" w:cs="Times New Roman"/>
                <w:kern w:val="0"/>
                <w:sz w:val="24"/>
                <w:szCs w:val="24"/>
                <w:lang w:eastAsia="ru-RU"/>
                <w14:ligatures w14:val="none"/>
              </w:rPr>
              <w:t xml:space="preserve">: </w:t>
            </w:r>
            <w:proofErr w:type="spellStart"/>
            <w:r w:rsidRPr="00BE1836">
              <w:rPr>
                <w:rFonts w:ascii="Times New Roman" w:eastAsia="Times New Roman" w:hAnsi="Times New Roman" w:cs="Times New Roman"/>
                <w:kern w:val="0"/>
                <w:sz w:val="24"/>
                <w:szCs w:val="24"/>
                <w:lang w:val="en-US" w:eastAsia="ru-RU"/>
                <w14:ligatures w14:val="none"/>
              </w:rPr>
              <w:t>sobranie</w:t>
            </w:r>
            <w:proofErr w:type="spellEnd"/>
            <w:r w:rsidRPr="00BE1836">
              <w:rPr>
                <w:rFonts w:ascii="Times New Roman" w:eastAsia="Times New Roman" w:hAnsi="Times New Roman" w:cs="Times New Roman"/>
                <w:kern w:val="0"/>
                <w:sz w:val="24"/>
                <w:szCs w:val="24"/>
                <w:lang w:eastAsia="ru-RU"/>
                <w14:ligatures w14:val="none"/>
              </w:rPr>
              <w:t>@</w:t>
            </w:r>
            <w:proofErr w:type="spellStart"/>
            <w:r w:rsidRPr="00BE1836">
              <w:rPr>
                <w:rFonts w:ascii="Times New Roman" w:eastAsia="Times New Roman" w:hAnsi="Times New Roman" w:cs="Times New Roman"/>
                <w:kern w:val="0"/>
                <w:sz w:val="24"/>
                <w:szCs w:val="24"/>
                <w:lang w:val="en-US" w:eastAsia="ru-RU"/>
                <w14:ligatures w14:val="none"/>
              </w:rPr>
              <w:t>nogliki</w:t>
            </w:r>
            <w:proofErr w:type="spellEnd"/>
            <w:r w:rsidRPr="00BE1836">
              <w:rPr>
                <w:rFonts w:ascii="Times New Roman" w:eastAsia="Times New Roman" w:hAnsi="Times New Roman" w:cs="Times New Roman"/>
                <w:kern w:val="0"/>
                <w:sz w:val="24"/>
                <w:szCs w:val="24"/>
                <w:lang w:eastAsia="ru-RU"/>
                <w14:ligatures w14:val="none"/>
              </w:rPr>
              <w:t>-</w:t>
            </w:r>
            <w:proofErr w:type="spellStart"/>
            <w:r w:rsidRPr="00BE1836">
              <w:rPr>
                <w:rFonts w:ascii="Times New Roman" w:eastAsia="Times New Roman" w:hAnsi="Times New Roman" w:cs="Times New Roman"/>
                <w:kern w:val="0"/>
                <w:sz w:val="24"/>
                <w:szCs w:val="24"/>
                <w:lang w:val="en-US" w:eastAsia="ru-RU"/>
                <w14:ligatures w14:val="none"/>
              </w:rPr>
              <w:t>adm</w:t>
            </w:r>
            <w:proofErr w:type="spellEnd"/>
            <w:r w:rsidRPr="00BE1836">
              <w:rPr>
                <w:rFonts w:ascii="Times New Roman" w:eastAsia="Times New Roman" w:hAnsi="Times New Roman" w:cs="Times New Roman"/>
                <w:kern w:val="0"/>
                <w:sz w:val="24"/>
                <w:szCs w:val="24"/>
                <w:lang w:eastAsia="ru-RU"/>
                <w14:ligatures w14:val="none"/>
              </w:rPr>
              <w:t>.</w:t>
            </w:r>
            <w:proofErr w:type="spellStart"/>
            <w:r w:rsidRPr="00BE1836">
              <w:rPr>
                <w:rFonts w:ascii="Times New Roman" w:eastAsia="Times New Roman" w:hAnsi="Times New Roman" w:cs="Times New Roman"/>
                <w:kern w:val="0"/>
                <w:sz w:val="24"/>
                <w:szCs w:val="24"/>
                <w:lang w:val="en-US" w:eastAsia="ru-RU"/>
                <w14:ligatures w14:val="none"/>
              </w:rPr>
              <w:t>ru</w:t>
            </w:r>
            <w:proofErr w:type="spellEnd"/>
          </w:p>
        </w:tc>
      </w:tr>
    </w:tbl>
    <w:p w14:paraId="67FEB2AE" w14:textId="355CAE9D" w:rsidR="00BE1836" w:rsidRPr="00BE1836" w:rsidRDefault="00BE1836" w:rsidP="00BE1836">
      <w:pPr>
        <w:spacing w:after="0" w:line="240" w:lineRule="auto"/>
        <w:jc w:val="right"/>
        <w:rPr>
          <w:rFonts w:ascii="Times New Roman" w:eastAsia="Times New Roman" w:hAnsi="Times New Roman" w:cs="Times New Roman"/>
          <w:b/>
          <w:i/>
          <w:kern w:val="0"/>
          <w:sz w:val="28"/>
          <w:szCs w:val="28"/>
          <w:u w:val="single"/>
          <w:lang w:eastAsia="ru-RU"/>
          <w14:ligatures w14:val="none"/>
        </w:rPr>
      </w:pPr>
    </w:p>
    <w:p w14:paraId="3119B998" w14:textId="77777777" w:rsidR="00BE1836" w:rsidRPr="00BE1836" w:rsidRDefault="00BE1836" w:rsidP="00BE1836">
      <w:pPr>
        <w:spacing w:after="0" w:line="240" w:lineRule="auto"/>
        <w:jc w:val="center"/>
        <w:rPr>
          <w:rFonts w:ascii="Times New Roman" w:eastAsia="Times New Roman" w:hAnsi="Times New Roman" w:cs="Times New Roman"/>
          <w:b/>
          <w:kern w:val="0"/>
          <w:sz w:val="28"/>
          <w:szCs w:val="28"/>
          <w:lang w:eastAsia="ru-RU"/>
          <w14:ligatures w14:val="none"/>
        </w:rPr>
      </w:pPr>
      <w:r w:rsidRPr="00BE1836">
        <w:rPr>
          <w:rFonts w:ascii="Times New Roman" w:eastAsia="Times New Roman" w:hAnsi="Times New Roman" w:cs="Times New Roman"/>
          <w:b/>
          <w:kern w:val="0"/>
          <w:sz w:val="28"/>
          <w:szCs w:val="28"/>
          <w:lang w:eastAsia="ru-RU"/>
          <w14:ligatures w14:val="none"/>
        </w:rPr>
        <w:t>РЕШЕНИЕ</w:t>
      </w:r>
    </w:p>
    <w:p w14:paraId="42F1CF3D" w14:textId="2809E876" w:rsidR="00BE1836" w:rsidRPr="00BE1836" w:rsidRDefault="00BE1836" w:rsidP="00BE1836">
      <w:pPr>
        <w:spacing w:after="0" w:line="240" w:lineRule="auto"/>
        <w:jc w:val="center"/>
        <w:rPr>
          <w:rFonts w:ascii="Times New Roman" w:eastAsia="Times New Roman" w:hAnsi="Times New Roman" w:cs="Times New Roman"/>
          <w:b/>
          <w:kern w:val="0"/>
          <w:sz w:val="28"/>
          <w:szCs w:val="28"/>
          <w:lang w:eastAsia="ru-RU"/>
          <w14:ligatures w14:val="none"/>
        </w:rPr>
      </w:pPr>
      <w:r w:rsidRPr="00BE1836">
        <w:rPr>
          <w:rFonts w:ascii="Times New Roman" w:eastAsia="Times New Roman" w:hAnsi="Times New Roman" w:cs="Times New Roman"/>
          <w:b/>
          <w:kern w:val="0"/>
          <w:sz w:val="28"/>
          <w:szCs w:val="28"/>
          <w:lang w:eastAsia="ru-RU"/>
          <w14:ligatures w14:val="none"/>
        </w:rPr>
        <w:t>№</w:t>
      </w:r>
      <w:r>
        <w:rPr>
          <w:rFonts w:ascii="Times New Roman" w:eastAsia="Times New Roman" w:hAnsi="Times New Roman" w:cs="Times New Roman"/>
          <w:b/>
          <w:kern w:val="0"/>
          <w:sz w:val="28"/>
          <w:szCs w:val="28"/>
          <w:lang w:eastAsia="ru-RU"/>
          <w14:ligatures w14:val="none"/>
        </w:rPr>
        <w:t xml:space="preserve"> 191</w:t>
      </w:r>
    </w:p>
    <w:p w14:paraId="51A83AE4" w14:textId="77777777" w:rsidR="00BE1836" w:rsidRPr="00BE1836" w:rsidRDefault="00BE1836" w:rsidP="00BE1836">
      <w:pPr>
        <w:spacing w:after="0" w:line="240" w:lineRule="auto"/>
        <w:jc w:val="center"/>
        <w:rPr>
          <w:rFonts w:ascii="Times New Roman" w:eastAsia="Times New Roman" w:hAnsi="Times New Roman" w:cs="Times New Roman"/>
          <w:b/>
          <w:kern w:val="0"/>
          <w:sz w:val="28"/>
          <w:szCs w:val="28"/>
          <w:lang w:eastAsia="ru-RU"/>
          <w14:ligatures w14:val="none"/>
        </w:rPr>
      </w:pPr>
    </w:p>
    <w:p w14:paraId="3AFA6F22" w14:textId="77777777" w:rsid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22272F"/>
          <w:kern w:val="0"/>
          <w:sz w:val="24"/>
          <w:szCs w:val="24"/>
          <w:lang w:eastAsia="ru-RU"/>
          <w14:ligatures w14:val="none"/>
        </w:rPr>
      </w:pPr>
    </w:p>
    <w:p w14:paraId="1FABA85F" w14:textId="77777777" w:rsid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22272F"/>
          <w:kern w:val="0"/>
          <w:sz w:val="24"/>
          <w:szCs w:val="24"/>
          <w:lang w:eastAsia="ru-RU"/>
          <w14:ligatures w14:val="none"/>
        </w:rPr>
      </w:pPr>
    </w:p>
    <w:p w14:paraId="48A45C4C" w14:textId="34864FAE" w:rsid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22272F"/>
          <w:kern w:val="0"/>
          <w:sz w:val="24"/>
          <w:szCs w:val="24"/>
          <w:lang w:eastAsia="ru-RU"/>
          <w14:ligatures w14:val="none"/>
        </w:rPr>
      </w:pPr>
      <w:r>
        <w:rPr>
          <w:rFonts w:ascii="Times New Roman" w:eastAsia="Times New Roman" w:hAnsi="Times New Roman" w:cs="Times New Roman"/>
          <w:color w:val="22272F"/>
          <w:kern w:val="0"/>
          <w:sz w:val="24"/>
          <w:szCs w:val="24"/>
          <w:lang w:eastAsia="ru-RU"/>
          <w14:ligatures w14:val="none"/>
        </w:rPr>
        <w:t>28.10.2026</w:t>
      </w:r>
    </w:p>
    <w:p w14:paraId="1EE8CC72" w14:textId="77777777" w:rsid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22272F"/>
          <w:kern w:val="0"/>
          <w:sz w:val="24"/>
          <w:szCs w:val="24"/>
          <w:lang w:eastAsia="ru-RU"/>
          <w14:ligatures w14:val="none"/>
        </w:rPr>
      </w:pPr>
    </w:p>
    <w:p w14:paraId="764B1A54" w14:textId="75FEBCF8" w:rsidR="00BE1836" w:rsidRP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E1836">
        <w:rPr>
          <w:rFonts w:ascii="Times New Roman" w:eastAsia="Times New Roman" w:hAnsi="Times New Roman" w:cs="Times New Roman"/>
          <w:color w:val="22272F"/>
          <w:kern w:val="0"/>
          <w:sz w:val="24"/>
          <w:szCs w:val="24"/>
          <w:lang w:eastAsia="ru-RU"/>
          <w14:ligatures w14:val="none"/>
        </w:rPr>
        <w:t xml:space="preserve">Об утверждении </w:t>
      </w:r>
      <w:r w:rsidRPr="00BE1836">
        <w:rPr>
          <w:rFonts w:ascii="Times New Roman" w:eastAsia="Times New Roman" w:hAnsi="Times New Roman" w:cs="Times New Roman"/>
          <w:color w:val="000000"/>
          <w:kern w:val="0"/>
          <w:sz w:val="24"/>
          <w:szCs w:val="24"/>
          <w:lang w:eastAsia="ru-RU"/>
          <w14:ligatures w14:val="none"/>
        </w:rPr>
        <w:t xml:space="preserve">Положения о реализации </w:t>
      </w:r>
    </w:p>
    <w:p w14:paraId="3A3E07AB" w14:textId="77777777" w:rsidR="00BE1836" w:rsidRP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E1836">
        <w:rPr>
          <w:rFonts w:ascii="Times New Roman" w:eastAsia="Times New Roman" w:hAnsi="Times New Roman" w:cs="Times New Roman"/>
          <w:color w:val="000000"/>
          <w:kern w:val="0"/>
          <w:sz w:val="24"/>
          <w:szCs w:val="24"/>
          <w:lang w:eastAsia="ru-RU"/>
          <w14:ligatures w14:val="none"/>
        </w:rPr>
        <w:t xml:space="preserve">инициативных проектов на территории </w:t>
      </w:r>
    </w:p>
    <w:p w14:paraId="78B90E66" w14:textId="77777777" w:rsidR="00BE1836" w:rsidRP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E1836">
        <w:rPr>
          <w:rFonts w:ascii="Times New Roman" w:eastAsia="Times New Roman" w:hAnsi="Times New Roman" w:cs="Times New Roman"/>
          <w:color w:val="000000"/>
          <w:kern w:val="0"/>
          <w:sz w:val="24"/>
          <w:szCs w:val="24"/>
          <w:lang w:eastAsia="ru-RU"/>
          <w14:ligatures w14:val="none"/>
        </w:rPr>
        <w:t xml:space="preserve">муниципального образования Ногликский </w:t>
      </w:r>
    </w:p>
    <w:p w14:paraId="6E6A52BE" w14:textId="77777777" w:rsidR="00BE1836" w:rsidRPr="00BE1836" w:rsidRDefault="00BE1836" w:rsidP="00BE1836">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E1836">
        <w:rPr>
          <w:rFonts w:ascii="Times New Roman" w:eastAsia="Times New Roman" w:hAnsi="Times New Roman" w:cs="Times New Roman"/>
          <w:color w:val="000000"/>
          <w:kern w:val="0"/>
          <w:sz w:val="24"/>
          <w:szCs w:val="24"/>
          <w:lang w:eastAsia="ru-RU"/>
          <w14:ligatures w14:val="none"/>
        </w:rPr>
        <w:t>муниципальный округ Сахалинской области</w:t>
      </w:r>
    </w:p>
    <w:p w14:paraId="7FF52E3E"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p>
    <w:p w14:paraId="7BFBFE06" w14:textId="77777777" w:rsidR="00BE1836" w:rsidRPr="00BE1836" w:rsidRDefault="00BE1836" w:rsidP="00BE1836">
      <w:pPr>
        <w:widowControl w:val="0"/>
        <w:autoSpaceDE w:val="0"/>
        <w:autoSpaceDN w:val="0"/>
        <w:adjustRightInd w:val="0"/>
        <w:spacing w:after="0" w:line="240" w:lineRule="auto"/>
        <w:ind w:firstLine="851"/>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В соответствии с частями 1, 2, 12, 15 статьи 49, частью 4 статьи 70 Федерального закона от 20.03.2025 № 33-ФЗ «Об общих принципах организации местного самоуправления в единой системе публичной власти», частями 1, 9, 12 статьи 12.1 Устава муниципального образования Ногликский муниципальный округ Сахалинской области, </w:t>
      </w:r>
    </w:p>
    <w:p w14:paraId="0D4D35FA" w14:textId="77777777" w:rsidR="00BE1836" w:rsidRPr="00BE1836" w:rsidRDefault="00BE1836" w:rsidP="00BE1836">
      <w:pPr>
        <w:spacing w:after="0" w:line="240" w:lineRule="auto"/>
        <w:jc w:val="center"/>
        <w:rPr>
          <w:rFonts w:ascii="Times New Roman" w:eastAsia="Times New Roman" w:hAnsi="Times New Roman" w:cs="Times New Roman"/>
          <w:kern w:val="0"/>
          <w:sz w:val="24"/>
          <w:szCs w:val="24"/>
          <w:lang w:eastAsia="ru-RU"/>
          <w14:ligatures w14:val="none"/>
        </w:rPr>
      </w:pPr>
    </w:p>
    <w:p w14:paraId="661C6CCB" w14:textId="77777777" w:rsidR="00BE1836" w:rsidRPr="00BE1836" w:rsidRDefault="00BE1836" w:rsidP="00BE1836">
      <w:pPr>
        <w:spacing w:after="0" w:line="240" w:lineRule="auto"/>
        <w:jc w:val="center"/>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СОБРАНИЕ МУНИЦИПАЛЬНОГО ОБРАЗОВАНИЯ</w:t>
      </w:r>
    </w:p>
    <w:p w14:paraId="6B8691B1" w14:textId="77777777" w:rsidR="00BE1836" w:rsidRPr="00BE1836" w:rsidRDefault="00BE1836" w:rsidP="00BE1836">
      <w:pPr>
        <w:spacing w:after="0" w:line="240" w:lineRule="auto"/>
        <w:jc w:val="center"/>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НОГЛИКСКИЙ МУНИЦИПАЛЬНЫЙ ОКРУГ САХАЛИНСКОЙ ОБЛАСТИ РЕШИЛО:</w:t>
      </w:r>
    </w:p>
    <w:p w14:paraId="24902D5C" w14:textId="77777777" w:rsidR="00BE1836" w:rsidRPr="00BE1836" w:rsidRDefault="00BE1836" w:rsidP="00BE1836">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F33FC3A" w14:textId="77777777" w:rsidR="00BE1836" w:rsidRDefault="00BE1836" w:rsidP="00BE1836">
      <w:pPr>
        <w:widowControl w:val="0"/>
        <w:numPr>
          <w:ilvl w:val="0"/>
          <w:numId w:val="1"/>
        </w:numPr>
        <w:spacing w:after="0" w:line="240" w:lineRule="auto"/>
        <w:ind w:left="0" w:firstLine="709"/>
        <w:jc w:val="both"/>
        <w:rPr>
          <w:rFonts w:ascii="Times New Roman" w:eastAsia="Arial" w:hAnsi="Times New Roman" w:cs="Times New Roman"/>
          <w:bCs/>
          <w:kern w:val="0"/>
          <w:sz w:val="24"/>
          <w:szCs w:val="24"/>
          <w14:ligatures w14:val="none"/>
        </w:rPr>
      </w:pPr>
      <w:r w:rsidRPr="00BE1836">
        <w:rPr>
          <w:rFonts w:ascii="Times New Roman" w:eastAsia="Arial" w:hAnsi="Times New Roman" w:cs="Times New Roman"/>
          <w:bCs/>
          <w:kern w:val="0"/>
          <w:sz w:val="24"/>
          <w:szCs w:val="24"/>
          <w14:ligatures w14:val="none"/>
        </w:rPr>
        <w:t xml:space="preserve">Утвердить </w:t>
      </w:r>
      <w:r w:rsidRPr="00BE1836">
        <w:rPr>
          <w:rFonts w:ascii="Times New Roman" w:eastAsia="Arial" w:hAnsi="Times New Roman" w:cs="Times New Roman"/>
          <w:bCs/>
          <w:color w:val="000000"/>
          <w:kern w:val="0"/>
          <w:sz w:val="24"/>
          <w:szCs w:val="24"/>
          <w14:ligatures w14:val="none"/>
        </w:rPr>
        <w:t>Положение о реализации инициативных проектов на территории муниципального образования Ногликский муниципальный округ Сахалинской области</w:t>
      </w:r>
      <w:r w:rsidRPr="00BE1836">
        <w:rPr>
          <w:rFonts w:ascii="Times New Roman" w:eastAsia="Arial" w:hAnsi="Times New Roman" w:cs="Times New Roman"/>
          <w:bCs/>
          <w:kern w:val="0"/>
          <w:sz w:val="24"/>
          <w:szCs w:val="24"/>
          <w14:ligatures w14:val="none"/>
        </w:rPr>
        <w:t xml:space="preserve"> (прилагается).</w:t>
      </w:r>
    </w:p>
    <w:p w14:paraId="20C72EFF" w14:textId="689B89B0" w:rsidR="00BE1836" w:rsidRPr="00BE1836" w:rsidRDefault="00BE1836" w:rsidP="00BE1836">
      <w:pPr>
        <w:widowControl w:val="0"/>
        <w:numPr>
          <w:ilvl w:val="0"/>
          <w:numId w:val="1"/>
        </w:numPr>
        <w:spacing w:after="0" w:line="240" w:lineRule="auto"/>
        <w:ind w:left="0" w:firstLine="709"/>
        <w:jc w:val="both"/>
        <w:rPr>
          <w:rFonts w:ascii="Times New Roman" w:eastAsia="Arial" w:hAnsi="Times New Roman" w:cs="Times New Roman"/>
          <w:bCs/>
          <w:kern w:val="0"/>
          <w:sz w:val="24"/>
          <w:szCs w:val="24"/>
          <w14:ligatures w14:val="none"/>
        </w:rPr>
      </w:pPr>
      <w:r>
        <w:rPr>
          <w:rFonts w:ascii="Times New Roman" w:eastAsia="Times New Roman" w:hAnsi="Times New Roman" w:cs="Times New Roman"/>
          <w:kern w:val="0"/>
          <w:sz w:val="24"/>
          <w:szCs w:val="24"/>
          <w:lang w:eastAsia="ru-RU"/>
          <w14:ligatures w14:val="none"/>
        </w:rPr>
        <w:t>Признать</w:t>
      </w:r>
      <w:r w:rsidRPr="00BE1836">
        <w:rPr>
          <w:rFonts w:ascii="Times New Roman" w:eastAsia="Times New Roman" w:hAnsi="Times New Roman" w:cs="Times New Roman"/>
          <w:kern w:val="0"/>
          <w:sz w:val="24"/>
          <w:szCs w:val="24"/>
          <w:lang w:eastAsia="ru-RU"/>
          <w14:ligatures w14:val="none"/>
        </w:rPr>
        <w:t xml:space="preserve"> утратившими силу:</w:t>
      </w:r>
    </w:p>
    <w:p w14:paraId="1462BE63" w14:textId="77777777" w:rsidR="00BE1836" w:rsidRPr="00BE1836" w:rsidRDefault="00BE1836" w:rsidP="00BE1836">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решение Собрания муниципального образования «Городской округ Ногликский» от 20.05.2021 № 138 «Об утверждении </w:t>
      </w:r>
      <w:r w:rsidRPr="00BE1836">
        <w:rPr>
          <w:rFonts w:ascii="Times New Roman" w:eastAsia="Times New Roman" w:hAnsi="Times New Roman" w:cs="Times New Roman"/>
          <w:color w:val="000000"/>
          <w:kern w:val="0"/>
          <w:sz w:val="24"/>
          <w:szCs w:val="24"/>
          <w:lang w:eastAsia="ru-RU"/>
          <w14:ligatures w14:val="none"/>
        </w:rPr>
        <w:t>Положения об инициативных проектах на территории муниципального образования</w:t>
      </w:r>
      <w:r w:rsidRPr="00BE1836">
        <w:rPr>
          <w:rFonts w:ascii="Times New Roman" w:eastAsia="Times New Roman" w:hAnsi="Times New Roman" w:cs="Times New Roman"/>
          <w:kern w:val="0"/>
          <w:sz w:val="24"/>
          <w:szCs w:val="24"/>
          <w:lang w:eastAsia="ru-RU"/>
          <w14:ligatures w14:val="none"/>
        </w:rPr>
        <w:t xml:space="preserve"> «Городской округ Ногликский»;</w:t>
      </w:r>
    </w:p>
    <w:p w14:paraId="1BB463BD" w14:textId="77777777" w:rsidR="00BE1836" w:rsidRDefault="00BE1836" w:rsidP="00BE1836">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решение Собрания муниципального образования «Городской округ Ногликский» от 14.11.2023 № 286 «О внесении изменений в Положение</w:t>
      </w:r>
      <w:r w:rsidRPr="00BE1836">
        <w:rPr>
          <w:rFonts w:ascii="Times New Roman" w:eastAsia="Times New Roman" w:hAnsi="Times New Roman" w:cs="Times New Roman"/>
          <w:b/>
          <w:kern w:val="0"/>
          <w:sz w:val="24"/>
          <w:szCs w:val="24"/>
          <w:lang w:eastAsia="ru-RU"/>
          <w14:ligatures w14:val="none"/>
        </w:rPr>
        <w:t xml:space="preserve"> </w:t>
      </w:r>
      <w:r w:rsidRPr="00BE1836">
        <w:rPr>
          <w:rFonts w:ascii="Times New Roman" w:eastAsia="Times New Roman" w:hAnsi="Times New Roman" w:cs="Times New Roman"/>
          <w:kern w:val="0"/>
          <w:sz w:val="24"/>
          <w:szCs w:val="24"/>
          <w:lang w:eastAsia="ru-RU"/>
          <w14:ligatures w14:val="none"/>
        </w:rPr>
        <w:t>об инициативных проектах на</w:t>
      </w:r>
      <w:r w:rsidRPr="00BE1836">
        <w:rPr>
          <w:rFonts w:ascii="Times New Roman" w:eastAsia="Times New Roman" w:hAnsi="Times New Roman" w:cs="Times New Roman"/>
          <w:b/>
          <w:kern w:val="0"/>
          <w:sz w:val="24"/>
          <w:szCs w:val="24"/>
          <w:lang w:eastAsia="ru-RU"/>
          <w14:ligatures w14:val="none"/>
        </w:rPr>
        <w:t xml:space="preserve"> </w:t>
      </w:r>
      <w:r w:rsidRPr="00BE1836">
        <w:rPr>
          <w:rFonts w:ascii="Times New Roman" w:eastAsia="Times New Roman" w:hAnsi="Times New Roman" w:cs="Times New Roman"/>
          <w:kern w:val="0"/>
          <w:sz w:val="24"/>
          <w:szCs w:val="24"/>
          <w:lang w:eastAsia="ru-RU"/>
          <w14:ligatures w14:val="none"/>
        </w:rPr>
        <w:t>территории</w:t>
      </w:r>
      <w:r w:rsidRPr="00BE1836">
        <w:rPr>
          <w:rFonts w:ascii="Times New Roman" w:eastAsia="Times New Roman" w:hAnsi="Times New Roman" w:cs="Times New Roman"/>
          <w:b/>
          <w:kern w:val="0"/>
          <w:sz w:val="24"/>
          <w:szCs w:val="24"/>
          <w:lang w:eastAsia="ru-RU"/>
          <w14:ligatures w14:val="none"/>
        </w:rPr>
        <w:t xml:space="preserve"> </w:t>
      </w:r>
      <w:r w:rsidRPr="00BE1836">
        <w:rPr>
          <w:rFonts w:ascii="Times New Roman" w:eastAsia="Times New Roman" w:hAnsi="Times New Roman" w:cs="Times New Roman"/>
          <w:kern w:val="0"/>
          <w:sz w:val="24"/>
          <w:szCs w:val="24"/>
          <w:lang w:eastAsia="ru-RU"/>
          <w14:ligatures w14:val="none"/>
        </w:rPr>
        <w:t>муниципального</w:t>
      </w:r>
      <w:r w:rsidRPr="00BE1836">
        <w:rPr>
          <w:rFonts w:ascii="Times New Roman" w:eastAsia="Times New Roman" w:hAnsi="Times New Roman" w:cs="Times New Roman"/>
          <w:b/>
          <w:kern w:val="0"/>
          <w:sz w:val="24"/>
          <w:szCs w:val="24"/>
          <w:lang w:eastAsia="ru-RU"/>
          <w14:ligatures w14:val="none"/>
        </w:rPr>
        <w:t xml:space="preserve"> </w:t>
      </w:r>
      <w:r w:rsidRPr="00BE1836">
        <w:rPr>
          <w:rFonts w:ascii="Times New Roman" w:eastAsia="Times New Roman" w:hAnsi="Times New Roman" w:cs="Times New Roman"/>
          <w:kern w:val="0"/>
          <w:sz w:val="24"/>
          <w:szCs w:val="24"/>
          <w:lang w:eastAsia="ru-RU"/>
          <w14:ligatures w14:val="none"/>
        </w:rPr>
        <w:t xml:space="preserve">образования «Городской округ Ногликский», утвержденное решением Собрания муниципального образования «Городской округ Ногликский» от </w:t>
      </w:r>
      <w:r w:rsidRPr="00BE1836">
        <w:rPr>
          <w:rFonts w:ascii="Times New Roman" w:eastAsia="Times New Roman" w:hAnsi="Times New Roman" w:cs="Times New Roman"/>
          <w:bCs/>
          <w:kern w:val="0"/>
          <w:sz w:val="24"/>
          <w:szCs w:val="24"/>
          <w:lang w:eastAsia="ru-RU"/>
          <w14:ligatures w14:val="none"/>
        </w:rPr>
        <w:t xml:space="preserve">20.05.2021 </w:t>
      </w:r>
      <w:r w:rsidRPr="00BE1836">
        <w:rPr>
          <w:rFonts w:ascii="Times New Roman" w:eastAsia="Times New Roman" w:hAnsi="Times New Roman" w:cs="Times New Roman"/>
          <w:kern w:val="0"/>
          <w:sz w:val="24"/>
          <w:szCs w:val="24"/>
          <w:lang w:eastAsia="ru-RU"/>
          <w14:ligatures w14:val="none"/>
        </w:rPr>
        <w:t>№ 138».</w:t>
      </w:r>
    </w:p>
    <w:p w14:paraId="390475DD" w14:textId="77777777" w:rsidR="00BE1836" w:rsidRDefault="00BE1836" w:rsidP="00BE1836">
      <w:pPr>
        <w:pStyle w:val="a7"/>
        <w:numPr>
          <w:ilvl w:val="0"/>
          <w:numId w:val="1"/>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Опубликовать настоящее распоряжение путем размещения в сетевом издании МБУ «Информационное агентство «Знамя труда» https://noglgazeta.ru и разместить на официальном сайте муниципального образования Ногликский муниципальный округ Сахалинской области в информационно-телекоммуникационной сети «Интернет».</w:t>
      </w:r>
    </w:p>
    <w:p w14:paraId="51869615" w14:textId="39CE439B" w:rsidR="00BE1836" w:rsidRPr="00BE1836" w:rsidRDefault="00BE1836" w:rsidP="00BE1836">
      <w:pPr>
        <w:pStyle w:val="a7"/>
        <w:numPr>
          <w:ilvl w:val="0"/>
          <w:numId w:val="1"/>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lastRenderedPageBreak/>
        <w:t>Настоящее решение вступает в силу с момента его официального опубликования и распространяет действие на правоотношения, возникшие с 01 января 2027 года.</w:t>
      </w:r>
    </w:p>
    <w:p w14:paraId="33389273"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p>
    <w:p w14:paraId="1C57120F"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p>
    <w:p w14:paraId="535C797A"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Председатель Собрания</w:t>
      </w:r>
    </w:p>
    <w:p w14:paraId="1DAD27B9"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муниципального образования</w:t>
      </w:r>
    </w:p>
    <w:p w14:paraId="16D994FD"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Ногликский муниципальный округ </w:t>
      </w:r>
    </w:p>
    <w:p w14:paraId="34356AE7"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Сахалинской области                                                                                           И.Н. </w:t>
      </w:r>
      <w:proofErr w:type="spellStart"/>
      <w:r w:rsidRPr="00BE1836">
        <w:rPr>
          <w:rFonts w:ascii="Times New Roman" w:eastAsia="Times New Roman" w:hAnsi="Times New Roman" w:cs="Times New Roman"/>
          <w:kern w:val="0"/>
          <w:sz w:val="24"/>
          <w:szCs w:val="24"/>
          <w:lang w:eastAsia="ru-RU"/>
          <w14:ligatures w14:val="none"/>
        </w:rPr>
        <w:t>Камболова</w:t>
      </w:r>
      <w:proofErr w:type="spellEnd"/>
    </w:p>
    <w:p w14:paraId="0052F437"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   </w:t>
      </w:r>
    </w:p>
    <w:p w14:paraId="096FA2B9"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Мэр муниципального образования</w:t>
      </w:r>
    </w:p>
    <w:p w14:paraId="1AC2444A"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 xml:space="preserve">Ногликский муниципальный округ </w:t>
      </w:r>
    </w:p>
    <w:p w14:paraId="29C28BC3" w14:textId="77777777" w:rsidR="00BE1836" w:rsidRPr="00BE1836" w:rsidRDefault="00BE1836" w:rsidP="00BE1836">
      <w:pPr>
        <w:spacing w:after="0" w:line="240" w:lineRule="auto"/>
        <w:jc w:val="both"/>
        <w:rPr>
          <w:rFonts w:ascii="Times New Roman" w:eastAsia="Times New Roman" w:hAnsi="Times New Roman" w:cs="Times New Roman"/>
          <w:kern w:val="0"/>
          <w:sz w:val="24"/>
          <w:szCs w:val="24"/>
          <w:lang w:eastAsia="ru-RU"/>
          <w14:ligatures w14:val="none"/>
        </w:rPr>
      </w:pPr>
      <w:r w:rsidRPr="00BE1836">
        <w:rPr>
          <w:rFonts w:ascii="Times New Roman" w:eastAsia="Times New Roman" w:hAnsi="Times New Roman" w:cs="Times New Roman"/>
          <w:kern w:val="0"/>
          <w:sz w:val="24"/>
          <w:szCs w:val="24"/>
          <w:lang w:eastAsia="ru-RU"/>
          <w14:ligatures w14:val="none"/>
        </w:rPr>
        <w:t>Сахалинской области                                                                                              С.В. Гурьянов</w:t>
      </w:r>
    </w:p>
    <w:p w14:paraId="7A9CCE24" w14:textId="7BCAB853" w:rsidR="00562E04" w:rsidRDefault="00562E04"/>
    <w:p w14:paraId="2616E214" w14:textId="77777777" w:rsidR="00BE1836" w:rsidRDefault="00BE1836"/>
    <w:p w14:paraId="2FA4607D" w14:textId="77777777" w:rsidR="00BE1836" w:rsidRDefault="00BE1836"/>
    <w:p w14:paraId="07A5B50C" w14:textId="77777777" w:rsidR="00BE1836" w:rsidRDefault="00BE1836"/>
    <w:p w14:paraId="7A549469" w14:textId="77777777" w:rsidR="00BE1836" w:rsidRDefault="00BE1836"/>
    <w:p w14:paraId="1F6CC71F" w14:textId="77777777" w:rsidR="00BE1836" w:rsidRDefault="00BE1836"/>
    <w:p w14:paraId="77917E90" w14:textId="77777777" w:rsidR="00BE1836" w:rsidRDefault="00BE1836"/>
    <w:p w14:paraId="640A4138" w14:textId="77777777" w:rsidR="00BE1836" w:rsidRDefault="00BE1836"/>
    <w:p w14:paraId="3B5ECE51" w14:textId="77777777" w:rsidR="00BE1836" w:rsidRDefault="00BE1836"/>
    <w:p w14:paraId="760AEBB3" w14:textId="77777777" w:rsidR="00BE1836" w:rsidRDefault="00BE1836"/>
    <w:p w14:paraId="747DD85A" w14:textId="77777777" w:rsidR="00BE1836" w:rsidRDefault="00BE1836"/>
    <w:p w14:paraId="666C30AE" w14:textId="77777777" w:rsidR="00BE1836" w:rsidRDefault="00BE1836"/>
    <w:p w14:paraId="5DA80084" w14:textId="77777777" w:rsidR="00BE1836" w:rsidRDefault="00BE1836"/>
    <w:p w14:paraId="62ECEB36" w14:textId="77777777" w:rsidR="00BE1836" w:rsidRDefault="00BE1836"/>
    <w:p w14:paraId="7C7E5692" w14:textId="77777777" w:rsidR="00BE1836" w:rsidRDefault="00BE1836"/>
    <w:p w14:paraId="539236CA" w14:textId="77777777" w:rsidR="00BE1836" w:rsidRDefault="00BE1836"/>
    <w:p w14:paraId="3A0CA4FE" w14:textId="77777777" w:rsidR="00BE1836" w:rsidRDefault="00BE1836"/>
    <w:p w14:paraId="4E616652" w14:textId="77777777" w:rsidR="00BE1836" w:rsidRDefault="00BE1836"/>
    <w:p w14:paraId="3D4DC77E" w14:textId="77777777" w:rsidR="00BE1836" w:rsidRDefault="00BE1836"/>
    <w:p w14:paraId="344F50DA" w14:textId="77777777" w:rsidR="00BE1836" w:rsidRDefault="00BE1836"/>
    <w:p w14:paraId="0BB9D6CF" w14:textId="77777777" w:rsidR="00BE1836" w:rsidRDefault="00BE1836"/>
    <w:p w14:paraId="0950DBBF" w14:textId="77777777" w:rsidR="00BE1836" w:rsidRDefault="00BE1836"/>
    <w:p w14:paraId="04819633" w14:textId="77777777" w:rsidR="00BE1836" w:rsidRDefault="00BE1836"/>
    <w:p w14:paraId="796FBA48" w14:textId="77777777" w:rsidR="00BE1836" w:rsidRDefault="00BE1836"/>
    <w:tbl>
      <w:tblPr>
        <w:tblStyle w:val="ac"/>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2129"/>
        <w:gridCol w:w="4110"/>
      </w:tblGrid>
      <w:tr w:rsidR="00BE1836" w:rsidRPr="00BE1836" w14:paraId="15D54787" w14:textId="77777777" w:rsidTr="00106D8B">
        <w:tc>
          <w:tcPr>
            <w:tcW w:w="3095" w:type="dxa"/>
          </w:tcPr>
          <w:p w14:paraId="3D54FFC0"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sz w:val="28"/>
                <w:szCs w:val="28"/>
              </w:rPr>
            </w:pPr>
          </w:p>
        </w:tc>
        <w:tc>
          <w:tcPr>
            <w:tcW w:w="2130" w:type="dxa"/>
          </w:tcPr>
          <w:p w14:paraId="00E43B66"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sz w:val="28"/>
                <w:szCs w:val="28"/>
              </w:rPr>
            </w:pPr>
          </w:p>
        </w:tc>
        <w:tc>
          <w:tcPr>
            <w:tcW w:w="4111" w:type="dxa"/>
          </w:tcPr>
          <w:p w14:paraId="4EC778F1" w14:textId="566E2A79"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Утвержден</w:t>
            </w:r>
            <w:r w:rsidRPr="00BE1836">
              <w:rPr>
                <w:rFonts w:ascii="Times New Roman" w:eastAsia="Calibri" w:hAnsi="Times New Roman" w:cs="Times New Roman"/>
              </w:rPr>
              <w:t>о</w:t>
            </w:r>
          </w:p>
          <w:p w14:paraId="55779AEE" w14:textId="77777777"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решением Собрания</w:t>
            </w:r>
          </w:p>
          <w:p w14:paraId="687F788C" w14:textId="77777777"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муниципального образования</w:t>
            </w:r>
          </w:p>
          <w:p w14:paraId="7D4075C3" w14:textId="77777777"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Ногликский муниципальный округ</w:t>
            </w:r>
          </w:p>
          <w:p w14:paraId="2CF2B10D" w14:textId="77777777"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Сахалинской области</w:t>
            </w:r>
          </w:p>
          <w:p w14:paraId="757F1942" w14:textId="210F9BDB" w:rsidR="00BE1836" w:rsidRPr="00BE1836" w:rsidRDefault="00BE1836" w:rsidP="00BE1836">
            <w:pPr>
              <w:tabs>
                <w:tab w:val="center" w:pos="4677"/>
                <w:tab w:val="right" w:pos="9355"/>
              </w:tabs>
              <w:jc w:val="right"/>
              <w:rPr>
                <w:rFonts w:ascii="Times New Roman" w:eastAsia="Calibri" w:hAnsi="Times New Roman" w:cs="Times New Roman"/>
              </w:rPr>
            </w:pPr>
            <w:r w:rsidRPr="00BE1836">
              <w:rPr>
                <w:rFonts w:ascii="Times New Roman" w:eastAsia="Calibri" w:hAnsi="Times New Roman" w:cs="Times New Roman"/>
              </w:rPr>
              <w:t xml:space="preserve">   от </w:t>
            </w:r>
            <w:r>
              <w:rPr>
                <w:rFonts w:ascii="Times New Roman" w:eastAsia="Calibri" w:hAnsi="Times New Roman" w:cs="Times New Roman"/>
              </w:rPr>
              <w:t>28.10.2026</w:t>
            </w:r>
            <w:r w:rsidRPr="00BE1836">
              <w:rPr>
                <w:rFonts w:ascii="Times New Roman" w:eastAsia="Calibri" w:hAnsi="Times New Roman" w:cs="Times New Roman"/>
              </w:rPr>
              <w:t xml:space="preserve"> №</w:t>
            </w:r>
            <w:r>
              <w:rPr>
                <w:rFonts w:ascii="Times New Roman" w:eastAsia="Calibri" w:hAnsi="Times New Roman" w:cs="Times New Roman"/>
              </w:rPr>
              <w:t xml:space="preserve"> 191</w:t>
            </w:r>
          </w:p>
          <w:p w14:paraId="27F8FB81" w14:textId="77777777" w:rsidR="00BE1836" w:rsidRPr="00BE1836" w:rsidRDefault="00BE1836" w:rsidP="00BE1836">
            <w:pPr>
              <w:tabs>
                <w:tab w:val="center" w:pos="4677"/>
                <w:tab w:val="right" w:pos="9355"/>
              </w:tabs>
              <w:jc w:val="center"/>
              <w:rPr>
                <w:rFonts w:ascii="Times New Roman" w:eastAsia="Arial" w:hAnsi="Times New Roman" w:cs="Times New Roman"/>
                <w:spacing w:val="-1"/>
              </w:rPr>
            </w:pPr>
          </w:p>
        </w:tc>
      </w:tr>
    </w:tbl>
    <w:p w14:paraId="3225BA58" w14:textId="77777777" w:rsidR="00BE1836" w:rsidRPr="00BE1836" w:rsidRDefault="00BE1836" w:rsidP="00BE1836">
      <w:pPr>
        <w:widowControl w:val="0"/>
        <w:spacing w:after="0" w:line="240" w:lineRule="auto"/>
        <w:outlineLvl w:val="0"/>
        <w:rPr>
          <w:rFonts w:ascii="Times New Roman" w:eastAsia="Arial" w:hAnsi="Times New Roman" w:cs="Times New Roman"/>
          <w:b/>
          <w:bCs/>
          <w:spacing w:val="5"/>
          <w:kern w:val="0"/>
          <w:sz w:val="28"/>
          <w:szCs w:val="28"/>
          <w14:ligatures w14:val="none"/>
        </w:rPr>
      </w:pPr>
    </w:p>
    <w:p w14:paraId="5C9AA837" w14:textId="77777777" w:rsidR="00BE1836" w:rsidRDefault="00BE1836" w:rsidP="00BE1836">
      <w:pPr>
        <w:widowControl w:val="0"/>
        <w:spacing w:after="0" w:line="240" w:lineRule="auto"/>
        <w:jc w:val="center"/>
        <w:outlineLvl w:val="0"/>
        <w:rPr>
          <w:rFonts w:ascii="Times New Roman" w:eastAsia="Arial" w:hAnsi="Times New Roman" w:cs="Times New Roman"/>
          <w:b/>
          <w:bCs/>
          <w:color w:val="000000"/>
          <w:spacing w:val="5"/>
          <w:kern w:val="0"/>
          <w:sz w:val="24"/>
          <w:szCs w:val="24"/>
          <w14:ligatures w14:val="none"/>
        </w:rPr>
      </w:pPr>
      <w:r w:rsidRPr="00BE1836">
        <w:rPr>
          <w:rFonts w:ascii="Times New Roman" w:eastAsia="Arial" w:hAnsi="Times New Roman" w:cs="Times New Roman"/>
          <w:b/>
          <w:bCs/>
          <w:color w:val="000000"/>
          <w:spacing w:val="5"/>
          <w:kern w:val="0"/>
          <w:sz w:val="24"/>
          <w:szCs w:val="24"/>
          <w14:ligatures w14:val="none"/>
        </w:rPr>
        <w:t>Положение</w:t>
      </w:r>
    </w:p>
    <w:p w14:paraId="6C6A9390" w14:textId="6EDAD7EE" w:rsidR="00BE1836" w:rsidRPr="00BE1836" w:rsidRDefault="00BE1836" w:rsidP="00BE1836">
      <w:pPr>
        <w:widowControl w:val="0"/>
        <w:spacing w:after="0" w:line="240" w:lineRule="auto"/>
        <w:jc w:val="center"/>
        <w:outlineLvl w:val="0"/>
        <w:rPr>
          <w:rFonts w:ascii="Times New Roman" w:eastAsia="Arial" w:hAnsi="Times New Roman" w:cs="Times New Roman"/>
          <w:b/>
          <w:bCs/>
          <w:spacing w:val="5"/>
          <w:kern w:val="0"/>
          <w:sz w:val="24"/>
          <w:szCs w:val="24"/>
          <w14:ligatures w14:val="none"/>
        </w:rPr>
      </w:pPr>
      <w:r w:rsidRPr="00BE1836">
        <w:rPr>
          <w:rFonts w:ascii="Times New Roman" w:eastAsia="Arial" w:hAnsi="Times New Roman" w:cs="Times New Roman"/>
          <w:b/>
          <w:bCs/>
          <w:color w:val="000000"/>
          <w:spacing w:val="5"/>
          <w:kern w:val="0"/>
          <w:sz w:val="24"/>
          <w:szCs w:val="24"/>
          <w14:ligatures w14:val="none"/>
        </w:rPr>
        <w:t xml:space="preserve"> о реализации инициативных проектов на территории муниципального образования Ногликский муниципальный округ Сахалинской области</w:t>
      </w:r>
    </w:p>
    <w:p w14:paraId="4FABF419" w14:textId="77777777" w:rsidR="00BE1836" w:rsidRPr="00BE1836" w:rsidRDefault="00BE1836" w:rsidP="00BE1836">
      <w:pPr>
        <w:widowControl w:val="0"/>
        <w:spacing w:after="0" w:line="240" w:lineRule="auto"/>
        <w:outlineLvl w:val="0"/>
        <w:rPr>
          <w:rFonts w:ascii="Times New Roman" w:eastAsia="Arial" w:hAnsi="Times New Roman" w:cs="Times New Roman"/>
          <w:b/>
          <w:bCs/>
          <w:spacing w:val="5"/>
          <w:kern w:val="0"/>
          <w:sz w:val="24"/>
          <w:szCs w:val="24"/>
          <w14:ligatures w14:val="none"/>
        </w:rPr>
      </w:pPr>
    </w:p>
    <w:p w14:paraId="12C0356E" w14:textId="77777777" w:rsidR="00BE1836" w:rsidRPr="00BE1836" w:rsidRDefault="00BE1836" w:rsidP="00BE1836">
      <w:pPr>
        <w:widowControl w:val="0"/>
        <w:tabs>
          <w:tab w:val="left" w:pos="290"/>
        </w:tabs>
        <w:spacing w:after="0" w:line="240" w:lineRule="auto"/>
        <w:ind w:left="60"/>
        <w:jc w:val="center"/>
        <w:outlineLvl w:val="1"/>
        <w:rPr>
          <w:rFonts w:ascii="Times New Roman" w:eastAsia="Arial" w:hAnsi="Times New Roman" w:cs="Times New Roman"/>
          <w:spacing w:val="4"/>
          <w:kern w:val="0"/>
          <w:sz w:val="24"/>
          <w:szCs w:val="24"/>
          <w14:ligatures w14:val="none"/>
        </w:rPr>
      </w:pPr>
      <w:bookmarkStart w:id="0" w:name="bookmark2"/>
      <w:r w:rsidRPr="00BE1836">
        <w:rPr>
          <w:rFonts w:ascii="Times New Roman" w:eastAsia="Arial" w:hAnsi="Times New Roman" w:cs="Times New Roman"/>
          <w:color w:val="000000"/>
          <w:spacing w:val="4"/>
          <w:kern w:val="0"/>
          <w:sz w:val="24"/>
          <w:szCs w:val="24"/>
          <w14:ligatures w14:val="none"/>
        </w:rPr>
        <w:t>1. Общие положения</w:t>
      </w:r>
      <w:bookmarkEnd w:id="0"/>
    </w:p>
    <w:p w14:paraId="72CE8856" w14:textId="77777777" w:rsidR="00BE1836" w:rsidRPr="00BE1836" w:rsidRDefault="00BE1836" w:rsidP="00BE1836">
      <w:pPr>
        <w:widowControl w:val="0"/>
        <w:tabs>
          <w:tab w:val="left" w:pos="290"/>
        </w:tabs>
        <w:spacing w:after="0" w:line="240" w:lineRule="auto"/>
        <w:outlineLvl w:val="1"/>
        <w:rPr>
          <w:rFonts w:ascii="Times New Roman" w:eastAsia="Arial" w:hAnsi="Times New Roman" w:cs="Times New Roman"/>
          <w:b/>
          <w:bCs/>
          <w:spacing w:val="4"/>
          <w:kern w:val="0"/>
          <w:sz w:val="24"/>
          <w:szCs w:val="24"/>
          <w14:ligatures w14:val="none"/>
        </w:rPr>
      </w:pPr>
    </w:p>
    <w:p w14:paraId="7851411A" w14:textId="77777777" w:rsidR="00BE1836" w:rsidRPr="00BE1836" w:rsidRDefault="00BE1836" w:rsidP="00BE1836">
      <w:pPr>
        <w:widowControl w:val="0"/>
        <w:tabs>
          <w:tab w:val="left" w:pos="87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1.1. Настоящее Положение о реализации инициативных проектов на территории муниципального образования Ногликский муниципальный округ Сахалинской области (далее – Положение) разработано в соответствии с </w:t>
      </w:r>
      <w:r w:rsidRPr="00BE1836">
        <w:rPr>
          <w:rFonts w:ascii="Times New Roman" w:eastAsia="Arial" w:hAnsi="Times New Roman" w:cs="Times New Roman"/>
          <w:color w:val="000000"/>
          <w:spacing w:val="-1"/>
          <w:kern w:val="0"/>
          <w:sz w:val="24"/>
          <w:szCs w:val="24"/>
          <w:shd w:val="clear" w:color="auto" w:fill="FFFFFF"/>
          <w14:ligatures w14:val="none"/>
        </w:rPr>
        <w:t>Бюджетным кодексом Российской Федерации</w:t>
      </w:r>
      <w:r w:rsidRPr="00BE1836">
        <w:rPr>
          <w:rFonts w:ascii="Times New Roman" w:eastAsia="Arial" w:hAnsi="Times New Roman" w:cs="Times New Roman"/>
          <w:color w:val="000000"/>
          <w:spacing w:val="-1"/>
          <w:kern w:val="0"/>
          <w:sz w:val="24"/>
          <w:szCs w:val="24"/>
          <w14:ligatures w14:val="none"/>
        </w:rPr>
        <w:t xml:space="preserve">, </w:t>
      </w:r>
      <w:r w:rsidRPr="00BE1836">
        <w:rPr>
          <w:rFonts w:ascii="Times New Roman" w:eastAsia="Arial" w:hAnsi="Times New Roman" w:cs="Times New Roman"/>
          <w:color w:val="000000"/>
          <w:spacing w:val="-1"/>
          <w:kern w:val="0"/>
          <w:sz w:val="24"/>
          <w:szCs w:val="24"/>
          <w:shd w:val="clear" w:color="auto" w:fill="FFFFFF"/>
          <w14:ligatures w14:val="none"/>
        </w:rPr>
        <w:t xml:space="preserve">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Ногликский муниципальный округ Сахалинской области в целях вовлечения жителей муниципального образования Ногликский муниципальный округ Сахалинской области в решении вопросов </w:t>
      </w:r>
      <w:r w:rsidRPr="00BE1836">
        <w:rPr>
          <w:rFonts w:ascii="Times New Roman" w:eastAsia="Arial" w:hAnsi="Times New Roman" w:cs="Times New Roman"/>
          <w:color w:val="000000"/>
          <w:spacing w:val="-1"/>
          <w:kern w:val="0"/>
          <w:sz w:val="24"/>
          <w:szCs w:val="24"/>
          <w14:ligatures w14:val="none"/>
        </w:rPr>
        <w:t>непосредственного обеспечения жизнедеятельности населения или иных вопросов, право решения которых предоставлено органам местного самоуправления.</w:t>
      </w:r>
    </w:p>
    <w:p w14:paraId="603B7802"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1.2. Настоящее Положение устанавливает:</w:t>
      </w:r>
    </w:p>
    <w:p w14:paraId="6477BE6A"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порядок определения части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 на которой могут реализовываться инициативные проекты;</w:t>
      </w:r>
    </w:p>
    <w:p w14:paraId="60D0D29B"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порядок выдвижения, внесения, обсуждения, рассмотрения и проведения конкурсного отбора инициативных проектов;</w:t>
      </w:r>
    </w:p>
    <w:p w14:paraId="462C65F1"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порядок формирования и деятельности комиссии по проведению конкурсного отбора инициативных проектов;</w:t>
      </w:r>
    </w:p>
    <w:p w14:paraId="304F9C07"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w:t>
      </w:r>
    </w:p>
    <w:p w14:paraId="79218B56"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1.3. Для целей настоящего Положения используются следующие понятия:</w:t>
      </w:r>
    </w:p>
    <w:p w14:paraId="16EB576F"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инициативный проект - проект, состоящий из комплекса мероприятий, имеющих приоритетное значение для жителей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w:t>
      </w:r>
    </w:p>
    <w:p w14:paraId="5D85F418"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инициаторы проекта - инициативная группа численностью не менее </w:t>
      </w:r>
      <w:r w:rsidRPr="00BE1836">
        <w:rPr>
          <w:rFonts w:ascii="Times New Roman" w:eastAsia="Arial" w:hAnsi="Times New Roman" w:cs="Times New Roman"/>
          <w:spacing w:val="-1"/>
          <w:kern w:val="0"/>
          <w:sz w:val="24"/>
          <w:szCs w:val="24"/>
          <w14:ligatures w14:val="none"/>
        </w:rPr>
        <w:t xml:space="preserve">10 </w:t>
      </w:r>
      <w:r w:rsidRPr="00BE1836">
        <w:rPr>
          <w:rFonts w:ascii="Times New Roman" w:eastAsia="Arial" w:hAnsi="Times New Roman" w:cs="Times New Roman"/>
          <w:color w:val="000000"/>
          <w:spacing w:val="-1"/>
          <w:kern w:val="0"/>
          <w:sz w:val="24"/>
          <w:szCs w:val="24"/>
          <w14:ligatures w14:val="none"/>
        </w:rPr>
        <w:t xml:space="preserve">граждан, достигших восемнадцатилетнего возраста и проживающих на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 xml:space="preserve">, органы территориального общественного самоуправления, </w:t>
      </w:r>
      <w:r w:rsidRPr="00BE1836">
        <w:rPr>
          <w:rFonts w:ascii="Times New Roman" w:eastAsia="Arial" w:hAnsi="Times New Roman" w:cs="Times New Roman"/>
          <w:spacing w:val="-1"/>
          <w:kern w:val="0"/>
          <w:sz w:val="24"/>
          <w:szCs w:val="24"/>
          <w14:ligatures w14:val="none"/>
        </w:rPr>
        <w:t xml:space="preserve">староста сельского населенного пункта, юридические лица и индивидуальные предприниматели, осуществляющие свою деятельность на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w:t>
      </w:r>
    </w:p>
    <w:p w14:paraId="76F23473"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инициативные платежи -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BE1836">
        <w:rPr>
          <w:rFonts w:ascii="Times New Roman" w:eastAsia="Arial" w:hAnsi="Times New Roman" w:cs="Times New Roman"/>
          <w:color w:val="000000"/>
          <w:spacing w:val="-1"/>
          <w:kern w:val="0"/>
          <w:sz w:val="24"/>
          <w:szCs w:val="24"/>
          <w:shd w:val="clear" w:color="auto" w:fill="FFFFFF"/>
          <w14:ligatures w14:val="none"/>
        </w:rPr>
        <w:t>Бюджетным кодексом Российской</w:t>
      </w:r>
      <w:r w:rsidRPr="00BE1836">
        <w:rPr>
          <w:rFonts w:ascii="Times New Roman" w:eastAsia="Arial" w:hAnsi="Times New Roman" w:cs="Times New Roman"/>
          <w:spacing w:val="-1"/>
          <w:kern w:val="0"/>
          <w:sz w:val="24"/>
          <w:szCs w:val="24"/>
          <w14:ligatures w14:val="none"/>
        </w:rPr>
        <w:t xml:space="preserve"> Федерации в бюджет </w:t>
      </w:r>
      <w:r w:rsidRPr="00BE1836">
        <w:rPr>
          <w:rFonts w:ascii="Times New Roman" w:eastAsia="Arial" w:hAnsi="Times New Roman" w:cs="Times New Roman"/>
          <w:color w:val="000000"/>
          <w:spacing w:val="-1"/>
          <w:kern w:val="0"/>
          <w:sz w:val="24"/>
          <w:szCs w:val="24"/>
          <w:shd w:val="clear" w:color="auto" w:fill="FFFFFF"/>
          <w14:ligatures w14:val="none"/>
        </w:rPr>
        <w:t xml:space="preserve">муниципального </w:t>
      </w:r>
      <w:r w:rsidRPr="00BE1836">
        <w:rPr>
          <w:rFonts w:ascii="Times New Roman" w:eastAsia="Arial" w:hAnsi="Times New Roman" w:cs="Times New Roman"/>
          <w:color w:val="000000"/>
          <w:spacing w:val="-1"/>
          <w:kern w:val="0"/>
          <w:sz w:val="24"/>
          <w:szCs w:val="24"/>
          <w:shd w:val="clear" w:color="auto" w:fill="FFFFFF"/>
          <w14:ligatures w14:val="none"/>
        </w:rPr>
        <w:lastRenderedPageBreak/>
        <w:t xml:space="preserve">образования Ногликский муниципальный округ Сахалинской области в целях реализации конкретных </w:t>
      </w:r>
      <w:r w:rsidRPr="00BE1836">
        <w:rPr>
          <w:rFonts w:ascii="Times New Roman" w:eastAsia="Arial" w:hAnsi="Times New Roman" w:cs="Times New Roman"/>
          <w:spacing w:val="-1"/>
          <w:kern w:val="0"/>
          <w:sz w:val="24"/>
          <w:szCs w:val="24"/>
          <w14:ligatures w14:val="none"/>
        </w:rPr>
        <w:t>инициативных</w:t>
      </w:r>
      <w:r w:rsidRPr="00BE1836">
        <w:rPr>
          <w:rFonts w:ascii="Times New Roman" w:eastAsia="Arial" w:hAnsi="Times New Roman" w:cs="Times New Roman"/>
          <w:color w:val="000000"/>
          <w:spacing w:val="-1"/>
          <w:kern w:val="0"/>
          <w:sz w:val="24"/>
          <w:szCs w:val="24"/>
          <w14:ligatures w14:val="none"/>
        </w:rPr>
        <w:t xml:space="preserve"> проектов.</w:t>
      </w:r>
    </w:p>
    <w:p w14:paraId="44D32A05" w14:textId="77777777" w:rsidR="00BE1836" w:rsidRPr="00BE1836" w:rsidRDefault="00BE1836" w:rsidP="00BE1836">
      <w:pPr>
        <w:widowControl w:val="0"/>
        <w:tabs>
          <w:tab w:val="left" w:pos="881"/>
        </w:tabs>
        <w:spacing w:after="0" w:line="240" w:lineRule="auto"/>
        <w:ind w:firstLine="851"/>
        <w:jc w:val="both"/>
        <w:rPr>
          <w:rFonts w:ascii="Times New Roman" w:eastAsia="Arial" w:hAnsi="Times New Roman" w:cs="Times New Roman"/>
          <w:color w:val="000000"/>
          <w:spacing w:val="-1"/>
          <w:kern w:val="0"/>
          <w:sz w:val="24"/>
          <w:szCs w:val="24"/>
          <w14:ligatures w14:val="none"/>
        </w:rPr>
      </w:pPr>
    </w:p>
    <w:p w14:paraId="73FFE099" w14:textId="77777777" w:rsidR="00BE1836" w:rsidRPr="00BE1836" w:rsidRDefault="00BE1836" w:rsidP="00BE1836">
      <w:pPr>
        <w:widowControl w:val="0"/>
        <w:tabs>
          <w:tab w:val="left" w:pos="342"/>
        </w:tabs>
        <w:spacing w:after="0" w:line="240" w:lineRule="auto"/>
        <w:ind w:left="20"/>
        <w:jc w:val="center"/>
        <w:outlineLvl w:val="1"/>
        <w:rPr>
          <w:rFonts w:ascii="Times New Roman" w:eastAsia="Arial" w:hAnsi="Times New Roman" w:cs="Times New Roman"/>
          <w:color w:val="000000"/>
          <w:spacing w:val="-1"/>
          <w:kern w:val="0"/>
          <w:sz w:val="24"/>
          <w:szCs w:val="24"/>
          <w:shd w:val="clear" w:color="auto" w:fill="FFFFFF"/>
          <w14:ligatures w14:val="none"/>
        </w:rPr>
      </w:pPr>
      <w:bookmarkStart w:id="1" w:name="bookmark3"/>
      <w:r w:rsidRPr="00BE1836">
        <w:rPr>
          <w:rFonts w:ascii="Times New Roman" w:eastAsia="Arial" w:hAnsi="Times New Roman" w:cs="Times New Roman"/>
          <w:color w:val="000000"/>
          <w:spacing w:val="4"/>
          <w:kern w:val="0"/>
          <w:sz w:val="24"/>
          <w:szCs w:val="24"/>
          <w14:ligatures w14:val="none"/>
        </w:rPr>
        <w:t xml:space="preserve">2. Порядок определения части территории </w:t>
      </w:r>
      <w:r w:rsidRPr="00BE1836">
        <w:rPr>
          <w:rFonts w:ascii="Times New Roman" w:eastAsia="Arial" w:hAnsi="Times New Roman" w:cs="Times New Roman"/>
          <w:color w:val="000000"/>
          <w:spacing w:val="-1"/>
          <w:kern w:val="0"/>
          <w:sz w:val="24"/>
          <w:szCs w:val="24"/>
          <w:shd w:val="clear" w:color="auto" w:fill="FFFFFF"/>
          <w14:ligatures w14:val="none"/>
        </w:rPr>
        <w:t xml:space="preserve">муниципального образования </w:t>
      </w:r>
    </w:p>
    <w:p w14:paraId="3A58452B" w14:textId="77777777" w:rsidR="00BE1836" w:rsidRPr="00BE1836" w:rsidRDefault="00BE1836" w:rsidP="00BE1836">
      <w:pPr>
        <w:widowControl w:val="0"/>
        <w:tabs>
          <w:tab w:val="left" w:pos="342"/>
        </w:tabs>
        <w:spacing w:after="0" w:line="240" w:lineRule="auto"/>
        <w:ind w:left="20"/>
        <w:jc w:val="center"/>
        <w:outlineLvl w:val="1"/>
        <w:rPr>
          <w:rFonts w:ascii="Times New Roman" w:eastAsia="Arial" w:hAnsi="Times New Roman" w:cs="Times New Roman"/>
          <w:color w:val="000000"/>
          <w:spacing w:val="4"/>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Ногликский муниципальный округ Сахалинской области</w:t>
      </w:r>
      <w:r w:rsidRPr="00BE1836">
        <w:rPr>
          <w:rFonts w:ascii="Times New Roman" w:eastAsia="Arial" w:hAnsi="Times New Roman" w:cs="Times New Roman"/>
          <w:color w:val="000000"/>
          <w:spacing w:val="4"/>
          <w:kern w:val="0"/>
          <w:sz w:val="24"/>
          <w:szCs w:val="24"/>
          <w14:ligatures w14:val="none"/>
        </w:rPr>
        <w:t>, на которой могут реализовываться инициативные проекты</w:t>
      </w:r>
      <w:bookmarkEnd w:id="1"/>
    </w:p>
    <w:p w14:paraId="67625890" w14:textId="77777777" w:rsidR="00BE1836" w:rsidRPr="00BE1836" w:rsidRDefault="00BE1836" w:rsidP="00BE1836">
      <w:pPr>
        <w:widowControl w:val="0"/>
        <w:tabs>
          <w:tab w:val="left" w:pos="342"/>
        </w:tabs>
        <w:spacing w:after="0" w:line="240" w:lineRule="auto"/>
        <w:ind w:left="20"/>
        <w:outlineLvl w:val="1"/>
        <w:rPr>
          <w:rFonts w:ascii="Times New Roman" w:eastAsia="Arial" w:hAnsi="Times New Roman" w:cs="Times New Roman"/>
          <w:b/>
          <w:bCs/>
          <w:spacing w:val="4"/>
          <w:kern w:val="0"/>
          <w:sz w:val="24"/>
          <w:szCs w:val="24"/>
          <w14:ligatures w14:val="none"/>
        </w:rPr>
      </w:pPr>
    </w:p>
    <w:p w14:paraId="42EC7344"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2.1. Для определения части территории муниципального образования Ногликский муниципальный округ Сахалинской области (далее – муниципальное образование), на которой могут реализовываться инициативные проекты, до его выдвижения в соответствии с разделом 3 настоящего Положения инициаторы проекта направляют в администрацию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 Ногликский муниципальный округ Сахалинской области (далее – Администрация)</w:t>
      </w:r>
      <w:r w:rsidRPr="00BE1836">
        <w:rPr>
          <w:rFonts w:ascii="Times New Roman" w:eastAsia="Arial" w:hAnsi="Times New Roman" w:cs="Times New Roman"/>
          <w:color w:val="000000"/>
          <w:spacing w:val="-1"/>
          <w:kern w:val="0"/>
          <w:sz w:val="24"/>
          <w:szCs w:val="24"/>
          <w14:ligatures w14:val="none"/>
        </w:rPr>
        <w:t xml:space="preserve"> информацию об инициативном проекте с приложением сведений (документов), подтверждающих право выступать с инициативой о внесении инициативного проекта.</w:t>
      </w:r>
    </w:p>
    <w:p w14:paraId="040EC136"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Информация об инициативном проекте включает в себя сведения, </w:t>
      </w:r>
      <w:r w:rsidRPr="00BE1836">
        <w:rPr>
          <w:rFonts w:ascii="Times New Roman" w:eastAsia="Arial" w:hAnsi="Times New Roman" w:cs="Times New Roman"/>
          <w:spacing w:val="-1"/>
          <w:kern w:val="0"/>
          <w:sz w:val="24"/>
          <w:szCs w:val="24"/>
          <w14:ligatures w14:val="none"/>
        </w:rPr>
        <w:t>содержащиеся в пункте 3.2 раздела 3 настоящего Положения.</w:t>
      </w:r>
    </w:p>
    <w:p w14:paraId="4516EF5C"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К информации об инициативном проекте, направляемом инициативной группой, прилагаются сведения о фамилии, имени и отчестве, дате рождения, месте жительства каждого члена инициативной группы, а также согласия на обработку их персональных данных, оформленные в соответствии с требованиями </w:t>
      </w:r>
      <w:r w:rsidRPr="00BE1836">
        <w:rPr>
          <w:rFonts w:ascii="Times New Roman" w:eastAsia="Arial" w:hAnsi="Times New Roman" w:cs="Times New Roman"/>
          <w:color w:val="000000"/>
          <w:spacing w:val="-1"/>
          <w:kern w:val="0"/>
          <w:sz w:val="24"/>
          <w:szCs w:val="24"/>
          <w:shd w:val="clear" w:color="auto" w:fill="FFFFFF"/>
          <w14:ligatures w14:val="none"/>
        </w:rPr>
        <w:t>Федерального закона от 27.07.2006 № 152-ФЗ «О персональных данных»</w:t>
      </w:r>
      <w:r w:rsidRPr="00BE1836">
        <w:rPr>
          <w:rFonts w:ascii="Times New Roman" w:eastAsia="Arial" w:hAnsi="Times New Roman" w:cs="Times New Roman"/>
          <w:color w:val="000000"/>
          <w:spacing w:val="-1"/>
          <w:kern w:val="0"/>
          <w:sz w:val="24"/>
          <w:szCs w:val="24"/>
          <w14:ligatures w14:val="none"/>
        </w:rPr>
        <w:t>.</w:t>
      </w:r>
    </w:p>
    <w:p w14:paraId="1BE985D9"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К информации об инициативном проекте, направляемом органами территориального общественного самоуправления, прилагаются копия устава территориального общественного самоуправления с отметкой о регистрации в Администрации, а также копия документа, подтверждающего полномочия руководителя органа территориального общественного самоуправления, представляющего информацию об инициативном проекте.</w:t>
      </w:r>
    </w:p>
    <w:p w14:paraId="68C09F1C"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К информации об инициативном проекте, направляемом старостой сельского населённого пункта, прилагаются копия решения Собрания муниципального образования Ногликский муниципальный округ Сахалинской области о назначении старостой сельского населённого пункта.</w:t>
      </w:r>
    </w:p>
    <w:p w14:paraId="40A4E7BD"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2.2. Частями территории муниципального образования, на которой могут реализовываться инициативные проекты, являются микрорайоны, кварталы, улицы, дворовые территории домов, территории общего пользования, территории, на которых осуществляется территориальное общественное самоуправление, сельские населённые пункты или части указанных территорий.</w:t>
      </w:r>
    </w:p>
    <w:p w14:paraId="115B0D16"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2.3. Администрация в течение 7 рабочих дней со дня поступления информации, указанной в пункте 2.1 настоящей статьи, принимает одно из следующих решений:</w:t>
      </w:r>
    </w:p>
    <w:p w14:paraId="6D11CD25"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об определении части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 на которой может реализовываться инициативный проект;</w:t>
      </w:r>
    </w:p>
    <w:p w14:paraId="5EF80192"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об отказе в определении части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 на которой может реализовываться инициативный проект.</w:t>
      </w:r>
    </w:p>
    <w:p w14:paraId="6B612510"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2.4. Решение об определении части территории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 на которой может реализовываться инициативный проект, принимается в форме постановления Администрации.</w:t>
      </w:r>
    </w:p>
    <w:p w14:paraId="08D7CDA7"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Копия постановления не позднее 2 рабочих дней со дня его издания направляется инициаторам проекта.</w:t>
      </w:r>
    </w:p>
    <w:p w14:paraId="59F93670"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2.5. Решение об отказе в определении части территории муниципального образования, на которой может реализовываться инициативный проект, принимается в случае, если:</w:t>
      </w:r>
    </w:p>
    <w:p w14:paraId="48AA5E6C"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часть территории, на которой планируется реализовывать инициативный проект, </w:t>
      </w:r>
      <w:r w:rsidRPr="00BE1836">
        <w:rPr>
          <w:rFonts w:ascii="Times New Roman" w:eastAsia="Arial" w:hAnsi="Times New Roman" w:cs="Times New Roman"/>
          <w:color w:val="000000"/>
          <w:spacing w:val="-1"/>
          <w:kern w:val="0"/>
          <w:sz w:val="24"/>
          <w:szCs w:val="24"/>
          <w14:ligatures w14:val="none"/>
        </w:rPr>
        <w:lastRenderedPageBreak/>
        <w:t xml:space="preserve">выходит за пределы границ </w:t>
      </w:r>
      <w:r w:rsidRPr="00BE1836">
        <w:rPr>
          <w:rFonts w:ascii="Times New Roman" w:eastAsia="Arial" w:hAnsi="Times New Roman" w:cs="Times New Roman"/>
          <w:color w:val="000000"/>
          <w:spacing w:val="-1"/>
          <w:kern w:val="0"/>
          <w:sz w:val="24"/>
          <w:szCs w:val="24"/>
          <w:shd w:val="clear" w:color="auto" w:fill="FFFFFF"/>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w:t>
      </w:r>
    </w:p>
    <w:p w14:paraId="4AF5391D"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информация об инициативном проекте представлена лицами, не относящимися к инициаторам проекта, указанным в абзаце 3 пункта 1.3 раздела 1 настоящего Положения;</w:t>
      </w:r>
    </w:p>
    <w:p w14:paraId="3C9CEC3F"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информация об инициативном проекте не содержит сведения, предусмотренные в пункте 3.2 раздела 3 настоящего Положения;</w:t>
      </w:r>
    </w:p>
    <w:p w14:paraId="6B1FF723"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не представлены сведения (документы), указанные в пункте 2.1 раздела 2 настоящего Положения.</w:t>
      </w:r>
    </w:p>
    <w:p w14:paraId="4458FA24" w14:textId="77777777" w:rsidR="00BE1836" w:rsidRPr="00BE1836" w:rsidRDefault="00BE1836" w:rsidP="00BE1836">
      <w:pPr>
        <w:widowControl w:val="0"/>
        <w:tabs>
          <w:tab w:val="left" w:pos="735"/>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 принятом решении Администрация письменно уведомляет инициаторов проекта в течение 2 рабочих дней со дня принятия данного решения.</w:t>
      </w:r>
    </w:p>
    <w:p w14:paraId="24811DCF" w14:textId="77777777" w:rsidR="00BE1836" w:rsidRPr="00BE1836" w:rsidRDefault="00BE1836" w:rsidP="00BE1836">
      <w:pPr>
        <w:widowControl w:val="0"/>
        <w:spacing w:after="0" w:line="240" w:lineRule="auto"/>
        <w:ind w:firstLine="160"/>
        <w:jc w:val="both"/>
        <w:rPr>
          <w:rFonts w:ascii="Times New Roman" w:eastAsia="Arial" w:hAnsi="Times New Roman" w:cs="Times New Roman"/>
          <w:spacing w:val="-1"/>
          <w:kern w:val="0"/>
          <w:sz w:val="24"/>
          <w:szCs w:val="24"/>
          <w14:ligatures w14:val="none"/>
        </w:rPr>
      </w:pPr>
    </w:p>
    <w:p w14:paraId="086142CD" w14:textId="77777777" w:rsidR="00BE1836" w:rsidRPr="00BE1836" w:rsidRDefault="00BE1836" w:rsidP="00BE1836">
      <w:pPr>
        <w:widowControl w:val="0"/>
        <w:tabs>
          <w:tab w:val="left" w:pos="518"/>
        </w:tabs>
        <w:spacing w:after="0" w:line="240" w:lineRule="auto"/>
        <w:jc w:val="center"/>
        <w:outlineLvl w:val="1"/>
        <w:rPr>
          <w:rFonts w:ascii="Times New Roman" w:eastAsia="Arial" w:hAnsi="Times New Roman" w:cs="Times New Roman"/>
          <w:spacing w:val="4"/>
          <w:kern w:val="0"/>
          <w:sz w:val="24"/>
          <w:szCs w:val="24"/>
          <w14:ligatures w14:val="none"/>
        </w:rPr>
      </w:pPr>
      <w:bookmarkStart w:id="2" w:name="bookmark4"/>
      <w:r w:rsidRPr="00BE1836">
        <w:rPr>
          <w:rFonts w:ascii="Times New Roman" w:eastAsia="Arial" w:hAnsi="Times New Roman" w:cs="Times New Roman"/>
          <w:color w:val="000000"/>
          <w:spacing w:val="4"/>
          <w:kern w:val="0"/>
          <w:sz w:val="24"/>
          <w:szCs w:val="24"/>
          <w14:ligatures w14:val="none"/>
        </w:rPr>
        <w:t xml:space="preserve"> 3. Порядок </w:t>
      </w:r>
      <w:bookmarkEnd w:id="2"/>
      <w:r w:rsidRPr="00BE1836">
        <w:rPr>
          <w:rFonts w:ascii="Times New Roman" w:eastAsia="Arial" w:hAnsi="Times New Roman" w:cs="Times New Roman"/>
          <w:color w:val="000000"/>
          <w:spacing w:val="4"/>
          <w:kern w:val="0"/>
          <w:sz w:val="24"/>
          <w:szCs w:val="24"/>
          <w14:ligatures w14:val="none"/>
        </w:rPr>
        <w:t>выдвижения, внесения, обсуждения, рассмотрения и проведения конкурсного отбора инициативных проектов</w:t>
      </w:r>
    </w:p>
    <w:p w14:paraId="164C7995" w14:textId="77777777" w:rsidR="00BE1836" w:rsidRPr="00BE1836" w:rsidRDefault="00BE1836" w:rsidP="00BE1836">
      <w:pPr>
        <w:widowControl w:val="0"/>
        <w:tabs>
          <w:tab w:val="left" w:pos="518"/>
        </w:tabs>
        <w:spacing w:after="0" w:line="240" w:lineRule="auto"/>
        <w:outlineLvl w:val="1"/>
        <w:rPr>
          <w:rFonts w:ascii="Times New Roman" w:eastAsia="Arial" w:hAnsi="Times New Roman" w:cs="Times New Roman"/>
          <w:b/>
          <w:bCs/>
          <w:spacing w:val="4"/>
          <w:kern w:val="0"/>
          <w:sz w:val="24"/>
          <w:szCs w:val="24"/>
          <w14:ligatures w14:val="none"/>
        </w:rPr>
      </w:pPr>
    </w:p>
    <w:p w14:paraId="0EE10B12"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3.1. Инициативный проект, выдвигаемый инициаторами проекта, составляется по форме, </w:t>
      </w:r>
      <w:r w:rsidRPr="00BE1836">
        <w:rPr>
          <w:rFonts w:ascii="Times New Roman" w:eastAsia="Arial" w:hAnsi="Times New Roman" w:cs="Times New Roman"/>
          <w:spacing w:val="-1"/>
          <w:kern w:val="0"/>
          <w:sz w:val="24"/>
          <w:szCs w:val="24"/>
          <w14:ligatures w14:val="none"/>
        </w:rPr>
        <w:t>согласно приложению № 1 к настоящему Положению.</w:t>
      </w:r>
    </w:p>
    <w:p w14:paraId="6A725F0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 Инициативный проект должен содержать следующие сведения:</w:t>
      </w:r>
    </w:p>
    <w:p w14:paraId="40B42679"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описание проблемы, решение которой имеет приоритетное значение для жителей муниципального образования или его части;</w:t>
      </w:r>
    </w:p>
    <w:p w14:paraId="5A34B9C3"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обоснование предложений по решению указанной проблемы;</w:t>
      </w:r>
    </w:p>
    <w:p w14:paraId="33C74475"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описание ожидаемого результата (ожидаемых результатов) реализации инициативного проекта;</w:t>
      </w:r>
    </w:p>
    <w:p w14:paraId="7E9A1571"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предварительный расчет необходимых расходов на реализацию инициативного проекта;</w:t>
      </w:r>
    </w:p>
    <w:p w14:paraId="78358130"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планируемые сроки реализации инициативного проекта;</w:t>
      </w:r>
    </w:p>
    <w:p w14:paraId="37AA196E"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сведения о планируемом (возможном) финансовом, имущественном и (или) трудовом участии заинтересованных лиц в реализации данного проекта;</w:t>
      </w:r>
    </w:p>
    <w:p w14:paraId="139E68B4"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F238FC4"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14:paraId="524F2BE4" w14:textId="77777777" w:rsidR="00BE1836" w:rsidRPr="00BE1836" w:rsidRDefault="00BE1836" w:rsidP="00BE1836">
      <w:pPr>
        <w:widowControl w:val="0"/>
        <w:shd w:val="clear" w:color="auto" w:fill="FFFFFF"/>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spacing w:val="-1"/>
          <w:kern w:val="0"/>
          <w:sz w:val="24"/>
          <w:szCs w:val="24"/>
          <w14:ligatures w14:val="none"/>
        </w:rPr>
        <w:t xml:space="preserve">3.3. </w:t>
      </w:r>
      <w:r w:rsidRPr="00BE1836">
        <w:rPr>
          <w:rFonts w:ascii="Times New Roman" w:eastAsia="Arial" w:hAnsi="Times New Roman" w:cs="Times New Roman"/>
          <w:color w:val="000000"/>
          <w:spacing w:val="-1"/>
          <w:kern w:val="0"/>
          <w:sz w:val="24"/>
          <w:szCs w:val="24"/>
          <w14:ligatures w14:val="none"/>
        </w:rPr>
        <w:t>Инициативный проект до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4253B3ED" w14:textId="77777777" w:rsidR="00BE1836" w:rsidRPr="00BE1836" w:rsidRDefault="00BE1836" w:rsidP="00BE1836">
      <w:pPr>
        <w:widowControl w:val="0"/>
        <w:shd w:val="clear" w:color="auto" w:fill="FFFFFF"/>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3.4. Помимо обязательной поддержки инициативного проекта, предусмотренной пунктом 3.3 раздела 3 настоящего Положения,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202A6CBB" w14:textId="77777777" w:rsidR="00BE1836" w:rsidRPr="00BE1836" w:rsidRDefault="00BE1836" w:rsidP="00BE1836">
      <w:pPr>
        <w:widowControl w:val="0"/>
        <w:spacing w:after="0" w:line="240" w:lineRule="auto"/>
        <w:ind w:firstLine="851"/>
        <w:jc w:val="both"/>
        <w:rPr>
          <w:rFonts w:ascii="Times New Roman" w:eastAsia="Arial" w:hAnsi="Times New Roman" w:cs="Times New Roman"/>
          <w:b/>
          <w:bCs/>
          <w:spacing w:val="-1"/>
          <w:kern w:val="0"/>
          <w:sz w:val="24"/>
          <w:szCs w:val="24"/>
          <w14:ligatures w14:val="none"/>
        </w:rPr>
      </w:pPr>
      <w:r w:rsidRPr="00BE1836">
        <w:rPr>
          <w:rFonts w:ascii="Times New Roman" w:eastAsia="Arial" w:hAnsi="Times New Roman" w:cs="Times New Roman"/>
          <w:spacing w:val="-1"/>
          <w:kern w:val="0"/>
          <w:sz w:val="24"/>
          <w:szCs w:val="24"/>
          <w14:ligatures w14:val="none"/>
        </w:rPr>
        <w:t>3.5. Проведение схода, собрания, опроса граждан и сбора их подписей осуществляется в порядках, утвержденных Собранием муниципального образования Ногликского муниципального округа Сахалинской области.</w:t>
      </w:r>
    </w:p>
    <w:p w14:paraId="169A0F6A" w14:textId="77777777" w:rsidR="00BE1836" w:rsidRPr="00BE1836" w:rsidRDefault="00BE1836" w:rsidP="00BE1836">
      <w:pPr>
        <w:widowControl w:val="0"/>
        <w:shd w:val="clear" w:color="auto" w:fill="FFFFFF"/>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3.6. При внесении инициативного проекта инициаторы проекта прикладывают к нему протокол схода или собрания граждан, </w:t>
      </w:r>
      <w:r w:rsidRPr="00BE1836">
        <w:rPr>
          <w:rFonts w:ascii="Times New Roman" w:eastAsia="Arial" w:hAnsi="Times New Roman" w:cs="Times New Roman"/>
          <w:spacing w:val="-1"/>
          <w:kern w:val="0"/>
          <w:sz w:val="24"/>
          <w:szCs w:val="24"/>
          <w14:ligatures w14:val="none"/>
        </w:rPr>
        <w:t xml:space="preserve">утвержденный приложением № 2 к настоящему </w:t>
      </w:r>
      <w:r w:rsidRPr="00BE1836">
        <w:rPr>
          <w:rFonts w:ascii="Times New Roman" w:eastAsia="Arial" w:hAnsi="Times New Roman" w:cs="Times New Roman"/>
          <w:spacing w:val="-1"/>
          <w:kern w:val="0"/>
          <w:sz w:val="24"/>
          <w:szCs w:val="24"/>
          <w14:ligatures w14:val="none"/>
        </w:rPr>
        <w:lastRenderedPageBreak/>
        <w:t>Положению,</w:t>
      </w:r>
      <w:r w:rsidRPr="00BE1836">
        <w:rPr>
          <w:rFonts w:ascii="Times New Roman" w:eastAsia="Arial" w:hAnsi="Times New Roman" w:cs="Times New Roman"/>
          <w:color w:val="000000"/>
          <w:spacing w:val="-1"/>
          <w:kern w:val="0"/>
          <w:sz w:val="24"/>
          <w:szCs w:val="24"/>
          <w14:ligatures w14:val="none"/>
        </w:rPr>
        <w:t xml:space="preserve"> результаты дополнительного выявления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Pr="00BE1836">
        <w:rPr>
          <w:rFonts w:ascii="Times New Roman" w:eastAsia="Arial" w:hAnsi="Times New Roman" w:cs="Times New Roman"/>
          <w:spacing w:val="-1"/>
          <w:kern w:val="0"/>
          <w:sz w:val="24"/>
          <w:szCs w:val="24"/>
          <w14:ligatures w14:val="none"/>
        </w:rPr>
        <w:t>муниципального образования</w:t>
      </w:r>
      <w:r w:rsidRPr="00BE1836">
        <w:rPr>
          <w:rFonts w:ascii="Times New Roman" w:eastAsia="Arial" w:hAnsi="Times New Roman" w:cs="Times New Roman"/>
          <w:color w:val="000000"/>
          <w:spacing w:val="-1"/>
          <w:kern w:val="0"/>
          <w:sz w:val="24"/>
          <w:szCs w:val="24"/>
          <w14:ligatures w14:val="none"/>
        </w:rPr>
        <w:t xml:space="preserve"> или его части. К протоколу прилагаются подписные листы, </w:t>
      </w:r>
      <w:r w:rsidRPr="00BE1836">
        <w:rPr>
          <w:rFonts w:ascii="Times New Roman" w:eastAsia="Arial" w:hAnsi="Times New Roman" w:cs="Times New Roman"/>
          <w:spacing w:val="-1"/>
          <w:kern w:val="0"/>
          <w:sz w:val="24"/>
          <w:szCs w:val="24"/>
          <w14:ligatures w14:val="none"/>
        </w:rPr>
        <w:t>утвержденные приложением № 3 к настоящему Положению, подтверждающие поддержку инициативного проекта участниками собрания.</w:t>
      </w:r>
    </w:p>
    <w:p w14:paraId="2F4E01F1"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 случае внесения инициативного проекта инициативной группой, инициативный проект должен быть подписан каждым членом инициативной группы.</w:t>
      </w:r>
    </w:p>
    <w:p w14:paraId="5EAD4960"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 случае выдвижения инициативного проекта органом территориального общественного самоуправления инициативный проект должен быть подписан руководителем органа территориального общественного самоуправления.</w:t>
      </w:r>
    </w:p>
    <w:p w14:paraId="38E4C503"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 случае выдвижения инициативного проекта старостой сельского населённого пункта инициативный проект должен быть подписан старостой сельского населённого пункта.</w:t>
      </w:r>
    </w:p>
    <w:p w14:paraId="3B66D576"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3.7. Регистрация инициативного проекта осуществляется Администрацией в день его внесения с указанием даты и времени внесения.</w:t>
      </w:r>
    </w:p>
    <w:p w14:paraId="7317F3BE"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spacing w:val="-1"/>
          <w:kern w:val="0"/>
          <w:sz w:val="24"/>
          <w:szCs w:val="24"/>
          <w14:ligatures w14:val="none"/>
        </w:rPr>
        <w:t xml:space="preserve">3.8. </w:t>
      </w:r>
      <w:r w:rsidRPr="00BE1836">
        <w:rPr>
          <w:rFonts w:ascii="Times New Roman" w:eastAsia="Arial" w:hAnsi="Times New Roman" w:cs="Times New Roman"/>
          <w:color w:val="000000"/>
          <w:spacing w:val="-1"/>
          <w:kern w:val="0"/>
          <w:sz w:val="24"/>
          <w:szCs w:val="24"/>
          <w14:ligatures w14:val="none"/>
        </w:rPr>
        <w:t xml:space="preserve">Информация о внесении инициативного проекта в Администрацию подлежит обнародованию и размещению на официальном сайте </w:t>
      </w:r>
      <w:r w:rsidRPr="00BE1836">
        <w:rPr>
          <w:rFonts w:ascii="Times New Roman" w:eastAsia="Arial" w:hAnsi="Times New Roman" w:cs="Times New Roman"/>
          <w:spacing w:val="-1"/>
          <w:kern w:val="0"/>
          <w:sz w:val="24"/>
          <w:szCs w:val="24"/>
          <w14:ligatures w14:val="none"/>
        </w:rPr>
        <w:t xml:space="preserve">муниципального образования </w:t>
      </w:r>
      <w:r w:rsidRPr="00BE1836">
        <w:rPr>
          <w:rFonts w:ascii="Times New Roman" w:eastAsia="Arial" w:hAnsi="Times New Roman" w:cs="Times New Roman"/>
          <w:color w:val="000000"/>
          <w:spacing w:val="-1"/>
          <w:kern w:val="0"/>
          <w:sz w:val="24"/>
          <w:szCs w:val="24"/>
          <w14:ligatures w14:val="none"/>
        </w:rPr>
        <w:t>в информационно-телекоммуникационной сети «Интернет» в течение 3 рабочих дней со дня внесения инициативного проекта в Администрацию и должна содержать сведения, указанные в пункте 3.2 раздела 3 настоящего Положения, а также об инициаторах проекта.</w:t>
      </w:r>
    </w:p>
    <w:p w14:paraId="78EEC518"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Одновременно граждане информируются о возможности представления своих замечаний и предложений по инициативному проекту.</w:t>
      </w:r>
    </w:p>
    <w:p w14:paraId="7B0C1A5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Информационное сообщение должно содержать:</w:t>
      </w:r>
    </w:p>
    <w:p w14:paraId="1A5B2F62"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срок предоставления замечаний и предложений, который не может составлять менее 5 рабочих дней;</w:t>
      </w:r>
    </w:p>
    <w:p w14:paraId="373589D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наименование, место нахождения, почтовый адрес, адрес электронной почты структурного подразделения Администрации, осуществляющего прием замечаний и предложений по инициативному проекту, номер контактного телефона ответственного должностного лица Администрации.</w:t>
      </w:r>
    </w:p>
    <w:p w14:paraId="1BF68CC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Свои замечания и предложения вправе направлять жители муниципального образования, достигшие восемнадцатилетнего возраста, с указанием фамилии, имени и отчества, даты рождения, места жительства. К замечаниям и предложениям гражданина прилагается согласие на обработку его персональных данных, оформленное в соответствии с требованиями </w:t>
      </w:r>
      <w:r w:rsidRPr="00BE1836">
        <w:rPr>
          <w:rFonts w:ascii="Times New Roman" w:eastAsia="Arial" w:hAnsi="Times New Roman" w:cs="Times New Roman"/>
          <w:color w:val="000000"/>
          <w:spacing w:val="-1"/>
          <w:kern w:val="0"/>
          <w:sz w:val="24"/>
          <w:szCs w:val="24"/>
          <w:shd w:val="clear" w:color="auto" w:fill="FFFFFF"/>
          <w14:ligatures w14:val="none"/>
        </w:rPr>
        <w:t>Федерального закона от 27.07.2006 № 152-ФЗ «О персональных данных»</w:t>
      </w:r>
      <w:r w:rsidRPr="00BE1836">
        <w:rPr>
          <w:rFonts w:ascii="Times New Roman" w:eastAsia="Arial" w:hAnsi="Times New Roman" w:cs="Times New Roman"/>
          <w:color w:val="000000"/>
          <w:spacing w:val="-1"/>
          <w:kern w:val="0"/>
          <w:sz w:val="24"/>
          <w:szCs w:val="24"/>
          <w14:ligatures w14:val="none"/>
        </w:rPr>
        <w:t>.</w:t>
      </w:r>
    </w:p>
    <w:p w14:paraId="5C8439B6"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 сельском населенном пункте указанная в 3 абзаце пункта 3.8 раздела 3 настоящего Положения информация может доводиться до сведения граждан старостой сельского населенного пункта.</w:t>
      </w:r>
    </w:p>
    <w:p w14:paraId="57A6DF85"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3.9. Инициативный проект подлежит обязательному рассмотрению Администрацией в течение 30 дней со дня его внесения.</w:t>
      </w:r>
    </w:p>
    <w:p w14:paraId="37D9DA71"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3.10. В целях предварительного рассмотрения и подготовки заключений инициативный проект направляется в структурные подразделения Администрации, курирующие направления деятельности, которым соответствует внесенный инициативный проект, а также в финансовое управление </w:t>
      </w:r>
      <w:r w:rsidRPr="00BE1836">
        <w:rPr>
          <w:rFonts w:ascii="Times New Roman" w:eastAsia="Arial" w:hAnsi="Times New Roman" w:cs="Times New Roman"/>
          <w:spacing w:val="-1"/>
          <w:kern w:val="0"/>
          <w:sz w:val="24"/>
          <w:szCs w:val="24"/>
          <w14:ligatures w14:val="none"/>
        </w:rPr>
        <w:t xml:space="preserve">муниципального образования Ногликский муниципальный округ Сахалинской области </w:t>
      </w:r>
      <w:r w:rsidRPr="00BE1836">
        <w:rPr>
          <w:rFonts w:ascii="Times New Roman" w:eastAsia="Arial" w:hAnsi="Times New Roman" w:cs="Times New Roman"/>
          <w:color w:val="000000"/>
          <w:spacing w:val="-1"/>
          <w:kern w:val="0"/>
          <w:sz w:val="24"/>
          <w:szCs w:val="24"/>
          <w14:ligatures w14:val="none"/>
        </w:rPr>
        <w:t>(далее - структурные подразделения).</w:t>
      </w:r>
    </w:p>
    <w:p w14:paraId="3B9DF4D2"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Порядок рассмотрения инициативных проектов структурными подразделениями Администрации определяется правилами ведения делопроизводства в Администрации.</w:t>
      </w:r>
    </w:p>
    <w:p w14:paraId="35C5F8FA"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3.11. С учетом заключений структурных подразделений по результатам рассмотрения инициативного проекта Администрация принимает одно из следующих решений:</w:t>
      </w:r>
    </w:p>
    <w:p w14:paraId="06ED5CC0"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поддержать инициативный проект и продолжить работу над ним в пределах бюджетных ассигнований, предусмотренных решением о бюджете муниципального образования Ногликский муниципальный округ Сахалинской области, на соответствующие </w:t>
      </w:r>
      <w:r w:rsidRPr="00BE1836">
        <w:rPr>
          <w:rFonts w:ascii="Times New Roman" w:eastAsia="Arial" w:hAnsi="Times New Roman" w:cs="Times New Roman"/>
          <w:color w:val="000000"/>
          <w:spacing w:val="-1"/>
          <w:kern w:val="0"/>
          <w:sz w:val="24"/>
          <w:szCs w:val="24"/>
          <w14:ligatures w14:val="none"/>
        </w:rPr>
        <w:lastRenderedPageBreak/>
        <w:t>цели и (или) в соответствии с порядком составления и рассмотрения проекта бюджета муниципального образования Ногликский муниципальный округ Сахалинской области (внесения изменений в решение о бюджете);</w:t>
      </w:r>
    </w:p>
    <w:p w14:paraId="5B0BE1A1"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отказать в поддержке инициативного проекта и вернуть его инициаторам проекта с указанием причин отказа в поддержке инициативного проекта.</w:t>
      </w:r>
    </w:p>
    <w:p w14:paraId="71DBB9F2"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3.12. Администрация принимает решение об отказе в поддержке инициативного проекта в одном из следующих случаев:</w:t>
      </w:r>
    </w:p>
    <w:p w14:paraId="15797EAA"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несоблюдение установленного порядка внесения инициативного проекта и его рассмотрения;</w:t>
      </w:r>
    </w:p>
    <w:p w14:paraId="70FCFC13"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Сахалинской области, Уставу муниципального образования;</w:t>
      </w:r>
    </w:p>
    <w:p w14:paraId="345F4736"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w:t>
      </w:r>
    </w:p>
    <w:p w14:paraId="463BA215"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отсутствие средств местного бюджета муниципального образования в объеме средств, необходимом для реализации инициативного проекта, источником формирования которых не являются инициативные платежи;</w:t>
      </w:r>
    </w:p>
    <w:p w14:paraId="78C5D3B2"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наличие возможности решения описанной в инициативном проекте проблемы более эффективным способом;</w:t>
      </w:r>
    </w:p>
    <w:p w14:paraId="58574C39"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признание инициативного проекта не прошедшим конкурсный отбор (в случае внесения нескольких инициативных проектов).</w:t>
      </w:r>
    </w:p>
    <w:p w14:paraId="28140A97"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3.13. Администрация вправе, а в случае, предусмотренном абзацем 6 пункта 3.12 настоящего раздела, обязана предложить инициаторам проекта совместно доработать инициативный проект, а также рекомендовать представить его на рассмотрение иного органа публичной власти в соответствии с его компетенцией</w:t>
      </w:r>
      <w:r w:rsidRPr="00BE1836">
        <w:rPr>
          <w:rFonts w:ascii="Times New Roman" w:eastAsia="Arial" w:hAnsi="Times New Roman" w:cs="Times New Roman"/>
          <w:spacing w:val="-1"/>
          <w:kern w:val="0"/>
          <w:sz w:val="24"/>
          <w:szCs w:val="24"/>
          <w14:ligatures w14:val="none"/>
        </w:rPr>
        <w:t>.</w:t>
      </w:r>
    </w:p>
    <w:p w14:paraId="23E6FB34"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3.14.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принимает решение об организации проведения конкурсного отбора инициативных проектов и информирует об этом инициаторов проекта.</w:t>
      </w:r>
    </w:p>
    <w:p w14:paraId="6F3FC424" w14:textId="77777777" w:rsidR="00BE1836" w:rsidRPr="00BE1836" w:rsidRDefault="00BE1836" w:rsidP="00BE1836">
      <w:pPr>
        <w:widowControl w:val="0"/>
        <w:tabs>
          <w:tab w:val="left" w:pos="922"/>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3.15. К конкурсному отбору не допускаются инициативные проекты, в случаях, указанных абзацах 2-5 пункта 3.12 настоящего раздела.</w:t>
      </w:r>
    </w:p>
    <w:p w14:paraId="7C549980"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 xml:space="preserve">3.16. </w:t>
      </w:r>
      <w:r w:rsidRPr="00BE1836">
        <w:rPr>
          <w:rFonts w:ascii="Times New Roman" w:eastAsia="Arial" w:hAnsi="Times New Roman" w:cs="Times New Roman"/>
          <w:color w:val="000000"/>
          <w:spacing w:val="-1"/>
          <w:kern w:val="0"/>
          <w:sz w:val="24"/>
          <w:szCs w:val="24"/>
          <w14:ligatures w14:val="none"/>
        </w:rPr>
        <w:t>В течение 3 рабочих дней со дня принятия решения об организации проведения конкурсного отбора Администрация направляет соответствующие инициативные проекты в комиссию по проведению конкурсного отбора (далее - конкурсная комиссия).</w:t>
      </w:r>
    </w:p>
    <w:p w14:paraId="5491D097"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spacing w:val="-1"/>
          <w:kern w:val="0"/>
          <w:sz w:val="24"/>
          <w:szCs w:val="24"/>
          <w14:ligatures w14:val="none"/>
        </w:rPr>
        <w:t xml:space="preserve">3.17. </w:t>
      </w:r>
      <w:r w:rsidRPr="00BE1836">
        <w:rPr>
          <w:rFonts w:ascii="Times New Roman" w:eastAsia="Arial" w:hAnsi="Times New Roman" w:cs="Times New Roman"/>
          <w:color w:val="000000"/>
          <w:spacing w:val="-1"/>
          <w:kern w:val="0"/>
          <w:sz w:val="24"/>
          <w:szCs w:val="24"/>
          <w14:ligatures w14:val="none"/>
        </w:rPr>
        <w:t>Порядок формирования и деятельности конкурсной комиссии определяется в соответствии с приложением № 4 к настоящему Положению.</w:t>
      </w:r>
    </w:p>
    <w:p w14:paraId="78FC0BE4"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3.18. Критериями конкурсного отбора инициативных проектов являются:</w:t>
      </w:r>
    </w:p>
    <w:p w14:paraId="78611E43"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число жителей, поддержавших инициативный проект, с учетом масштаба части территории, на которой может реализовываться инициативный проект, определенной правовым актом Администрации в соответствии с настоящим Положением;</w:t>
      </w:r>
    </w:p>
    <w:p w14:paraId="40D2FB08"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масштаб территории инициативного проекта с учетом количества потенциальных благополучателей от его реализации;</w:t>
      </w:r>
    </w:p>
    <w:p w14:paraId="78F54422"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актуальность и общественная полезность реализации инициативного проекта;</w:t>
      </w:r>
    </w:p>
    <w:p w14:paraId="7443D192"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оригинальность, инновационность инициативного проекта;</w:t>
      </w:r>
    </w:p>
    <w:p w14:paraId="68CBCCBE"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стоимость инициативного проекта в расчете на одного прямого благополучателя;</w:t>
      </w:r>
    </w:p>
    <w:p w14:paraId="6D7A74DB"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уровень софинансирования инициативного проекта заинтересованными лицами;</w:t>
      </w:r>
    </w:p>
    <w:p w14:paraId="0DE1DB9D"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степень имущественного и (или) трудового участия заинтересованных лиц в реализации инициативного проекта;</w:t>
      </w:r>
    </w:p>
    <w:p w14:paraId="2CB2D8CC"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spacing w:val="-1"/>
          <w:kern w:val="0"/>
          <w:sz w:val="24"/>
          <w:szCs w:val="24"/>
          <w14:ligatures w14:val="none"/>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p w14:paraId="6433DDE1"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3.19. Предметное содержание каждого критерия, указанного в пункте 3.18 раздела </w:t>
      </w:r>
      <w:r w:rsidRPr="00BE1836">
        <w:rPr>
          <w:rFonts w:ascii="Times New Roman" w:eastAsia="Arial" w:hAnsi="Times New Roman" w:cs="Times New Roman"/>
          <w:color w:val="000000"/>
          <w:spacing w:val="-1"/>
          <w:kern w:val="0"/>
          <w:sz w:val="24"/>
          <w:szCs w:val="24"/>
          <w14:ligatures w14:val="none"/>
        </w:rPr>
        <w:lastRenderedPageBreak/>
        <w:t>3 настоящего Положения, их балльное значение определяется правовым актом Администрации.</w:t>
      </w:r>
    </w:p>
    <w:p w14:paraId="34D3DD6D"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3.20. Победителями конкурсного отбора являются инициативные проекты, набравшие наибольшее количество баллов с учетом размера средств бюджета муниципального образования Ногликский муниципальный округ Сахалинской области, которые могут быть предоставлены на реализацию инициативных проектов, а также положений абзаца 2 настоящего пункта. Иные проекты считаются не прошедшими конкурсный отбор.</w:t>
      </w:r>
    </w:p>
    <w:p w14:paraId="3EE26C86" w14:textId="77777777" w:rsidR="00BE1836" w:rsidRPr="00BE1836" w:rsidRDefault="00BE1836" w:rsidP="00BE1836">
      <w:pPr>
        <w:widowControl w:val="0"/>
        <w:tabs>
          <w:tab w:val="left" w:pos="90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 случае если два или более инициативных проекта набрали равное количество баллов, но при этом средства бюджета муниципального образования Ногликский муниципальный округ Сахалинской области могут быть предоставлены на реализацию одного инициативного проекта, победителем конкурсного отбора признается тот инициативный проект, который получил наибольшую поддержку со стороны граждан, достигших восемнадцатилетнего возраста и проживающих на соответствующей территории муниципального образования Ногликский муниципальный округ Сахалинской области. В случае равного количества граждан, поддержавших инициативный проект, средства бюджета муниципального образования Ногликский муниципальный округ Сахалинской области предоставляются на реализацию того инициативного проекта, который был ранее зарегистрирован в Администрации.</w:t>
      </w:r>
    </w:p>
    <w:p w14:paraId="0F6A26ED" w14:textId="77777777" w:rsidR="00BE1836" w:rsidRPr="00BE1836" w:rsidRDefault="00BE1836" w:rsidP="00BE1836">
      <w:pPr>
        <w:widowControl w:val="0"/>
        <w:tabs>
          <w:tab w:val="left" w:pos="884"/>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3.21. По итогам конкурсного отбора Администрация принимает решение в соответствии с пунктом 3.11 раздела 3 настоящего Положения.</w:t>
      </w:r>
    </w:p>
    <w:p w14:paraId="76640831" w14:textId="77777777" w:rsidR="00BE1836" w:rsidRPr="00BE1836" w:rsidRDefault="00BE1836" w:rsidP="00BE1836">
      <w:pPr>
        <w:widowControl w:val="0"/>
        <w:tabs>
          <w:tab w:val="left" w:pos="89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3.22. О принятом решении Администрация письменно уведомляет инициаторов проекта в течение 3 рабочих дней со дня принятия такого решения.</w:t>
      </w:r>
    </w:p>
    <w:p w14:paraId="769B458B" w14:textId="77777777" w:rsidR="00BE1836" w:rsidRPr="00BE1836" w:rsidRDefault="00BE1836" w:rsidP="00BE1836">
      <w:pPr>
        <w:widowControl w:val="0"/>
        <w:tabs>
          <w:tab w:val="left" w:pos="898"/>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3.23.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Ногликский муниципальный округ Сахалинской области в информационно-телекоммуникационной сети «Интернет».</w:t>
      </w:r>
    </w:p>
    <w:p w14:paraId="3DC7EE8A" w14:textId="77777777" w:rsidR="00BE1836" w:rsidRPr="00BE1836" w:rsidRDefault="00BE1836" w:rsidP="00BE1836">
      <w:pPr>
        <w:widowControl w:val="0"/>
        <w:tabs>
          <w:tab w:val="left" w:pos="903"/>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Отчет Администрации об итогах реализации инициативного проекта подлежит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14:paraId="3A170684" w14:textId="77777777" w:rsidR="00BE1836" w:rsidRPr="00BE1836" w:rsidRDefault="00BE1836" w:rsidP="00BE1836">
      <w:pPr>
        <w:widowControl w:val="0"/>
        <w:tabs>
          <w:tab w:val="left" w:pos="903"/>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3.24. В отношении инициативных проектов, выдвигаемых для получения финансовой поддержки за счет межбюджетных трансфертов из бюджета Сахалинской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Сахалинской области. В этом случае требования пунктов 3.3-3.23 раздела 3 настоящего Положения не применяются.</w:t>
      </w:r>
    </w:p>
    <w:p w14:paraId="2061BC63" w14:textId="77777777" w:rsidR="00BE1836" w:rsidRPr="00BE1836" w:rsidRDefault="00BE1836" w:rsidP="00BE1836">
      <w:pPr>
        <w:widowControl w:val="0"/>
        <w:tabs>
          <w:tab w:val="left" w:pos="903"/>
        </w:tabs>
        <w:spacing w:after="0" w:line="240" w:lineRule="auto"/>
        <w:ind w:left="240"/>
        <w:jc w:val="both"/>
        <w:rPr>
          <w:rFonts w:ascii="Times New Roman" w:eastAsia="Arial" w:hAnsi="Times New Roman" w:cs="Times New Roman"/>
          <w:spacing w:val="-1"/>
          <w:kern w:val="0"/>
          <w:sz w:val="24"/>
          <w:szCs w:val="24"/>
          <w14:ligatures w14:val="none"/>
        </w:rPr>
      </w:pPr>
    </w:p>
    <w:p w14:paraId="510B720F" w14:textId="3CED9246" w:rsidR="00BE1836" w:rsidRPr="00BE1836" w:rsidRDefault="00BE1836" w:rsidP="00BE1836">
      <w:pPr>
        <w:pStyle w:val="a7"/>
        <w:widowControl w:val="0"/>
        <w:numPr>
          <w:ilvl w:val="0"/>
          <w:numId w:val="2"/>
        </w:numPr>
        <w:tabs>
          <w:tab w:val="left" w:pos="562"/>
        </w:tabs>
        <w:spacing w:after="0" w:line="240" w:lineRule="auto"/>
        <w:jc w:val="center"/>
        <w:rPr>
          <w:rFonts w:ascii="Times New Roman" w:eastAsia="Arial" w:hAnsi="Times New Roman" w:cs="Times New Roman"/>
          <w:color w:val="000000"/>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Порядок расчета и возврата сумм инициативных платежей, подлежащих возврату лицам, осуществившим их перечисление в бюджет муниципального</w:t>
      </w:r>
    </w:p>
    <w:p w14:paraId="6084F1E9" w14:textId="34342F68" w:rsidR="00BE1836" w:rsidRPr="00BE1836" w:rsidRDefault="00BE1836" w:rsidP="00BE1836">
      <w:pPr>
        <w:pStyle w:val="a7"/>
        <w:widowControl w:val="0"/>
        <w:tabs>
          <w:tab w:val="left" w:pos="562"/>
        </w:tabs>
        <w:spacing w:after="0" w:line="240" w:lineRule="auto"/>
        <w:ind w:left="1069"/>
        <w:jc w:val="center"/>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образования Ногликский муниципальный округ Сахалинской области</w:t>
      </w:r>
    </w:p>
    <w:p w14:paraId="67417094" w14:textId="77777777" w:rsidR="00BE1836" w:rsidRPr="00BE1836" w:rsidRDefault="00BE1836" w:rsidP="00BE1836">
      <w:pPr>
        <w:widowControl w:val="0"/>
        <w:tabs>
          <w:tab w:val="left" w:pos="562"/>
        </w:tabs>
        <w:spacing w:after="0" w:line="240" w:lineRule="auto"/>
        <w:jc w:val="center"/>
        <w:rPr>
          <w:rFonts w:ascii="Times New Roman" w:eastAsia="Arial" w:hAnsi="Times New Roman" w:cs="Times New Roman"/>
          <w:spacing w:val="4"/>
          <w:kern w:val="0"/>
          <w:sz w:val="24"/>
          <w:szCs w:val="24"/>
          <w14:ligatures w14:val="none"/>
        </w:rPr>
      </w:pPr>
    </w:p>
    <w:p w14:paraId="5488BE0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4.1. Источником финансового обеспечения реализации инициативных проектов являются предусмотренные решением о бюджете муниципального образования Ногликский муниципальный округ Сахалинской области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Сахалинской области, предоставленных в целях финансового обеспечения соответствующих расходных </w:t>
      </w:r>
      <w:r w:rsidRPr="00BE1836">
        <w:rPr>
          <w:rFonts w:ascii="Times New Roman" w:eastAsia="Arial" w:hAnsi="Times New Roman" w:cs="Times New Roman"/>
          <w:color w:val="000000"/>
          <w:spacing w:val="-1"/>
          <w:kern w:val="0"/>
          <w:sz w:val="24"/>
          <w:szCs w:val="24"/>
          <w14:ligatures w14:val="none"/>
        </w:rPr>
        <w:lastRenderedPageBreak/>
        <w:t>обязательств муниципального образования Ногликский муниципальный округ Сахалинской области.</w:t>
      </w:r>
    </w:p>
    <w:p w14:paraId="1CEFBBD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4.2.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муниципального образования Ногликский муниципальный округ Сахалинской области.</w:t>
      </w:r>
    </w:p>
    <w:p w14:paraId="3406B72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4.3.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муниципального образования Ногликский муниципальный округ Сахалинской области.</w:t>
      </w:r>
    </w:p>
    <w:p w14:paraId="00ADDB12"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Возврат средств осуществляется пропорционально общим суммам внесенных инициативных платежей конкретными лицами в пределах неиспользованной для реализации инициативного проекта суммы инициативных платежей. В случае необходимости уплаты комиссии, взимаемой при перечислении возвращаемых средств, данная комиссия вычитается из возвращаемых средств.</w:t>
      </w:r>
    </w:p>
    <w:p w14:paraId="28B9EAFA" w14:textId="77777777" w:rsidR="00BE1836" w:rsidRPr="00BE1836" w:rsidRDefault="00BE1836" w:rsidP="00BE1836">
      <w:pPr>
        <w:widowControl w:val="0"/>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Предусмотренные настоящим пунктом средства перечисляются соответствующим лицам по имеющимся в распоряжении Администрации банковским реквизитам указанных лиц в течение 10 рабочих дней со дня, когда Администрации стало известно, что инициативный проект не может быть реализован, либо в течение 10 рабочих дней со дня завершения реализации инициативного проекта при экономии инициативных платежей, направленных на реализацию инициативного проекта.</w:t>
      </w:r>
    </w:p>
    <w:p w14:paraId="7F783D74" w14:textId="77777777" w:rsidR="00BE1836" w:rsidRPr="00BE1836" w:rsidRDefault="00BE1836" w:rsidP="00BE1836">
      <w:pPr>
        <w:spacing w:after="0" w:line="240" w:lineRule="auto"/>
        <w:rPr>
          <w:rFonts w:ascii="Times New Roman" w:eastAsia="Arial" w:hAnsi="Times New Roman" w:cs="Times New Roman"/>
          <w:b/>
          <w:bCs/>
          <w:spacing w:val="4"/>
          <w:kern w:val="0"/>
          <w:sz w:val="24"/>
          <w:szCs w:val="24"/>
          <w14:ligatures w14:val="none"/>
        </w:rPr>
      </w:pPr>
      <w:bookmarkStart w:id="3" w:name="bookmark8"/>
      <w:r w:rsidRPr="00BE1836">
        <w:rPr>
          <w:rFonts w:ascii="Times New Roman" w:eastAsia="Calibri" w:hAnsi="Times New Roman" w:cs="Times New Roman"/>
          <w:kern w:val="0"/>
          <w:sz w:val="24"/>
          <w:szCs w:val="24"/>
          <w14:ligatures w14:val="none"/>
        </w:rPr>
        <w:br w:type="page"/>
      </w:r>
    </w:p>
    <w:tbl>
      <w:tblPr>
        <w:tblStyle w:val="ac"/>
        <w:tblW w:w="9336" w:type="dxa"/>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1848"/>
        <w:gridCol w:w="4394"/>
      </w:tblGrid>
      <w:tr w:rsidR="00BE1836" w:rsidRPr="00BE1836" w14:paraId="09AA3C63" w14:textId="77777777" w:rsidTr="00106D8B">
        <w:tc>
          <w:tcPr>
            <w:tcW w:w="3094" w:type="dxa"/>
          </w:tcPr>
          <w:p w14:paraId="42DA7F2B"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rPr>
            </w:pPr>
          </w:p>
        </w:tc>
        <w:tc>
          <w:tcPr>
            <w:tcW w:w="1848" w:type="dxa"/>
          </w:tcPr>
          <w:p w14:paraId="534D65C5"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rPr>
            </w:pPr>
          </w:p>
        </w:tc>
        <w:tc>
          <w:tcPr>
            <w:tcW w:w="4394" w:type="dxa"/>
          </w:tcPr>
          <w:p w14:paraId="5B46058A" w14:textId="77777777" w:rsidR="00BE1836" w:rsidRPr="00BE1836" w:rsidRDefault="00BE1836" w:rsidP="00BE1836">
            <w:pPr>
              <w:tabs>
                <w:tab w:val="center" w:pos="4677"/>
                <w:tab w:val="right" w:pos="9355"/>
              </w:tabs>
              <w:jc w:val="right"/>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Приложение № 1</w:t>
            </w:r>
          </w:p>
          <w:p w14:paraId="284F6A35" w14:textId="77777777" w:rsidR="00BE1836" w:rsidRPr="00BE1836" w:rsidRDefault="00BE1836" w:rsidP="00BE1836">
            <w:pPr>
              <w:tabs>
                <w:tab w:val="center" w:pos="4677"/>
                <w:tab w:val="right" w:pos="9355"/>
              </w:tabs>
              <w:jc w:val="right"/>
              <w:rPr>
                <w:rFonts w:ascii="Times New Roman" w:eastAsia="Arial" w:hAnsi="Times New Roman" w:cs="Times New Roman"/>
                <w:spacing w:val="-1"/>
              </w:rPr>
            </w:pPr>
            <w:r w:rsidRPr="00BE1836">
              <w:rPr>
                <w:rFonts w:ascii="Times New Roman" w:eastAsia="Arial" w:hAnsi="Times New Roman" w:cs="Times New Roman"/>
                <w:color w:val="000000"/>
                <w:spacing w:val="-1"/>
              </w:rPr>
              <w:t>к Положению</w:t>
            </w:r>
          </w:p>
        </w:tc>
      </w:tr>
    </w:tbl>
    <w:p w14:paraId="62DB603A" w14:textId="77777777" w:rsidR="00BE1836" w:rsidRPr="00BE1836" w:rsidRDefault="00BE1836" w:rsidP="00BE1836">
      <w:pPr>
        <w:widowControl w:val="0"/>
        <w:spacing w:after="0" w:line="240" w:lineRule="auto"/>
        <w:outlineLvl w:val="1"/>
        <w:rPr>
          <w:rFonts w:ascii="Times New Roman" w:eastAsia="Arial" w:hAnsi="Times New Roman" w:cs="Times New Roman"/>
          <w:b/>
          <w:bCs/>
          <w:spacing w:val="4"/>
          <w:kern w:val="0"/>
          <w:sz w:val="24"/>
          <w:szCs w:val="24"/>
          <w14:ligatures w14:val="none"/>
        </w:rPr>
      </w:pPr>
    </w:p>
    <w:p w14:paraId="15078F1A" w14:textId="77777777" w:rsidR="00BE1836" w:rsidRPr="00BE1836" w:rsidRDefault="00BE1836" w:rsidP="00BE1836">
      <w:pPr>
        <w:widowControl w:val="0"/>
        <w:spacing w:after="0" w:line="240" w:lineRule="auto"/>
        <w:outlineLvl w:val="1"/>
        <w:rPr>
          <w:rFonts w:ascii="Times New Roman" w:eastAsia="Arial" w:hAnsi="Times New Roman" w:cs="Times New Roman"/>
          <w:b/>
          <w:bCs/>
          <w:spacing w:val="4"/>
          <w:kern w:val="0"/>
          <w:sz w:val="24"/>
          <w:szCs w:val="24"/>
          <w14:ligatures w14:val="none"/>
        </w:rPr>
      </w:pPr>
    </w:p>
    <w:p w14:paraId="5E099FDA" w14:textId="77777777" w:rsidR="00BE1836" w:rsidRPr="00BE1836" w:rsidRDefault="00BE1836" w:rsidP="00BE1836">
      <w:pPr>
        <w:widowControl w:val="0"/>
        <w:spacing w:after="0" w:line="240" w:lineRule="auto"/>
        <w:jc w:val="center"/>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ИНИЦИАТИВНЫЙ ПРОЕКТ</w:t>
      </w:r>
    </w:p>
    <w:p w14:paraId="32464C02" w14:textId="77777777" w:rsidR="00BE1836" w:rsidRPr="00BE1836" w:rsidRDefault="00BE1836" w:rsidP="00BE1836">
      <w:pPr>
        <w:widowControl w:val="0"/>
        <w:spacing w:after="0" w:line="240" w:lineRule="auto"/>
        <w:jc w:val="center"/>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«_______________________________________»</w:t>
      </w:r>
    </w:p>
    <w:p w14:paraId="4DDEAC16" w14:textId="77777777" w:rsidR="00BE1836" w:rsidRPr="00BE1836" w:rsidRDefault="00BE1836" w:rsidP="00BE1836">
      <w:pPr>
        <w:widowControl w:val="0"/>
        <w:spacing w:after="0" w:line="240" w:lineRule="auto"/>
        <w:jc w:val="center"/>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(наименование проекта)</w:t>
      </w:r>
    </w:p>
    <w:p w14:paraId="727CAD25" w14:textId="77777777" w:rsidR="00BE1836" w:rsidRPr="00BE1836" w:rsidRDefault="00BE1836" w:rsidP="00BE1836">
      <w:pPr>
        <w:widowControl w:val="0"/>
        <w:spacing w:after="0" w:line="240" w:lineRule="auto"/>
        <w:jc w:val="center"/>
        <w:outlineLvl w:val="1"/>
        <w:rPr>
          <w:rFonts w:ascii="Times New Roman" w:eastAsia="Arial" w:hAnsi="Times New Roman" w:cs="Times New Roman"/>
          <w:b/>
          <w:bCs/>
          <w:spacing w:val="4"/>
          <w:kern w:val="0"/>
          <w:sz w:val="24"/>
          <w:szCs w:val="24"/>
          <w14:ligatures w14:val="none"/>
        </w:rPr>
      </w:pPr>
    </w:p>
    <w:tbl>
      <w:tblPr>
        <w:tblStyle w:val="ac"/>
        <w:tblW w:w="0" w:type="auto"/>
        <w:tblLook w:val="04A0" w:firstRow="1" w:lastRow="0" w:firstColumn="1" w:lastColumn="0" w:noHBand="0" w:noVBand="1"/>
      </w:tblPr>
      <w:tblGrid>
        <w:gridCol w:w="606"/>
        <w:gridCol w:w="5623"/>
        <w:gridCol w:w="3115"/>
      </w:tblGrid>
      <w:tr w:rsidR="00BE1836" w:rsidRPr="00BE1836" w14:paraId="2CF9FA46" w14:textId="77777777" w:rsidTr="00106D8B">
        <w:tc>
          <w:tcPr>
            <w:tcW w:w="606" w:type="dxa"/>
          </w:tcPr>
          <w:p w14:paraId="340B4686"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w:t>
            </w:r>
          </w:p>
          <w:p w14:paraId="2F9D53AE"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п/п</w:t>
            </w:r>
          </w:p>
        </w:tc>
        <w:tc>
          <w:tcPr>
            <w:tcW w:w="5625" w:type="dxa"/>
            <w:vAlign w:val="center"/>
          </w:tcPr>
          <w:p w14:paraId="419FFB40"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Наименование</w:t>
            </w:r>
          </w:p>
        </w:tc>
        <w:tc>
          <w:tcPr>
            <w:tcW w:w="3116" w:type="dxa"/>
            <w:vAlign w:val="center"/>
          </w:tcPr>
          <w:p w14:paraId="31769334"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Сведения</w:t>
            </w:r>
          </w:p>
        </w:tc>
      </w:tr>
      <w:tr w:rsidR="00BE1836" w:rsidRPr="00BE1836" w14:paraId="47AC1A64" w14:textId="77777777" w:rsidTr="00106D8B">
        <w:tc>
          <w:tcPr>
            <w:tcW w:w="606" w:type="dxa"/>
          </w:tcPr>
          <w:p w14:paraId="0D0314BE"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1</w:t>
            </w:r>
          </w:p>
        </w:tc>
        <w:tc>
          <w:tcPr>
            <w:tcW w:w="5625" w:type="dxa"/>
          </w:tcPr>
          <w:p w14:paraId="4A3F712C"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2</w:t>
            </w:r>
          </w:p>
        </w:tc>
        <w:tc>
          <w:tcPr>
            <w:tcW w:w="3116" w:type="dxa"/>
          </w:tcPr>
          <w:p w14:paraId="7EE58F01"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3</w:t>
            </w:r>
          </w:p>
        </w:tc>
      </w:tr>
      <w:tr w:rsidR="00BE1836" w:rsidRPr="00BE1836" w14:paraId="4440668B" w14:textId="77777777" w:rsidTr="00106D8B">
        <w:trPr>
          <w:trHeight w:val="1004"/>
        </w:trPr>
        <w:tc>
          <w:tcPr>
            <w:tcW w:w="606" w:type="dxa"/>
          </w:tcPr>
          <w:p w14:paraId="307D4013"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1.</w:t>
            </w:r>
          </w:p>
        </w:tc>
        <w:tc>
          <w:tcPr>
            <w:tcW w:w="5625" w:type="dxa"/>
          </w:tcPr>
          <w:p w14:paraId="500FF942"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Описание проблемы, решение которой имеет приоритетное значение для жителей муниципального образования Ногликский муниципальный округ Сахалинской области или его части</w:t>
            </w:r>
          </w:p>
        </w:tc>
        <w:tc>
          <w:tcPr>
            <w:tcW w:w="3116" w:type="dxa"/>
          </w:tcPr>
          <w:p w14:paraId="0FDA4972"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4B6529FB" w14:textId="77777777" w:rsidTr="00106D8B">
        <w:trPr>
          <w:trHeight w:val="692"/>
        </w:trPr>
        <w:tc>
          <w:tcPr>
            <w:tcW w:w="606" w:type="dxa"/>
          </w:tcPr>
          <w:p w14:paraId="75AAAAF3"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2.</w:t>
            </w:r>
          </w:p>
        </w:tc>
        <w:tc>
          <w:tcPr>
            <w:tcW w:w="5625" w:type="dxa"/>
          </w:tcPr>
          <w:p w14:paraId="2F6D1EEB"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Обоснование предложений по решению указанной проблемы</w:t>
            </w:r>
          </w:p>
        </w:tc>
        <w:tc>
          <w:tcPr>
            <w:tcW w:w="3116" w:type="dxa"/>
          </w:tcPr>
          <w:p w14:paraId="0847F3EB"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2CA8111E" w14:textId="77777777" w:rsidTr="00106D8B">
        <w:trPr>
          <w:trHeight w:val="692"/>
        </w:trPr>
        <w:tc>
          <w:tcPr>
            <w:tcW w:w="606" w:type="dxa"/>
          </w:tcPr>
          <w:p w14:paraId="03085116"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3.</w:t>
            </w:r>
          </w:p>
        </w:tc>
        <w:tc>
          <w:tcPr>
            <w:tcW w:w="5625" w:type="dxa"/>
          </w:tcPr>
          <w:p w14:paraId="711B76BB"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Описание ожидаемого результата (ожидаемых результатов) реализации инициативного проекта</w:t>
            </w:r>
          </w:p>
        </w:tc>
        <w:tc>
          <w:tcPr>
            <w:tcW w:w="3116" w:type="dxa"/>
          </w:tcPr>
          <w:p w14:paraId="45A6D78D"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4AF73B68" w14:textId="77777777" w:rsidTr="00106D8B">
        <w:trPr>
          <w:trHeight w:val="692"/>
        </w:trPr>
        <w:tc>
          <w:tcPr>
            <w:tcW w:w="606" w:type="dxa"/>
          </w:tcPr>
          <w:p w14:paraId="46A57E05"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4.</w:t>
            </w:r>
          </w:p>
        </w:tc>
        <w:tc>
          <w:tcPr>
            <w:tcW w:w="5625" w:type="dxa"/>
          </w:tcPr>
          <w:p w14:paraId="55E062A7"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Предварительный расчет необходимых расходов на реализацию инициативного проекта</w:t>
            </w:r>
          </w:p>
        </w:tc>
        <w:tc>
          <w:tcPr>
            <w:tcW w:w="3116" w:type="dxa"/>
          </w:tcPr>
          <w:p w14:paraId="1C357C88"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29FAE5D5" w14:textId="77777777" w:rsidTr="00106D8B">
        <w:trPr>
          <w:trHeight w:val="692"/>
        </w:trPr>
        <w:tc>
          <w:tcPr>
            <w:tcW w:w="606" w:type="dxa"/>
          </w:tcPr>
          <w:p w14:paraId="09AEE1FF"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5.</w:t>
            </w:r>
          </w:p>
        </w:tc>
        <w:tc>
          <w:tcPr>
            <w:tcW w:w="5625" w:type="dxa"/>
          </w:tcPr>
          <w:p w14:paraId="1520A59E"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Планируемые сроки реализации инициативного проекта</w:t>
            </w:r>
          </w:p>
        </w:tc>
        <w:tc>
          <w:tcPr>
            <w:tcW w:w="3116" w:type="dxa"/>
          </w:tcPr>
          <w:p w14:paraId="207E57CC"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143CE6FE" w14:textId="77777777" w:rsidTr="00106D8B">
        <w:trPr>
          <w:trHeight w:val="692"/>
        </w:trPr>
        <w:tc>
          <w:tcPr>
            <w:tcW w:w="606" w:type="dxa"/>
          </w:tcPr>
          <w:p w14:paraId="194FE31D"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6.</w:t>
            </w:r>
          </w:p>
        </w:tc>
        <w:tc>
          <w:tcPr>
            <w:tcW w:w="5625" w:type="dxa"/>
          </w:tcPr>
          <w:p w14:paraId="28C894FF"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Сведения о планируемом (возможном) финансовом, имущественном и (или) трудовом участии заинтересованных лиц в реализации данного проекта</w:t>
            </w:r>
          </w:p>
        </w:tc>
        <w:tc>
          <w:tcPr>
            <w:tcW w:w="3116" w:type="dxa"/>
          </w:tcPr>
          <w:p w14:paraId="3208BCBA"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69E0488D" w14:textId="77777777" w:rsidTr="00106D8B">
        <w:trPr>
          <w:trHeight w:val="692"/>
        </w:trPr>
        <w:tc>
          <w:tcPr>
            <w:tcW w:w="606" w:type="dxa"/>
          </w:tcPr>
          <w:p w14:paraId="7F765352"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7.</w:t>
            </w:r>
          </w:p>
        </w:tc>
        <w:tc>
          <w:tcPr>
            <w:tcW w:w="5625" w:type="dxa"/>
          </w:tcPr>
          <w:p w14:paraId="796761B4"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Указание на объем средств местного бюджета в случае, за исключением планируемого объема инициативных платежей</w:t>
            </w:r>
          </w:p>
        </w:tc>
        <w:tc>
          <w:tcPr>
            <w:tcW w:w="3116" w:type="dxa"/>
          </w:tcPr>
          <w:p w14:paraId="0E1C2C68"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r w:rsidR="00BE1836" w:rsidRPr="00BE1836" w14:paraId="692F6BD0" w14:textId="77777777" w:rsidTr="00106D8B">
        <w:trPr>
          <w:trHeight w:val="692"/>
        </w:trPr>
        <w:tc>
          <w:tcPr>
            <w:tcW w:w="606" w:type="dxa"/>
          </w:tcPr>
          <w:p w14:paraId="5C4C40F5" w14:textId="77777777" w:rsidR="00BE1836" w:rsidRPr="00BE1836" w:rsidRDefault="00BE1836" w:rsidP="00BE1836">
            <w:pPr>
              <w:tabs>
                <w:tab w:val="center" w:pos="4677"/>
                <w:tab w:val="right" w:pos="9355"/>
              </w:tabs>
              <w:jc w:val="center"/>
              <w:outlineLvl w:val="1"/>
              <w:rPr>
                <w:rFonts w:ascii="Times New Roman" w:eastAsia="Arial" w:hAnsi="Times New Roman" w:cs="Times New Roman"/>
                <w:spacing w:val="4"/>
              </w:rPr>
            </w:pPr>
            <w:r w:rsidRPr="00BE1836">
              <w:rPr>
                <w:rFonts w:ascii="Times New Roman" w:eastAsia="Arial" w:hAnsi="Times New Roman" w:cs="Times New Roman"/>
                <w:spacing w:val="4"/>
              </w:rPr>
              <w:t>8.</w:t>
            </w:r>
          </w:p>
        </w:tc>
        <w:tc>
          <w:tcPr>
            <w:tcW w:w="5625" w:type="dxa"/>
          </w:tcPr>
          <w:p w14:paraId="7464DAE1" w14:textId="77777777" w:rsidR="00BE1836" w:rsidRPr="00BE1836" w:rsidRDefault="00BE1836" w:rsidP="00BE1836">
            <w:pPr>
              <w:tabs>
                <w:tab w:val="center" w:pos="4677"/>
                <w:tab w:val="right" w:pos="9355"/>
              </w:tabs>
              <w:jc w:val="both"/>
              <w:rPr>
                <w:rFonts w:ascii="Times New Roman" w:eastAsia="Arial" w:hAnsi="Times New Roman" w:cs="Times New Roman"/>
                <w:spacing w:val="-1"/>
              </w:rPr>
            </w:pPr>
            <w:r w:rsidRPr="00BE1836">
              <w:rPr>
                <w:rFonts w:ascii="Times New Roman" w:eastAsia="Arial" w:hAnsi="Times New Roman" w:cs="Times New Roman"/>
                <w:spacing w:val="-1"/>
              </w:rPr>
              <w:t>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tc>
        <w:tc>
          <w:tcPr>
            <w:tcW w:w="3116" w:type="dxa"/>
          </w:tcPr>
          <w:p w14:paraId="5C2DEECF" w14:textId="77777777" w:rsidR="00BE1836" w:rsidRPr="00BE1836" w:rsidRDefault="00BE1836" w:rsidP="00BE1836">
            <w:pPr>
              <w:tabs>
                <w:tab w:val="center" w:pos="4677"/>
                <w:tab w:val="right" w:pos="9355"/>
              </w:tabs>
              <w:jc w:val="both"/>
              <w:outlineLvl w:val="1"/>
              <w:rPr>
                <w:rFonts w:ascii="Times New Roman" w:eastAsia="Arial" w:hAnsi="Times New Roman" w:cs="Times New Roman"/>
                <w:spacing w:val="4"/>
              </w:rPr>
            </w:pPr>
          </w:p>
        </w:tc>
      </w:tr>
    </w:tbl>
    <w:p w14:paraId="5B480AFD" w14:textId="77777777" w:rsidR="00BE1836" w:rsidRPr="00BE1836" w:rsidRDefault="00BE1836" w:rsidP="00BE1836">
      <w:pPr>
        <w:widowControl w:val="0"/>
        <w:spacing w:after="0" w:line="240" w:lineRule="auto"/>
        <w:jc w:val="both"/>
        <w:outlineLvl w:val="1"/>
        <w:rPr>
          <w:rFonts w:ascii="Times New Roman" w:eastAsia="Arial" w:hAnsi="Times New Roman" w:cs="Times New Roman"/>
          <w:b/>
          <w:bCs/>
          <w:spacing w:val="4"/>
          <w:kern w:val="0"/>
          <w:sz w:val="24"/>
          <w:szCs w:val="24"/>
          <w14:ligatures w14:val="none"/>
        </w:rPr>
      </w:pPr>
    </w:p>
    <w:p w14:paraId="75DA727C" w14:textId="77777777" w:rsidR="00BE1836" w:rsidRPr="00BE1836" w:rsidRDefault="00BE1836" w:rsidP="00BE1836">
      <w:pPr>
        <w:widowControl w:val="0"/>
        <w:spacing w:after="0" w:line="240" w:lineRule="auto"/>
        <w:jc w:val="both"/>
        <w:outlineLvl w:val="1"/>
        <w:rPr>
          <w:rFonts w:ascii="Times New Roman" w:eastAsia="Arial" w:hAnsi="Times New Roman" w:cs="Times New Roman"/>
          <w:spacing w:val="4"/>
          <w:kern w:val="0"/>
          <w:sz w:val="24"/>
          <w:szCs w:val="24"/>
          <w14:ligatures w14:val="none"/>
        </w:rPr>
      </w:pPr>
    </w:p>
    <w:p w14:paraId="5866F26F" w14:textId="77777777" w:rsidR="00BE1836" w:rsidRPr="00BE1836" w:rsidRDefault="00BE1836" w:rsidP="00BE1836">
      <w:pPr>
        <w:widowControl w:val="0"/>
        <w:spacing w:after="0" w:line="240" w:lineRule="auto"/>
        <w:jc w:val="both"/>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Инициатор проекта                                 ______________/______________</w:t>
      </w:r>
    </w:p>
    <w:p w14:paraId="006F820A" w14:textId="77777777" w:rsidR="00BE1836" w:rsidRPr="00BE1836" w:rsidRDefault="00BE1836" w:rsidP="00BE1836">
      <w:pPr>
        <w:widowControl w:val="0"/>
        <w:spacing w:after="0" w:line="240" w:lineRule="auto"/>
        <w:jc w:val="both"/>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(Председатель инициативной группы</w:t>
      </w:r>
      <w:proofErr w:type="gramStart"/>
      <w:r w:rsidRPr="00BE1836">
        <w:rPr>
          <w:rFonts w:ascii="Times New Roman" w:eastAsia="Arial" w:hAnsi="Times New Roman" w:cs="Times New Roman"/>
          <w:spacing w:val="4"/>
          <w:kern w:val="0"/>
          <w:sz w:val="24"/>
          <w:szCs w:val="24"/>
          <w:vertAlign w:val="superscript"/>
          <w14:ligatures w14:val="none"/>
        </w:rPr>
        <w:t>1</w:t>
      </w:r>
      <w:r w:rsidRPr="00BE1836">
        <w:rPr>
          <w:rFonts w:ascii="Times New Roman" w:eastAsia="Arial" w:hAnsi="Times New Roman" w:cs="Times New Roman"/>
          <w:spacing w:val="4"/>
          <w:kern w:val="0"/>
          <w:sz w:val="24"/>
          <w:szCs w:val="24"/>
          <w14:ligatures w14:val="none"/>
        </w:rPr>
        <w:t xml:space="preserve">,   </w:t>
      </w:r>
      <w:proofErr w:type="gramEnd"/>
      <w:r w:rsidRPr="00BE1836">
        <w:rPr>
          <w:rFonts w:ascii="Times New Roman" w:eastAsia="Arial" w:hAnsi="Times New Roman" w:cs="Times New Roman"/>
          <w:spacing w:val="4"/>
          <w:kern w:val="0"/>
          <w:sz w:val="24"/>
          <w:szCs w:val="24"/>
          <w14:ligatures w14:val="none"/>
        </w:rPr>
        <w:t xml:space="preserve">                                </w:t>
      </w:r>
      <w:proofErr w:type="gramStart"/>
      <w:r w:rsidRPr="00BE1836">
        <w:rPr>
          <w:rFonts w:ascii="Times New Roman" w:eastAsia="Arial" w:hAnsi="Times New Roman" w:cs="Times New Roman"/>
          <w:spacing w:val="4"/>
          <w:kern w:val="0"/>
          <w:sz w:val="24"/>
          <w:szCs w:val="24"/>
          <w14:ligatures w14:val="none"/>
        </w:rPr>
        <w:t xml:space="preserve">   (подпись)   </w:t>
      </w:r>
      <w:proofErr w:type="gramEnd"/>
      <w:r w:rsidRPr="00BE1836">
        <w:rPr>
          <w:rFonts w:ascii="Times New Roman" w:eastAsia="Arial" w:hAnsi="Times New Roman" w:cs="Times New Roman"/>
          <w:spacing w:val="4"/>
          <w:kern w:val="0"/>
          <w:sz w:val="24"/>
          <w:szCs w:val="24"/>
          <w14:ligatures w14:val="none"/>
        </w:rPr>
        <w:t xml:space="preserve">                  </w:t>
      </w:r>
      <w:proofErr w:type="gramStart"/>
      <w:r w:rsidRPr="00BE1836">
        <w:rPr>
          <w:rFonts w:ascii="Times New Roman" w:eastAsia="Arial" w:hAnsi="Times New Roman" w:cs="Times New Roman"/>
          <w:spacing w:val="4"/>
          <w:kern w:val="0"/>
          <w:sz w:val="24"/>
          <w:szCs w:val="24"/>
          <w14:ligatures w14:val="none"/>
        </w:rPr>
        <w:t xml:space="preserve">   (</w:t>
      </w:r>
      <w:proofErr w:type="gramEnd"/>
      <w:r w:rsidRPr="00BE1836">
        <w:rPr>
          <w:rFonts w:ascii="Times New Roman" w:eastAsia="Arial" w:hAnsi="Times New Roman" w:cs="Times New Roman"/>
          <w:spacing w:val="4"/>
          <w:kern w:val="0"/>
          <w:sz w:val="24"/>
          <w:szCs w:val="24"/>
          <w14:ligatures w14:val="none"/>
        </w:rPr>
        <w:t>ФИО)</w:t>
      </w:r>
    </w:p>
    <w:p w14:paraId="50DC7AD2" w14:textId="77777777" w:rsidR="00BE1836" w:rsidRPr="00BE1836" w:rsidRDefault="00BE1836" w:rsidP="00BE1836">
      <w:pPr>
        <w:widowControl w:val="0"/>
        <w:spacing w:after="0" w:line="240" w:lineRule="auto"/>
        <w:jc w:val="both"/>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 xml:space="preserve">руководитель органа территориального обслуживания </w:t>
      </w:r>
    </w:p>
    <w:p w14:paraId="3560A52E" w14:textId="77777777" w:rsidR="00BE1836" w:rsidRPr="00BE1836" w:rsidRDefault="00BE1836" w:rsidP="00BE1836">
      <w:pPr>
        <w:widowControl w:val="0"/>
        <w:spacing w:after="0" w:line="240" w:lineRule="auto"/>
        <w:jc w:val="both"/>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 xml:space="preserve">или староста сельского населенного пункта)            </w:t>
      </w:r>
    </w:p>
    <w:p w14:paraId="57ADA150"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 xml:space="preserve">                                                                                                     </w:t>
      </w:r>
    </w:p>
    <w:p w14:paraId="3B125E78"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p>
    <w:p w14:paraId="4ABEE45B"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p>
    <w:p w14:paraId="184B4AD5"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p>
    <w:p w14:paraId="1B8283B4"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14:ligatures w14:val="none"/>
        </w:rPr>
        <w:t>_______________________</w:t>
      </w:r>
    </w:p>
    <w:p w14:paraId="79035E50" w14:textId="77777777" w:rsidR="00BE1836" w:rsidRPr="00BE1836" w:rsidRDefault="00BE1836" w:rsidP="00BE1836">
      <w:pPr>
        <w:widowControl w:val="0"/>
        <w:spacing w:after="0" w:line="240" w:lineRule="auto"/>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spacing w:val="4"/>
          <w:kern w:val="0"/>
          <w:sz w:val="24"/>
          <w:szCs w:val="24"/>
          <w:vertAlign w:val="superscript"/>
          <w14:ligatures w14:val="none"/>
        </w:rPr>
        <w:t>1</w:t>
      </w:r>
      <w:r w:rsidRPr="00BE1836">
        <w:rPr>
          <w:rFonts w:ascii="Times New Roman" w:eastAsia="Arial" w:hAnsi="Times New Roman" w:cs="Times New Roman"/>
          <w:spacing w:val="4"/>
          <w:kern w:val="0"/>
          <w:sz w:val="24"/>
          <w:szCs w:val="24"/>
          <w14:ligatures w14:val="none"/>
        </w:rPr>
        <w:t>Проставляются подписи всех членов инициативной группы.</w:t>
      </w:r>
    </w:p>
    <w:p w14:paraId="11461FAC" w14:textId="77777777" w:rsidR="00BE1836" w:rsidRP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4A39BFA8" w14:textId="77777777" w:rsidR="00BE1836" w:rsidRP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117D14DF"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247A7663" w14:textId="01115882" w:rsidR="00BE1836" w:rsidRP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lastRenderedPageBreak/>
        <w:t xml:space="preserve">Приложение № 2 </w:t>
      </w:r>
    </w:p>
    <w:p w14:paraId="091C6C17" w14:textId="77777777" w:rsidR="00BE1836" w:rsidRPr="00BE1836" w:rsidRDefault="00BE1836" w:rsidP="00BE1836">
      <w:pPr>
        <w:widowControl w:val="0"/>
        <w:spacing w:after="0" w:line="240" w:lineRule="auto"/>
        <w:jc w:val="right"/>
        <w:outlineLvl w:val="1"/>
        <w:rPr>
          <w:rFonts w:ascii="Times New Roman" w:eastAsia="Arial" w:hAnsi="Times New Roman" w:cs="Times New Roman"/>
          <w:color w:val="000000"/>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к Положению</w:t>
      </w:r>
    </w:p>
    <w:p w14:paraId="226B63B5" w14:textId="77777777" w:rsidR="00BE1836" w:rsidRPr="00BE1836" w:rsidRDefault="00BE1836" w:rsidP="00BE1836">
      <w:pPr>
        <w:widowControl w:val="0"/>
        <w:spacing w:after="0" w:line="240" w:lineRule="auto"/>
        <w:jc w:val="right"/>
        <w:outlineLvl w:val="1"/>
        <w:rPr>
          <w:rFonts w:ascii="Times New Roman" w:eastAsia="Arial" w:hAnsi="Times New Roman" w:cs="Times New Roman"/>
          <w:color w:val="000000"/>
          <w:spacing w:val="4"/>
          <w:kern w:val="0"/>
          <w:sz w:val="24"/>
          <w:szCs w:val="24"/>
          <w14:ligatures w14:val="none"/>
        </w:rPr>
      </w:pPr>
    </w:p>
    <w:p w14:paraId="0CDCD6D2" w14:textId="77777777" w:rsidR="00BE1836" w:rsidRPr="00BE1836" w:rsidRDefault="00BE1836" w:rsidP="00BE1836">
      <w:pPr>
        <w:widowControl w:val="0"/>
        <w:spacing w:after="0" w:line="240" w:lineRule="auto"/>
        <w:jc w:val="right"/>
        <w:outlineLvl w:val="1"/>
        <w:rPr>
          <w:rFonts w:ascii="Times New Roman" w:eastAsia="Arial" w:hAnsi="Times New Roman" w:cs="Times New Roman"/>
          <w:b/>
          <w:bCs/>
          <w:color w:val="000000"/>
          <w:spacing w:val="4"/>
          <w:kern w:val="0"/>
          <w:sz w:val="24"/>
          <w:szCs w:val="24"/>
          <w14:ligatures w14:val="none"/>
        </w:rPr>
      </w:pPr>
    </w:p>
    <w:p w14:paraId="0F29F562" w14:textId="77777777" w:rsidR="00BE1836" w:rsidRPr="00BE1836" w:rsidRDefault="00BE1836" w:rsidP="00BE1836">
      <w:pPr>
        <w:widowControl w:val="0"/>
        <w:spacing w:after="0" w:line="240" w:lineRule="auto"/>
        <w:jc w:val="center"/>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ПРОТОКОЛ</w:t>
      </w:r>
    </w:p>
    <w:p w14:paraId="57B761D4" w14:textId="77777777" w:rsidR="00BE1836" w:rsidRPr="00BE1836" w:rsidRDefault="00BE1836" w:rsidP="00BE1836">
      <w:pPr>
        <w:widowControl w:val="0"/>
        <w:spacing w:after="0" w:line="240" w:lineRule="auto"/>
        <w:jc w:val="center"/>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собрания граждан (инициативной группы)</w:t>
      </w:r>
    </w:p>
    <w:p w14:paraId="3130E8D2" w14:textId="77777777" w:rsidR="00BE1836" w:rsidRPr="00BE1836" w:rsidRDefault="00BE1836" w:rsidP="00BE1836">
      <w:pPr>
        <w:widowControl w:val="0"/>
        <w:spacing w:after="0" w:line="240" w:lineRule="auto"/>
        <w:jc w:val="center"/>
        <w:rPr>
          <w:rFonts w:ascii="Times New Roman" w:eastAsia="Arial" w:hAnsi="Times New Roman" w:cs="Times New Roman"/>
          <w:color w:val="000000"/>
          <w:spacing w:val="-1"/>
          <w:kern w:val="0"/>
          <w:sz w:val="24"/>
          <w:szCs w:val="24"/>
          <w14:ligatures w14:val="none"/>
        </w:rPr>
      </w:pPr>
    </w:p>
    <w:p w14:paraId="3C607BDC"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Дата проведения: «_</w:t>
      </w:r>
      <w:proofErr w:type="gramStart"/>
      <w:r w:rsidRPr="00BE1836">
        <w:rPr>
          <w:rFonts w:ascii="Times New Roman" w:eastAsia="Arial" w:hAnsi="Times New Roman" w:cs="Times New Roman"/>
          <w:color w:val="000000"/>
          <w:spacing w:val="-1"/>
          <w:kern w:val="0"/>
          <w:sz w:val="24"/>
          <w:szCs w:val="24"/>
          <w14:ligatures w14:val="none"/>
        </w:rPr>
        <w:t>_»_</w:t>
      </w:r>
      <w:proofErr w:type="gramEnd"/>
      <w:r w:rsidRPr="00BE1836">
        <w:rPr>
          <w:rFonts w:ascii="Times New Roman" w:eastAsia="Arial" w:hAnsi="Times New Roman" w:cs="Times New Roman"/>
          <w:color w:val="000000"/>
          <w:spacing w:val="-1"/>
          <w:kern w:val="0"/>
          <w:sz w:val="24"/>
          <w:szCs w:val="24"/>
          <w14:ligatures w14:val="none"/>
        </w:rPr>
        <w:t>___________20__г</w:t>
      </w:r>
    </w:p>
    <w:p w14:paraId="5C7C69E8"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Время проведения: ___________________</w:t>
      </w:r>
    </w:p>
    <w:p w14:paraId="2BF7D1F5"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Место (адрес) проведения: ___________________</w:t>
      </w:r>
    </w:p>
    <w:p w14:paraId="5D3E7453"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Принимают участие: ___ человек</w:t>
      </w:r>
    </w:p>
    <w:p w14:paraId="40018991"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16074B5B"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Повестка собрания: ______________________________________________________________________________________________________________________________________</w:t>
      </w:r>
    </w:p>
    <w:p w14:paraId="30E2A712"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02301C2F"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Ход собрания: </w:t>
      </w:r>
    </w:p>
    <w:p w14:paraId="0AB5E4DC"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______________________________________________________________________________________________________________________________________</w:t>
      </w:r>
    </w:p>
    <w:p w14:paraId="7F197EB9"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 количество проголосовавших – за, против, воздержавшихся)</w:t>
      </w:r>
    </w:p>
    <w:p w14:paraId="101F75E3"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21FA4561"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Итоги собрания и принятые решения:</w:t>
      </w:r>
    </w:p>
    <w:p w14:paraId="194471C2"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tbl>
      <w:tblPr>
        <w:tblStyle w:val="ac"/>
        <w:tblW w:w="0" w:type="auto"/>
        <w:tblLook w:val="04A0" w:firstRow="1" w:lastRow="0" w:firstColumn="1" w:lastColumn="0" w:noHBand="0" w:noVBand="1"/>
      </w:tblPr>
      <w:tblGrid>
        <w:gridCol w:w="562"/>
        <w:gridCol w:w="5667"/>
        <w:gridCol w:w="3115"/>
      </w:tblGrid>
      <w:tr w:rsidR="00BE1836" w:rsidRPr="00BE1836" w14:paraId="6AF6CA53" w14:textId="77777777" w:rsidTr="00106D8B">
        <w:tc>
          <w:tcPr>
            <w:tcW w:w="562" w:type="dxa"/>
          </w:tcPr>
          <w:p w14:paraId="71CCD8F2"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 п/п</w:t>
            </w:r>
          </w:p>
        </w:tc>
        <w:tc>
          <w:tcPr>
            <w:tcW w:w="5669" w:type="dxa"/>
          </w:tcPr>
          <w:p w14:paraId="5AABA1F7"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Наименование</w:t>
            </w:r>
          </w:p>
        </w:tc>
        <w:tc>
          <w:tcPr>
            <w:tcW w:w="3116" w:type="dxa"/>
          </w:tcPr>
          <w:p w14:paraId="057169DC"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Итоги собрания и принятые решения</w:t>
            </w:r>
          </w:p>
        </w:tc>
      </w:tr>
      <w:tr w:rsidR="00BE1836" w:rsidRPr="00BE1836" w14:paraId="66CFC0F9" w14:textId="77777777" w:rsidTr="00106D8B">
        <w:tc>
          <w:tcPr>
            <w:tcW w:w="562" w:type="dxa"/>
          </w:tcPr>
          <w:p w14:paraId="18BCD534"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1</w:t>
            </w:r>
          </w:p>
        </w:tc>
        <w:tc>
          <w:tcPr>
            <w:tcW w:w="5669" w:type="dxa"/>
          </w:tcPr>
          <w:p w14:paraId="1F4BF9E5"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2</w:t>
            </w:r>
          </w:p>
        </w:tc>
        <w:tc>
          <w:tcPr>
            <w:tcW w:w="3116" w:type="dxa"/>
          </w:tcPr>
          <w:p w14:paraId="40BE7D0A"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3</w:t>
            </w:r>
          </w:p>
        </w:tc>
      </w:tr>
      <w:tr w:rsidR="00BE1836" w:rsidRPr="00BE1836" w14:paraId="063FEF1B" w14:textId="77777777" w:rsidTr="00106D8B">
        <w:tc>
          <w:tcPr>
            <w:tcW w:w="562" w:type="dxa"/>
          </w:tcPr>
          <w:p w14:paraId="4B2AF037"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1.</w:t>
            </w:r>
          </w:p>
        </w:tc>
        <w:tc>
          <w:tcPr>
            <w:tcW w:w="5669" w:type="dxa"/>
          </w:tcPr>
          <w:p w14:paraId="494E4D10"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Количество граждан, присутствующих на собрании</w:t>
            </w:r>
          </w:p>
        </w:tc>
        <w:tc>
          <w:tcPr>
            <w:tcW w:w="3116" w:type="dxa"/>
          </w:tcPr>
          <w:p w14:paraId="5BEF4BE8"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p>
        </w:tc>
      </w:tr>
      <w:tr w:rsidR="00BE1836" w:rsidRPr="00BE1836" w14:paraId="3E993691" w14:textId="77777777" w:rsidTr="00106D8B">
        <w:tc>
          <w:tcPr>
            <w:tcW w:w="562" w:type="dxa"/>
          </w:tcPr>
          <w:p w14:paraId="5DC4A0E5"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2.</w:t>
            </w:r>
          </w:p>
        </w:tc>
        <w:tc>
          <w:tcPr>
            <w:tcW w:w="5669" w:type="dxa"/>
          </w:tcPr>
          <w:p w14:paraId="5B5D52F9"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 xml:space="preserve">Наименование инициативного проекта </w:t>
            </w:r>
          </w:p>
        </w:tc>
        <w:tc>
          <w:tcPr>
            <w:tcW w:w="3116" w:type="dxa"/>
          </w:tcPr>
          <w:p w14:paraId="2644F5DF"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p>
        </w:tc>
      </w:tr>
      <w:tr w:rsidR="00BE1836" w:rsidRPr="00BE1836" w14:paraId="36A56C66" w14:textId="77777777" w:rsidTr="00106D8B">
        <w:tc>
          <w:tcPr>
            <w:tcW w:w="562" w:type="dxa"/>
          </w:tcPr>
          <w:p w14:paraId="16CF2841" w14:textId="77777777" w:rsidR="00BE1836" w:rsidRPr="00BE1836" w:rsidRDefault="00BE1836" w:rsidP="00BE1836">
            <w:pPr>
              <w:tabs>
                <w:tab w:val="center" w:pos="4677"/>
                <w:tab w:val="right" w:pos="9355"/>
              </w:tabs>
              <w:jc w:val="center"/>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3.</w:t>
            </w:r>
          </w:p>
        </w:tc>
        <w:tc>
          <w:tcPr>
            <w:tcW w:w="5669" w:type="dxa"/>
          </w:tcPr>
          <w:p w14:paraId="2447F558"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r w:rsidRPr="00BE1836">
              <w:rPr>
                <w:rFonts w:ascii="Times New Roman" w:eastAsia="Arial" w:hAnsi="Times New Roman" w:cs="Times New Roman"/>
                <w:color w:val="000000"/>
                <w:spacing w:val="-1"/>
              </w:rPr>
              <w:t>Председатель инициативной группы (ФИО, номер телефона, адрес электронной почты)</w:t>
            </w:r>
          </w:p>
        </w:tc>
        <w:tc>
          <w:tcPr>
            <w:tcW w:w="3116" w:type="dxa"/>
          </w:tcPr>
          <w:p w14:paraId="779BFF7E" w14:textId="77777777" w:rsidR="00BE1836" w:rsidRPr="00BE1836" w:rsidRDefault="00BE1836" w:rsidP="00BE1836">
            <w:pPr>
              <w:tabs>
                <w:tab w:val="center" w:pos="4677"/>
                <w:tab w:val="right" w:pos="9355"/>
              </w:tabs>
              <w:rPr>
                <w:rFonts w:ascii="Times New Roman" w:eastAsia="Arial" w:hAnsi="Times New Roman" w:cs="Times New Roman"/>
                <w:color w:val="000000"/>
                <w:spacing w:val="-1"/>
              </w:rPr>
            </w:pPr>
          </w:p>
        </w:tc>
      </w:tr>
    </w:tbl>
    <w:p w14:paraId="033C66FD"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3F47BAE5"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3DD9CBDE"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Председатель собрания ____________________/________________________</w:t>
      </w:r>
    </w:p>
    <w:p w14:paraId="676EEAF9" w14:textId="3A3AF504"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                                              подпись                                          ФИО</w:t>
      </w:r>
    </w:p>
    <w:p w14:paraId="25393ECE"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202B3157"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34109B8A"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7C2BDB2A"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3983D8E3"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12245568"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16ED4190"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26F8EF6E"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370618B1"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p w14:paraId="7788DACE"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03DA13C7"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7DA02777"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02B1C5E7"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59F21BDF"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5C67D4DD"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31A64661" w14:textId="77777777" w:rsid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p>
    <w:p w14:paraId="7FEE0DF2" w14:textId="165E105C" w:rsidR="00BE1836" w:rsidRPr="00BE1836" w:rsidRDefault="00BE1836" w:rsidP="00BE1836">
      <w:pPr>
        <w:widowControl w:val="0"/>
        <w:spacing w:after="0" w:line="240" w:lineRule="auto"/>
        <w:jc w:val="right"/>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lastRenderedPageBreak/>
        <w:t xml:space="preserve">Приложение № 3 </w:t>
      </w:r>
    </w:p>
    <w:p w14:paraId="6A9A0056" w14:textId="77777777" w:rsidR="00BE1836" w:rsidRPr="00BE1836" w:rsidRDefault="00BE1836" w:rsidP="00BE1836">
      <w:pPr>
        <w:widowControl w:val="0"/>
        <w:spacing w:after="0" w:line="240" w:lineRule="auto"/>
        <w:jc w:val="right"/>
        <w:outlineLvl w:val="1"/>
        <w:rPr>
          <w:rFonts w:ascii="Times New Roman" w:eastAsia="Arial" w:hAnsi="Times New Roman" w:cs="Times New Roman"/>
          <w:color w:val="000000"/>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к Положению</w:t>
      </w:r>
    </w:p>
    <w:p w14:paraId="310BD429" w14:textId="77777777" w:rsidR="00BE1836" w:rsidRPr="00BE1836" w:rsidRDefault="00BE1836" w:rsidP="00BE1836">
      <w:pPr>
        <w:widowControl w:val="0"/>
        <w:spacing w:after="0" w:line="240" w:lineRule="auto"/>
        <w:rPr>
          <w:rFonts w:ascii="Times New Roman" w:eastAsia="Arial" w:hAnsi="Times New Roman" w:cs="Times New Roman"/>
          <w:color w:val="000000"/>
          <w:spacing w:val="-1"/>
          <w:kern w:val="0"/>
          <w:sz w:val="24"/>
          <w:szCs w:val="24"/>
          <w14:ligatures w14:val="none"/>
        </w:rPr>
      </w:pPr>
    </w:p>
    <w:bookmarkEnd w:id="3"/>
    <w:p w14:paraId="2DD6F878" w14:textId="77777777" w:rsidR="00BE1836" w:rsidRPr="00BE1836" w:rsidRDefault="00BE1836" w:rsidP="00BE1836">
      <w:pPr>
        <w:widowControl w:val="0"/>
        <w:spacing w:after="0" w:line="240" w:lineRule="auto"/>
        <w:rPr>
          <w:rFonts w:ascii="Times New Roman" w:eastAsia="Arial" w:hAnsi="Times New Roman" w:cs="Times New Roman"/>
          <w:b/>
          <w:bCs/>
          <w:spacing w:val="4"/>
          <w:kern w:val="0"/>
          <w:sz w:val="24"/>
          <w:szCs w:val="24"/>
          <w14:ligatures w14:val="none"/>
        </w:rPr>
      </w:pPr>
    </w:p>
    <w:p w14:paraId="2B06E9B0" w14:textId="77777777" w:rsidR="00BE1836" w:rsidRPr="00BE1836" w:rsidRDefault="00BE1836" w:rsidP="00BE1836">
      <w:pPr>
        <w:widowControl w:val="0"/>
        <w:spacing w:after="0" w:line="240" w:lineRule="auto"/>
        <w:jc w:val="center"/>
        <w:rPr>
          <w:rFonts w:ascii="Times New Roman" w:eastAsia="Arial" w:hAnsi="Times New Roman" w:cs="Times New Roman"/>
          <w:color w:val="000000"/>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 xml:space="preserve">Подписной лист </w:t>
      </w:r>
    </w:p>
    <w:p w14:paraId="433FD376" w14:textId="77777777" w:rsidR="00BE1836" w:rsidRPr="00BE1836" w:rsidRDefault="00BE1836" w:rsidP="00BE1836">
      <w:pPr>
        <w:widowControl w:val="0"/>
        <w:spacing w:after="0" w:line="240" w:lineRule="auto"/>
        <w:jc w:val="center"/>
        <w:rPr>
          <w:rFonts w:ascii="Times New Roman" w:eastAsia="Arial" w:hAnsi="Times New Roman" w:cs="Times New Roman"/>
          <w:b/>
          <w:bCs/>
          <w:spacing w:val="4"/>
          <w:kern w:val="0"/>
          <w:sz w:val="24"/>
          <w:szCs w:val="24"/>
          <w14:ligatures w14:val="none"/>
        </w:rPr>
      </w:pPr>
    </w:p>
    <w:p w14:paraId="02A03D7F" w14:textId="77777777" w:rsidR="00BE1836" w:rsidRPr="00BE1836" w:rsidRDefault="00BE1836" w:rsidP="00BE1836">
      <w:pPr>
        <w:widowControl w:val="0"/>
        <w:spacing w:after="0" w:line="240" w:lineRule="auto"/>
        <w:ind w:firstLine="560"/>
        <w:jc w:val="both"/>
        <w:rPr>
          <w:rFonts w:ascii="Times New Roman" w:eastAsia="Courier New" w:hAnsi="Times New Roman" w:cs="Times New Roman"/>
          <w:color w:val="000000"/>
          <w:spacing w:val="2"/>
          <w:kern w:val="0"/>
          <w:sz w:val="24"/>
          <w:szCs w:val="24"/>
          <w14:ligatures w14:val="none"/>
        </w:rPr>
      </w:pPr>
      <w:r w:rsidRPr="00BE1836">
        <w:rPr>
          <w:rFonts w:ascii="Times New Roman" w:eastAsia="Courier New" w:hAnsi="Times New Roman" w:cs="Times New Roman"/>
          <w:color w:val="000000"/>
          <w:spacing w:val="2"/>
          <w:kern w:val="0"/>
          <w:sz w:val="24"/>
          <w:szCs w:val="24"/>
          <w14:ligatures w14:val="none"/>
        </w:rPr>
        <w:t xml:space="preserve">Мы, нижеподписавшиеся жители </w:t>
      </w:r>
      <w:r w:rsidRPr="00BE1836">
        <w:rPr>
          <w:rFonts w:ascii="Times New Roman" w:eastAsia="Calibri" w:hAnsi="Times New Roman" w:cs="Times New Roman"/>
          <w:color w:val="000000"/>
          <w:spacing w:val="2"/>
          <w:kern w:val="0"/>
          <w:sz w:val="24"/>
          <w:szCs w:val="24"/>
          <w14:ligatures w14:val="none"/>
        </w:rPr>
        <w:t xml:space="preserve">муниципального образования </w:t>
      </w:r>
      <w:r w:rsidRPr="00BE1836">
        <w:rPr>
          <w:rFonts w:ascii="Times New Roman" w:eastAsia="Calibri" w:hAnsi="Times New Roman" w:cs="Times New Roman"/>
          <w:spacing w:val="2"/>
          <w:kern w:val="0"/>
          <w:sz w:val="24"/>
          <w:szCs w:val="24"/>
          <w14:ligatures w14:val="none"/>
        </w:rPr>
        <w:t>Ногликский муниципальный округ Сахалинской области</w:t>
      </w:r>
      <w:r w:rsidRPr="00BE1836">
        <w:rPr>
          <w:rFonts w:ascii="Times New Roman" w:eastAsia="Courier New" w:hAnsi="Times New Roman" w:cs="Times New Roman"/>
          <w:color w:val="000000"/>
          <w:spacing w:val="2"/>
          <w:kern w:val="0"/>
          <w:sz w:val="24"/>
          <w:szCs w:val="24"/>
          <w14:ligatures w14:val="none"/>
        </w:rPr>
        <w:t>, поддерживаем инициативный проект ________________________________.</w:t>
      </w:r>
    </w:p>
    <w:p w14:paraId="5863ECA1" w14:textId="77777777" w:rsidR="00BE1836" w:rsidRPr="00BE1836" w:rsidRDefault="00BE1836" w:rsidP="00BE1836">
      <w:pPr>
        <w:widowControl w:val="0"/>
        <w:spacing w:after="0" w:line="240" w:lineRule="auto"/>
        <w:jc w:val="center"/>
        <w:rPr>
          <w:rFonts w:ascii="Times New Roman" w:eastAsia="Courier New" w:hAnsi="Times New Roman" w:cs="Times New Roman"/>
          <w:iCs/>
          <w:color w:val="000000"/>
          <w:spacing w:val="2"/>
          <w:kern w:val="0"/>
          <w:sz w:val="24"/>
          <w:szCs w:val="24"/>
          <w14:ligatures w14:val="none"/>
        </w:rPr>
      </w:pPr>
      <w:r w:rsidRPr="00BE1836">
        <w:rPr>
          <w:rFonts w:ascii="Times New Roman" w:eastAsia="Courier New" w:hAnsi="Times New Roman" w:cs="Times New Roman"/>
          <w:iCs/>
          <w:color w:val="000000"/>
          <w:spacing w:val="2"/>
          <w:kern w:val="0"/>
          <w:sz w:val="24"/>
          <w:szCs w:val="24"/>
          <w14:ligatures w14:val="none"/>
        </w:rPr>
        <w:t xml:space="preserve">           (наименование инициативного проекта)</w:t>
      </w:r>
    </w:p>
    <w:p w14:paraId="0C79BEE0" w14:textId="77777777" w:rsidR="00BE1836" w:rsidRPr="00BE1836" w:rsidRDefault="00BE1836" w:rsidP="00BE1836">
      <w:pPr>
        <w:widowControl w:val="0"/>
        <w:spacing w:after="0" w:line="240" w:lineRule="auto"/>
        <w:jc w:val="center"/>
        <w:rPr>
          <w:rFonts w:ascii="Times New Roman" w:eastAsia="Calibri" w:hAnsi="Times New Roman" w:cs="Times New Roman"/>
          <w:spacing w:val="2"/>
          <w:kern w:val="0"/>
          <w:sz w:val="24"/>
          <w:szCs w:val="24"/>
          <w14:ligatures w14:val="none"/>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44"/>
        <w:gridCol w:w="2785"/>
        <w:gridCol w:w="1418"/>
        <w:gridCol w:w="2693"/>
        <w:gridCol w:w="1547"/>
      </w:tblGrid>
      <w:tr w:rsidR="00BE1836" w:rsidRPr="00BE1836" w14:paraId="6CC51636" w14:textId="77777777" w:rsidTr="00106D8B">
        <w:trPr>
          <w:trHeight w:hRule="exact" w:val="1376"/>
        </w:trPr>
        <w:tc>
          <w:tcPr>
            <w:tcW w:w="744" w:type="dxa"/>
            <w:tcBorders>
              <w:top w:val="single" w:sz="4" w:space="0" w:color="auto"/>
              <w:left w:val="single" w:sz="4" w:space="0" w:color="auto"/>
            </w:tcBorders>
            <w:shd w:val="clear" w:color="auto" w:fill="FFFFFF"/>
            <w:vAlign w:val="center"/>
          </w:tcPr>
          <w:p w14:paraId="359C4E73"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w:t>
            </w:r>
          </w:p>
          <w:p w14:paraId="487A58A9"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п/п</w:t>
            </w:r>
          </w:p>
        </w:tc>
        <w:tc>
          <w:tcPr>
            <w:tcW w:w="2785" w:type="dxa"/>
            <w:tcBorders>
              <w:top w:val="single" w:sz="4" w:space="0" w:color="auto"/>
              <w:left w:val="single" w:sz="4" w:space="0" w:color="auto"/>
            </w:tcBorders>
            <w:shd w:val="clear" w:color="auto" w:fill="FFFFFF"/>
            <w:vAlign w:val="center"/>
          </w:tcPr>
          <w:p w14:paraId="18A81ECB"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Фамилия,</w:t>
            </w:r>
          </w:p>
          <w:p w14:paraId="04B20B98"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имя,</w:t>
            </w:r>
          </w:p>
          <w:p w14:paraId="3D738263"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отчество</w:t>
            </w:r>
          </w:p>
        </w:tc>
        <w:tc>
          <w:tcPr>
            <w:tcW w:w="1418" w:type="dxa"/>
            <w:tcBorders>
              <w:top w:val="single" w:sz="4" w:space="0" w:color="auto"/>
              <w:left w:val="single" w:sz="4" w:space="0" w:color="auto"/>
            </w:tcBorders>
            <w:shd w:val="clear" w:color="auto" w:fill="FFFFFF"/>
            <w:vAlign w:val="center"/>
          </w:tcPr>
          <w:p w14:paraId="135DE456"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Дата</w:t>
            </w:r>
          </w:p>
          <w:p w14:paraId="140D7EF4"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рождения</w:t>
            </w:r>
          </w:p>
        </w:tc>
        <w:tc>
          <w:tcPr>
            <w:tcW w:w="2693" w:type="dxa"/>
            <w:tcBorders>
              <w:top w:val="single" w:sz="4" w:space="0" w:color="auto"/>
              <w:left w:val="single" w:sz="4" w:space="0" w:color="auto"/>
            </w:tcBorders>
            <w:shd w:val="clear" w:color="auto" w:fill="FFFFFF"/>
            <w:vAlign w:val="center"/>
          </w:tcPr>
          <w:p w14:paraId="64CC0398"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Адрес места жительства</w:t>
            </w:r>
          </w:p>
        </w:tc>
        <w:tc>
          <w:tcPr>
            <w:tcW w:w="1547" w:type="dxa"/>
            <w:tcBorders>
              <w:top w:val="single" w:sz="4" w:space="0" w:color="auto"/>
              <w:left w:val="single" w:sz="4" w:space="0" w:color="auto"/>
              <w:right w:val="single" w:sz="4" w:space="0" w:color="auto"/>
            </w:tcBorders>
            <w:shd w:val="clear" w:color="auto" w:fill="FFFFFF"/>
            <w:vAlign w:val="center"/>
          </w:tcPr>
          <w:p w14:paraId="01B2DDD3" w14:textId="77777777" w:rsidR="00BE1836" w:rsidRPr="00BE1836" w:rsidRDefault="00BE1836" w:rsidP="00BE1836">
            <w:pPr>
              <w:widowControl w:val="0"/>
              <w:spacing w:after="0" w:line="240" w:lineRule="auto"/>
              <w:jc w:val="center"/>
              <w:rPr>
                <w:rFonts w:ascii="Times New Roman" w:eastAsia="Arial" w:hAnsi="Times New Roman" w:cs="Times New Roman"/>
                <w:color w:val="000000"/>
                <w:spacing w:val="-1"/>
                <w:kern w:val="0"/>
                <w:sz w:val="24"/>
                <w:szCs w:val="24"/>
                <w:shd w:val="clear" w:color="auto" w:fill="FFFFFF"/>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Подпись</w:t>
            </w:r>
          </w:p>
          <w:p w14:paraId="45F4A7F1"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и дата</w:t>
            </w:r>
          </w:p>
          <w:p w14:paraId="55DB9C8C"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подписания</w:t>
            </w:r>
          </w:p>
          <w:p w14:paraId="65118917" w14:textId="77777777" w:rsidR="00BE1836" w:rsidRPr="00BE1836" w:rsidRDefault="00BE1836" w:rsidP="00BE1836">
            <w:pPr>
              <w:widowControl w:val="0"/>
              <w:spacing w:after="0" w:line="240" w:lineRule="auto"/>
              <w:jc w:val="center"/>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shd w:val="clear" w:color="auto" w:fill="FFFFFF"/>
                <w14:ligatures w14:val="none"/>
              </w:rPr>
              <w:t>листа</w:t>
            </w:r>
          </w:p>
        </w:tc>
      </w:tr>
      <w:tr w:rsidR="00BE1836" w:rsidRPr="00BE1836" w14:paraId="6D1377D8" w14:textId="77777777" w:rsidTr="00106D8B">
        <w:trPr>
          <w:trHeight w:hRule="exact" w:val="394"/>
        </w:trPr>
        <w:tc>
          <w:tcPr>
            <w:tcW w:w="744" w:type="dxa"/>
            <w:tcBorders>
              <w:top w:val="single" w:sz="4" w:space="0" w:color="auto"/>
              <w:left w:val="single" w:sz="4" w:space="0" w:color="auto"/>
            </w:tcBorders>
            <w:shd w:val="clear" w:color="auto" w:fill="FFFFFF"/>
          </w:tcPr>
          <w:p w14:paraId="5FF2142B"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tcBorders>
            <w:shd w:val="clear" w:color="auto" w:fill="FFFFFF"/>
          </w:tcPr>
          <w:p w14:paraId="64FCADE1"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tcBorders>
            <w:shd w:val="clear" w:color="auto" w:fill="FFFFFF"/>
          </w:tcPr>
          <w:p w14:paraId="4CA77F08"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tcBorders>
            <w:shd w:val="clear" w:color="auto" w:fill="FFFFFF"/>
          </w:tcPr>
          <w:p w14:paraId="50C13E21"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right w:val="single" w:sz="4" w:space="0" w:color="auto"/>
            </w:tcBorders>
            <w:shd w:val="clear" w:color="auto" w:fill="FFFFFF"/>
          </w:tcPr>
          <w:p w14:paraId="20796B3B"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r w:rsidR="00BE1836" w:rsidRPr="00BE1836" w14:paraId="3A0E33E6" w14:textId="77777777" w:rsidTr="00106D8B">
        <w:trPr>
          <w:trHeight w:hRule="exact" w:val="394"/>
        </w:trPr>
        <w:tc>
          <w:tcPr>
            <w:tcW w:w="744" w:type="dxa"/>
            <w:tcBorders>
              <w:top w:val="single" w:sz="4" w:space="0" w:color="auto"/>
              <w:left w:val="single" w:sz="4" w:space="0" w:color="auto"/>
            </w:tcBorders>
            <w:shd w:val="clear" w:color="auto" w:fill="FFFFFF"/>
          </w:tcPr>
          <w:p w14:paraId="1EE98944"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tcBorders>
            <w:shd w:val="clear" w:color="auto" w:fill="FFFFFF"/>
          </w:tcPr>
          <w:p w14:paraId="0043A97C"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tcBorders>
            <w:shd w:val="clear" w:color="auto" w:fill="FFFFFF"/>
          </w:tcPr>
          <w:p w14:paraId="3EC99ADE"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tcBorders>
            <w:shd w:val="clear" w:color="auto" w:fill="FFFFFF"/>
          </w:tcPr>
          <w:p w14:paraId="5746FF8E"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right w:val="single" w:sz="4" w:space="0" w:color="auto"/>
            </w:tcBorders>
            <w:shd w:val="clear" w:color="auto" w:fill="FFFFFF"/>
          </w:tcPr>
          <w:p w14:paraId="59C6C8B2"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r w:rsidR="00BE1836" w:rsidRPr="00BE1836" w14:paraId="6FD96DF6" w14:textId="77777777" w:rsidTr="00106D8B">
        <w:trPr>
          <w:trHeight w:hRule="exact" w:val="394"/>
        </w:trPr>
        <w:tc>
          <w:tcPr>
            <w:tcW w:w="744" w:type="dxa"/>
            <w:tcBorders>
              <w:top w:val="single" w:sz="4" w:space="0" w:color="auto"/>
              <w:left w:val="single" w:sz="4" w:space="0" w:color="auto"/>
            </w:tcBorders>
            <w:shd w:val="clear" w:color="auto" w:fill="FFFFFF"/>
          </w:tcPr>
          <w:p w14:paraId="4DE9D339"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tcBorders>
            <w:shd w:val="clear" w:color="auto" w:fill="FFFFFF"/>
          </w:tcPr>
          <w:p w14:paraId="1E59154A"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tcBorders>
            <w:shd w:val="clear" w:color="auto" w:fill="FFFFFF"/>
          </w:tcPr>
          <w:p w14:paraId="5A927AB8"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tcBorders>
            <w:shd w:val="clear" w:color="auto" w:fill="FFFFFF"/>
          </w:tcPr>
          <w:p w14:paraId="407ABF95"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right w:val="single" w:sz="4" w:space="0" w:color="auto"/>
            </w:tcBorders>
            <w:shd w:val="clear" w:color="auto" w:fill="FFFFFF"/>
          </w:tcPr>
          <w:p w14:paraId="40148FB2"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r w:rsidR="00BE1836" w:rsidRPr="00BE1836" w14:paraId="2C521E0F" w14:textId="77777777" w:rsidTr="00106D8B">
        <w:trPr>
          <w:trHeight w:hRule="exact" w:val="394"/>
        </w:trPr>
        <w:tc>
          <w:tcPr>
            <w:tcW w:w="744" w:type="dxa"/>
            <w:tcBorders>
              <w:top w:val="single" w:sz="4" w:space="0" w:color="auto"/>
              <w:left w:val="single" w:sz="4" w:space="0" w:color="auto"/>
            </w:tcBorders>
            <w:shd w:val="clear" w:color="auto" w:fill="FFFFFF"/>
          </w:tcPr>
          <w:p w14:paraId="035C6F75"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tcBorders>
            <w:shd w:val="clear" w:color="auto" w:fill="FFFFFF"/>
          </w:tcPr>
          <w:p w14:paraId="0C2C7D00"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tcBorders>
            <w:shd w:val="clear" w:color="auto" w:fill="FFFFFF"/>
          </w:tcPr>
          <w:p w14:paraId="21C423E5"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tcBorders>
            <w:shd w:val="clear" w:color="auto" w:fill="FFFFFF"/>
          </w:tcPr>
          <w:p w14:paraId="7CA1D92F"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right w:val="single" w:sz="4" w:space="0" w:color="auto"/>
            </w:tcBorders>
            <w:shd w:val="clear" w:color="auto" w:fill="FFFFFF"/>
          </w:tcPr>
          <w:p w14:paraId="6815EDD6"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r w:rsidR="00BE1836" w:rsidRPr="00BE1836" w14:paraId="38899F42" w14:textId="77777777" w:rsidTr="00106D8B">
        <w:trPr>
          <w:trHeight w:hRule="exact" w:val="394"/>
        </w:trPr>
        <w:tc>
          <w:tcPr>
            <w:tcW w:w="744" w:type="dxa"/>
            <w:tcBorders>
              <w:top w:val="single" w:sz="4" w:space="0" w:color="auto"/>
              <w:left w:val="single" w:sz="4" w:space="0" w:color="auto"/>
            </w:tcBorders>
            <w:shd w:val="clear" w:color="auto" w:fill="FFFFFF"/>
          </w:tcPr>
          <w:p w14:paraId="6557EDD4"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tcBorders>
            <w:shd w:val="clear" w:color="auto" w:fill="FFFFFF"/>
          </w:tcPr>
          <w:p w14:paraId="794BC9AF"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tcBorders>
            <w:shd w:val="clear" w:color="auto" w:fill="FFFFFF"/>
          </w:tcPr>
          <w:p w14:paraId="6B853F73"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tcBorders>
            <w:shd w:val="clear" w:color="auto" w:fill="FFFFFF"/>
          </w:tcPr>
          <w:p w14:paraId="71E008CC"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right w:val="single" w:sz="4" w:space="0" w:color="auto"/>
            </w:tcBorders>
            <w:shd w:val="clear" w:color="auto" w:fill="FFFFFF"/>
          </w:tcPr>
          <w:p w14:paraId="3ABE7B36"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r w:rsidR="00BE1836" w:rsidRPr="00BE1836" w14:paraId="6B22A125" w14:textId="77777777" w:rsidTr="00106D8B">
        <w:trPr>
          <w:trHeight w:hRule="exact" w:val="379"/>
        </w:trPr>
        <w:tc>
          <w:tcPr>
            <w:tcW w:w="744" w:type="dxa"/>
            <w:tcBorders>
              <w:top w:val="single" w:sz="4" w:space="0" w:color="auto"/>
              <w:left w:val="single" w:sz="4" w:space="0" w:color="auto"/>
              <w:bottom w:val="single" w:sz="4" w:space="0" w:color="auto"/>
            </w:tcBorders>
            <w:shd w:val="clear" w:color="auto" w:fill="FFFFFF"/>
          </w:tcPr>
          <w:p w14:paraId="12AF7C40"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785" w:type="dxa"/>
            <w:tcBorders>
              <w:top w:val="single" w:sz="4" w:space="0" w:color="auto"/>
              <w:left w:val="single" w:sz="4" w:space="0" w:color="auto"/>
              <w:bottom w:val="single" w:sz="4" w:space="0" w:color="auto"/>
            </w:tcBorders>
            <w:shd w:val="clear" w:color="auto" w:fill="FFFFFF"/>
          </w:tcPr>
          <w:p w14:paraId="713E4B7C"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418" w:type="dxa"/>
            <w:tcBorders>
              <w:top w:val="single" w:sz="4" w:space="0" w:color="auto"/>
              <w:left w:val="single" w:sz="4" w:space="0" w:color="auto"/>
              <w:bottom w:val="single" w:sz="4" w:space="0" w:color="auto"/>
            </w:tcBorders>
            <w:shd w:val="clear" w:color="auto" w:fill="FFFFFF"/>
          </w:tcPr>
          <w:p w14:paraId="7DE2C2A3"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2693" w:type="dxa"/>
            <w:tcBorders>
              <w:top w:val="single" w:sz="4" w:space="0" w:color="auto"/>
              <w:left w:val="single" w:sz="4" w:space="0" w:color="auto"/>
              <w:bottom w:val="single" w:sz="4" w:space="0" w:color="auto"/>
            </w:tcBorders>
            <w:shd w:val="clear" w:color="auto" w:fill="FFFFFF"/>
          </w:tcPr>
          <w:p w14:paraId="7F51EB4F"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c>
          <w:tcPr>
            <w:tcW w:w="1547" w:type="dxa"/>
            <w:tcBorders>
              <w:top w:val="single" w:sz="4" w:space="0" w:color="auto"/>
              <w:left w:val="single" w:sz="4" w:space="0" w:color="auto"/>
              <w:bottom w:val="single" w:sz="4" w:space="0" w:color="auto"/>
              <w:right w:val="single" w:sz="4" w:space="0" w:color="auto"/>
            </w:tcBorders>
            <w:shd w:val="clear" w:color="auto" w:fill="FFFFFF"/>
          </w:tcPr>
          <w:p w14:paraId="04BD3EE6" w14:textId="77777777" w:rsidR="00BE1836" w:rsidRPr="00BE1836" w:rsidRDefault="00BE1836" w:rsidP="00BE1836">
            <w:pPr>
              <w:spacing w:after="0" w:line="240" w:lineRule="auto"/>
              <w:rPr>
                <w:rFonts w:ascii="Times New Roman" w:eastAsia="Calibri" w:hAnsi="Times New Roman" w:cs="Times New Roman"/>
                <w:kern w:val="0"/>
                <w:sz w:val="24"/>
                <w:szCs w:val="24"/>
                <w14:ligatures w14:val="none"/>
              </w:rPr>
            </w:pPr>
          </w:p>
        </w:tc>
      </w:tr>
    </w:tbl>
    <w:p w14:paraId="2A8CECFF" w14:textId="77777777" w:rsidR="00BE1836" w:rsidRPr="00BE1836" w:rsidRDefault="00BE1836" w:rsidP="00BE1836">
      <w:pPr>
        <w:widowControl w:val="0"/>
        <w:spacing w:after="0" w:line="240" w:lineRule="auto"/>
        <w:rPr>
          <w:rFonts w:ascii="Times New Roman" w:eastAsia="Courier New" w:hAnsi="Times New Roman" w:cs="Times New Roman"/>
          <w:color w:val="000000"/>
          <w:spacing w:val="2"/>
          <w:kern w:val="0"/>
          <w:sz w:val="24"/>
          <w:szCs w:val="24"/>
          <w14:ligatures w14:val="none"/>
        </w:rPr>
      </w:pPr>
    </w:p>
    <w:p w14:paraId="7B6CC37B" w14:textId="77777777" w:rsidR="00BE1836" w:rsidRPr="00BE1836" w:rsidRDefault="00BE1836" w:rsidP="00BE1836">
      <w:pPr>
        <w:widowControl w:val="0"/>
        <w:spacing w:after="0" w:line="240" w:lineRule="auto"/>
        <w:rPr>
          <w:rFonts w:ascii="Times New Roman" w:eastAsia="Courier New" w:hAnsi="Times New Roman" w:cs="Times New Roman"/>
          <w:color w:val="000000"/>
          <w:spacing w:val="2"/>
          <w:kern w:val="0"/>
          <w:sz w:val="24"/>
          <w:szCs w:val="24"/>
          <w14:ligatures w14:val="none"/>
        </w:rPr>
      </w:pPr>
    </w:p>
    <w:p w14:paraId="16944584" w14:textId="77777777" w:rsidR="00BE1836" w:rsidRPr="00BE1836" w:rsidRDefault="00BE1836" w:rsidP="00BE1836">
      <w:pPr>
        <w:widowControl w:val="0"/>
        <w:spacing w:after="0" w:line="240" w:lineRule="auto"/>
        <w:rPr>
          <w:rFonts w:ascii="Times New Roman" w:eastAsia="Courier New" w:hAnsi="Times New Roman" w:cs="Times New Roman"/>
          <w:iCs/>
          <w:color w:val="000000"/>
          <w:spacing w:val="2"/>
          <w:kern w:val="0"/>
          <w:sz w:val="24"/>
          <w:szCs w:val="24"/>
          <w14:ligatures w14:val="none"/>
        </w:rPr>
      </w:pPr>
      <w:r w:rsidRPr="00BE1836">
        <w:rPr>
          <w:rFonts w:ascii="Times New Roman" w:eastAsia="Courier New" w:hAnsi="Times New Roman" w:cs="Times New Roman"/>
          <w:color w:val="000000"/>
          <w:spacing w:val="2"/>
          <w:kern w:val="0"/>
          <w:sz w:val="24"/>
          <w:szCs w:val="24"/>
          <w14:ligatures w14:val="none"/>
        </w:rPr>
        <w:t xml:space="preserve">Подписи заверяю _________________________________________________________________ </w:t>
      </w:r>
      <w:r w:rsidRPr="00BE1836">
        <w:rPr>
          <w:rFonts w:ascii="Times New Roman" w:eastAsia="Courier New" w:hAnsi="Times New Roman" w:cs="Times New Roman"/>
          <w:iCs/>
          <w:color w:val="000000"/>
          <w:spacing w:val="2"/>
          <w:kern w:val="0"/>
          <w:sz w:val="24"/>
          <w:szCs w:val="24"/>
          <w14:ligatures w14:val="none"/>
        </w:rPr>
        <w:t xml:space="preserve">   </w:t>
      </w:r>
    </w:p>
    <w:p w14:paraId="513B87EF" w14:textId="77777777" w:rsidR="00BE1836" w:rsidRPr="00BE1836" w:rsidRDefault="00BE1836" w:rsidP="00BE1836">
      <w:pPr>
        <w:widowControl w:val="0"/>
        <w:spacing w:after="0" w:line="240" w:lineRule="auto"/>
        <w:rPr>
          <w:rFonts w:ascii="Times New Roman" w:eastAsia="Calibri" w:hAnsi="Times New Roman" w:cs="Times New Roman"/>
          <w:spacing w:val="2"/>
          <w:kern w:val="0"/>
          <w:sz w:val="24"/>
          <w:szCs w:val="24"/>
          <w14:ligatures w14:val="none"/>
        </w:rPr>
      </w:pPr>
      <w:r w:rsidRPr="00BE1836">
        <w:rPr>
          <w:rFonts w:ascii="Times New Roman" w:eastAsia="Courier New" w:hAnsi="Times New Roman" w:cs="Times New Roman"/>
          <w:iCs/>
          <w:color w:val="000000"/>
          <w:spacing w:val="2"/>
          <w:kern w:val="0"/>
          <w:sz w:val="24"/>
          <w:szCs w:val="24"/>
          <w14:ligatures w14:val="none"/>
        </w:rPr>
        <w:t xml:space="preserve">                            (ФИО и подпись инициатора проекта, осуществляющего сбор подписей)                                                </w:t>
      </w:r>
    </w:p>
    <w:p w14:paraId="73DAB164" w14:textId="77777777" w:rsidR="00BE1836" w:rsidRPr="00BE1836" w:rsidRDefault="00BE1836" w:rsidP="00BE1836">
      <w:pPr>
        <w:widowControl w:val="0"/>
        <w:spacing w:after="0" w:line="240" w:lineRule="auto"/>
        <w:rPr>
          <w:rFonts w:ascii="Times New Roman" w:eastAsia="Courier New" w:hAnsi="Times New Roman" w:cs="Times New Roman"/>
          <w:iCs/>
          <w:color w:val="000000"/>
          <w:spacing w:val="2"/>
          <w:kern w:val="0"/>
          <w:sz w:val="24"/>
          <w:szCs w:val="24"/>
          <w14:ligatures w14:val="none"/>
        </w:rPr>
      </w:pPr>
    </w:p>
    <w:p w14:paraId="27D433CE" w14:textId="77777777" w:rsidR="00BE1836" w:rsidRPr="00BE1836" w:rsidRDefault="00BE1836" w:rsidP="00BE1836">
      <w:pPr>
        <w:widowControl w:val="0"/>
        <w:spacing w:after="0" w:line="240" w:lineRule="auto"/>
        <w:rPr>
          <w:rFonts w:ascii="Times New Roman" w:eastAsia="Courier New" w:hAnsi="Times New Roman" w:cs="Times New Roman"/>
          <w:color w:val="000000"/>
          <w:spacing w:val="2"/>
          <w:kern w:val="0"/>
          <w:sz w:val="24"/>
          <w:szCs w:val="24"/>
          <w14:ligatures w14:val="none"/>
        </w:rPr>
      </w:pPr>
    </w:p>
    <w:p w14:paraId="12D41DA9" w14:textId="77777777" w:rsidR="00BE1836" w:rsidRPr="00BE1836" w:rsidRDefault="00BE1836" w:rsidP="00BE1836">
      <w:pPr>
        <w:widowControl w:val="0"/>
        <w:spacing w:after="0" w:line="240" w:lineRule="auto"/>
        <w:rPr>
          <w:rFonts w:ascii="Times New Roman" w:eastAsia="Courier New" w:hAnsi="Times New Roman" w:cs="Times New Roman"/>
          <w:color w:val="000000"/>
          <w:spacing w:val="2"/>
          <w:kern w:val="0"/>
          <w:sz w:val="24"/>
          <w:szCs w:val="24"/>
          <w14:ligatures w14:val="none"/>
        </w:rPr>
      </w:pPr>
    </w:p>
    <w:p w14:paraId="6E829C3B" w14:textId="77777777" w:rsidR="00BE1836" w:rsidRPr="00BE1836" w:rsidRDefault="00BE1836" w:rsidP="00BE1836">
      <w:pPr>
        <w:widowControl w:val="0"/>
        <w:spacing w:after="0" w:line="240" w:lineRule="auto"/>
        <w:jc w:val="right"/>
        <w:rPr>
          <w:rFonts w:ascii="Times New Roman" w:eastAsia="Calibri" w:hAnsi="Times New Roman" w:cs="Times New Roman"/>
          <w:i/>
          <w:spacing w:val="2"/>
          <w:kern w:val="0"/>
          <w:sz w:val="24"/>
          <w:szCs w:val="24"/>
          <w14:ligatures w14:val="none"/>
        </w:rPr>
      </w:pPr>
      <w:r w:rsidRPr="00BE1836">
        <w:rPr>
          <w:rFonts w:ascii="Times New Roman" w:eastAsia="Courier New" w:hAnsi="Times New Roman" w:cs="Times New Roman"/>
          <w:color w:val="000000"/>
          <w:spacing w:val="2"/>
          <w:kern w:val="0"/>
          <w:sz w:val="24"/>
          <w:szCs w:val="24"/>
          <w14:ligatures w14:val="none"/>
        </w:rPr>
        <w:t>«</w:t>
      </w:r>
      <w:r w:rsidRPr="00BE1836">
        <w:rPr>
          <w:rFonts w:ascii="Times New Roman" w:eastAsia="Courier New" w:hAnsi="Times New Roman" w:cs="Times New Roman"/>
          <w:color w:val="000000"/>
          <w:spacing w:val="2"/>
          <w:kern w:val="0"/>
          <w:sz w:val="24"/>
          <w:szCs w:val="24"/>
          <w:u w:val="single"/>
          <w14:ligatures w14:val="none"/>
        </w:rPr>
        <w:t>_____</w:t>
      </w:r>
      <w:r w:rsidRPr="00BE1836">
        <w:rPr>
          <w:rFonts w:ascii="Times New Roman" w:eastAsia="Courier New" w:hAnsi="Times New Roman" w:cs="Times New Roman"/>
          <w:color w:val="000000"/>
          <w:spacing w:val="2"/>
          <w:kern w:val="0"/>
          <w:sz w:val="24"/>
          <w:szCs w:val="24"/>
          <w14:ligatures w14:val="none"/>
        </w:rPr>
        <w:t xml:space="preserve">» </w:t>
      </w:r>
      <w:r w:rsidRPr="00BE1836">
        <w:rPr>
          <w:rFonts w:ascii="Times New Roman" w:eastAsia="Courier New" w:hAnsi="Times New Roman" w:cs="Times New Roman"/>
          <w:color w:val="000000"/>
          <w:spacing w:val="2"/>
          <w:kern w:val="0"/>
          <w:sz w:val="24"/>
          <w:szCs w:val="24"/>
          <w:u w:val="single"/>
          <w14:ligatures w14:val="none"/>
        </w:rPr>
        <w:t>______________</w:t>
      </w:r>
      <w:r w:rsidRPr="00BE1836">
        <w:rPr>
          <w:rFonts w:ascii="Times New Roman" w:eastAsia="Courier New" w:hAnsi="Times New Roman" w:cs="Times New Roman"/>
          <w:color w:val="000000"/>
          <w:spacing w:val="2"/>
          <w:kern w:val="0"/>
          <w:sz w:val="24"/>
          <w:szCs w:val="24"/>
          <w14:ligatures w14:val="none"/>
        </w:rPr>
        <w:t xml:space="preserve"> 20 </w:t>
      </w:r>
      <w:r w:rsidRPr="00BE1836">
        <w:rPr>
          <w:rFonts w:ascii="Times New Roman" w:eastAsia="Courier New" w:hAnsi="Times New Roman" w:cs="Times New Roman"/>
          <w:color w:val="000000"/>
          <w:spacing w:val="2"/>
          <w:kern w:val="0"/>
          <w:sz w:val="24"/>
          <w:szCs w:val="24"/>
          <w:u w:val="single"/>
          <w14:ligatures w14:val="none"/>
        </w:rPr>
        <w:t>___</w:t>
      </w:r>
      <w:r w:rsidRPr="00BE1836">
        <w:rPr>
          <w:rFonts w:ascii="Times New Roman" w:eastAsia="Courier New" w:hAnsi="Times New Roman" w:cs="Times New Roman"/>
          <w:color w:val="000000"/>
          <w:spacing w:val="2"/>
          <w:kern w:val="0"/>
          <w:sz w:val="24"/>
          <w:szCs w:val="24"/>
          <w14:ligatures w14:val="none"/>
        </w:rPr>
        <w:t xml:space="preserve">_ г      </w:t>
      </w:r>
    </w:p>
    <w:p w14:paraId="23B07A59" w14:textId="77777777" w:rsidR="00BE1836" w:rsidRPr="00BE1836" w:rsidRDefault="00BE1836" w:rsidP="00BE1836">
      <w:pPr>
        <w:spacing w:after="0" w:line="240" w:lineRule="auto"/>
        <w:rPr>
          <w:rFonts w:ascii="Times New Roman" w:eastAsia="Arial" w:hAnsi="Times New Roman" w:cs="Times New Roman"/>
          <w:b/>
          <w:bCs/>
          <w:spacing w:val="4"/>
          <w:kern w:val="0"/>
          <w:sz w:val="24"/>
          <w:szCs w:val="24"/>
          <w14:ligatures w14:val="none"/>
        </w:rPr>
      </w:pPr>
      <w:r w:rsidRPr="00BE1836">
        <w:rPr>
          <w:rFonts w:ascii="Times New Roman" w:eastAsia="Calibri" w:hAnsi="Times New Roman" w:cs="Times New Roman"/>
          <w:kern w:val="0"/>
          <w:sz w:val="24"/>
          <w:szCs w:val="24"/>
          <w14:ligatures w14:val="none"/>
        </w:rPr>
        <w:br w:type="page"/>
      </w:r>
    </w:p>
    <w:tbl>
      <w:tblPr>
        <w:tblStyle w:val="ac"/>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3"/>
        <w:gridCol w:w="2184"/>
        <w:gridCol w:w="3827"/>
      </w:tblGrid>
      <w:tr w:rsidR="00BE1836" w:rsidRPr="00BE1836" w14:paraId="050C82EC" w14:textId="77777777" w:rsidTr="00106D8B">
        <w:tc>
          <w:tcPr>
            <w:tcW w:w="3183" w:type="dxa"/>
          </w:tcPr>
          <w:p w14:paraId="44526600"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rPr>
            </w:pPr>
            <w:bookmarkStart w:id="4" w:name="bookmark9"/>
          </w:p>
        </w:tc>
        <w:tc>
          <w:tcPr>
            <w:tcW w:w="2184" w:type="dxa"/>
          </w:tcPr>
          <w:p w14:paraId="281FD449" w14:textId="77777777" w:rsidR="00BE1836" w:rsidRPr="00BE1836" w:rsidRDefault="00BE1836" w:rsidP="00BE1836">
            <w:pPr>
              <w:tabs>
                <w:tab w:val="center" w:pos="4677"/>
                <w:tab w:val="right" w:pos="9355"/>
              </w:tabs>
              <w:outlineLvl w:val="0"/>
              <w:rPr>
                <w:rFonts w:ascii="Times New Roman" w:eastAsia="Arial" w:hAnsi="Times New Roman" w:cs="Times New Roman"/>
                <w:b/>
                <w:bCs/>
                <w:spacing w:val="5"/>
              </w:rPr>
            </w:pPr>
          </w:p>
        </w:tc>
        <w:tc>
          <w:tcPr>
            <w:tcW w:w="3827" w:type="dxa"/>
          </w:tcPr>
          <w:p w14:paraId="681FB687" w14:textId="77777777" w:rsidR="00BE1836" w:rsidRPr="00BE1836" w:rsidRDefault="00BE1836" w:rsidP="00BE1836">
            <w:pPr>
              <w:tabs>
                <w:tab w:val="center" w:pos="4677"/>
                <w:tab w:val="right" w:pos="9355"/>
              </w:tabs>
              <w:jc w:val="right"/>
              <w:rPr>
                <w:rFonts w:ascii="Times New Roman" w:eastAsia="Arial" w:hAnsi="Times New Roman" w:cs="Times New Roman"/>
                <w:spacing w:val="-1"/>
              </w:rPr>
            </w:pPr>
            <w:r w:rsidRPr="00BE1836">
              <w:rPr>
                <w:rFonts w:ascii="Times New Roman" w:eastAsia="Arial" w:hAnsi="Times New Roman" w:cs="Times New Roman"/>
                <w:color w:val="000000"/>
                <w:spacing w:val="-1"/>
              </w:rPr>
              <w:t xml:space="preserve">Приложение № 4 </w:t>
            </w:r>
          </w:p>
          <w:p w14:paraId="23AA5A39" w14:textId="77777777" w:rsidR="00BE1836" w:rsidRPr="00BE1836" w:rsidRDefault="00BE1836" w:rsidP="00BE1836">
            <w:pPr>
              <w:tabs>
                <w:tab w:val="center" w:pos="4677"/>
                <w:tab w:val="right" w:pos="9355"/>
              </w:tabs>
              <w:jc w:val="right"/>
              <w:rPr>
                <w:rFonts w:ascii="Times New Roman" w:eastAsia="Arial" w:hAnsi="Times New Roman" w:cs="Times New Roman"/>
                <w:spacing w:val="-1"/>
              </w:rPr>
            </w:pPr>
            <w:r w:rsidRPr="00BE1836">
              <w:rPr>
                <w:rFonts w:ascii="Times New Roman" w:eastAsia="Arial" w:hAnsi="Times New Roman" w:cs="Times New Roman"/>
                <w:color w:val="000000"/>
                <w:spacing w:val="-1"/>
              </w:rPr>
              <w:t>к Положению</w:t>
            </w:r>
          </w:p>
          <w:p w14:paraId="5953F5E0" w14:textId="77777777" w:rsidR="00BE1836" w:rsidRPr="00BE1836" w:rsidRDefault="00BE1836" w:rsidP="00BE1836">
            <w:pPr>
              <w:tabs>
                <w:tab w:val="center" w:pos="4677"/>
                <w:tab w:val="right" w:pos="9355"/>
              </w:tabs>
              <w:rPr>
                <w:rFonts w:ascii="Times New Roman" w:eastAsia="Arial" w:hAnsi="Times New Roman" w:cs="Times New Roman"/>
                <w:spacing w:val="-1"/>
              </w:rPr>
            </w:pPr>
          </w:p>
        </w:tc>
      </w:tr>
    </w:tbl>
    <w:p w14:paraId="4C074477" w14:textId="77777777" w:rsidR="00BE1836" w:rsidRPr="00BE1836" w:rsidRDefault="00BE1836" w:rsidP="00BE1836">
      <w:pPr>
        <w:widowControl w:val="0"/>
        <w:spacing w:after="0" w:line="240" w:lineRule="auto"/>
        <w:outlineLvl w:val="1"/>
        <w:rPr>
          <w:rFonts w:ascii="Times New Roman" w:eastAsia="Arial" w:hAnsi="Times New Roman" w:cs="Times New Roman"/>
          <w:b/>
          <w:bCs/>
          <w:spacing w:val="4"/>
          <w:kern w:val="0"/>
          <w:sz w:val="24"/>
          <w:szCs w:val="24"/>
          <w14:ligatures w14:val="none"/>
        </w:rPr>
      </w:pPr>
    </w:p>
    <w:p w14:paraId="4DDA73EE" w14:textId="77777777" w:rsidR="00BE1836" w:rsidRPr="00BE1836" w:rsidRDefault="00BE1836" w:rsidP="00BE1836">
      <w:pPr>
        <w:widowControl w:val="0"/>
        <w:spacing w:after="0" w:line="240" w:lineRule="auto"/>
        <w:jc w:val="center"/>
        <w:outlineLvl w:val="1"/>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Порядок формирования и деятельности комиссии по проведению конкурсного отбора инициативных проектов</w:t>
      </w:r>
      <w:bookmarkEnd w:id="4"/>
    </w:p>
    <w:p w14:paraId="509E3E1D" w14:textId="77777777" w:rsidR="00BE1836" w:rsidRPr="00BE1836" w:rsidRDefault="00BE1836" w:rsidP="00BE1836">
      <w:pPr>
        <w:widowControl w:val="0"/>
        <w:tabs>
          <w:tab w:val="left" w:pos="242"/>
        </w:tabs>
        <w:spacing w:after="0" w:line="240" w:lineRule="auto"/>
        <w:jc w:val="center"/>
        <w:rPr>
          <w:rFonts w:ascii="Times New Roman" w:eastAsia="Arial" w:hAnsi="Times New Roman" w:cs="Times New Roman"/>
          <w:spacing w:val="4"/>
          <w:kern w:val="0"/>
          <w:sz w:val="24"/>
          <w:szCs w:val="24"/>
          <w14:ligatures w14:val="none"/>
        </w:rPr>
      </w:pPr>
      <w:bookmarkStart w:id="5" w:name="bookmark10"/>
    </w:p>
    <w:p w14:paraId="61C1B167" w14:textId="77777777" w:rsidR="00BE1836" w:rsidRPr="00BE1836" w:rsidRDefault="00BE1836" w:rsidP="00BE1836">
      <w:pPr>
        <w:widowControl w:val="0"/>
        <w:tabs>
          <w:tab w:val="left" w:pos="242"/>
        </w:tabs>
        <w:spacing w:after="0" w:line="240" w:lineRule="auto"/>
        <w:jc w:val="center"/>
        <w:rPr>
          <w:rFonts w:ascii="Times New Roman" w:eastAsia="Arial" w:hAnsi="Times New Roman" w:cs="Times New Roman"/>
          <w:spacing w:val="4"/>
          <w:kern w:val="0"/>
          <w:sz w:val="24"/>
          <w:szCs w:val="24"/>
          <w14:ligatures w14:val="none"/>
        </w:rPr>
      </w:pPr>
      <w:r w:rsidRPr="00BE1836">
        <w:rPr>
          <w:rFonts w:ascii="Times New Roman" w:eastAsia="Arial" w:hAnsi="Times New Roman" w:cs="Times New Roman"/>
          <w:color w:val="000000"/>
          <w:spacing w:val="4"/>
          <w:kern w:val="0"/>
          <w:sz w:val="24"/>
          <w:szCs w:val="24"/>
          <w14:ligatures w14:val="none"/>
        </w:rPr>
        <w:t>1. Общие положения</w:t>
      </w:r>
      <w:bookmarkEnd w:id="5"/>
    </w:p>
    <w:p w14:paraId="5EBFB893" w14:textId="77777777" w:rsidR="00BE1836" w:rsidRPr="00BE1836" w:rsidRDefault="00BE1836" w:rsidP="00BE1836">
      <w:pPr>
        <w:widowControl w:val="0"/>
        <w:tabs>
          <w:tab w:val="left" w:pos="242"/>
        </w:tabs>
        <w:spacing w:after="0" w:line="240" w:lineRule="auto"/>
        <w:rPr>
          <w:rFonts w:ascii="Times New Roman" w:eastAsia="Arial" w:hAnsi="Times New Roman" w:cs="Times New Roman"/>
          <w:b/>
          <w:bCs/>
          <w:spacing w:val="4"/>
          <w:kern w:val="0"/>
          <w:sz w:val="24"/>
          <w:szCs w:val="24"/>
          <w14:ligatures w14:val="none"/>
        </w:rPr>
      </w:pPr>
    </w:p>
    <w:p w14:paraId="7C18B86A"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1.1. Настоящий Порядок определяет порядок формирования и деятельности комиссии по проведению конкурсного отбора (далее - конкурсная комиссия).</w:t>
      </w:r>
    </w:p>
    <w:p w14:paraId="5B67B29E"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1.2. Конкурсная комиссия в своей деятельности руководствуется </w:t>
      </w:r>
      <w:r w:rsidRPr="00BE1836">
        <w:rPr>
          <w:rFonts w:ascii="Times New Roman" w:eastAsia="Arial" w:hAnsi="Times New Roman" w:cs="Times New Roman"/>
          <w:color w:val="000000"/>
          <w:spacing w:val="-1"/>
          <w:kern w:val="0"/>
          <w:sz w:val="24"/>
          <w:szCs w:val="24"/>
          <w:shd w:val="clear" w:color="auto" w:fill="FFFFFF"/>
          <w14:ligatures w14:val="none"/>
        </w:rPr>
        <w:t>Конституцией Российской Федерации</w:t>
      </w:r>
      <w:r w:rsidRPr="00BE1836">
        <w:rPr>
          <w:rFonts w:ascii="Times New Roman" w:eastAsia="Arial" w:hAnsi="Times New Roman" w:cs="Times New Roman"/>
          <w:color w:val="000000"/>
          <w:spacing w:val="-1"/>
          <w:kern w:val="0"/>
          <w:sz w:val="24"/>
          <w:szCs w:val="24"/>
          <w14:ligatures w14:val="none"/>
        </w:rPr>
        <w:t xml:space="preserve">, нормативными правовыми актами Российской Федерации и Сахалинской области, Уставом муниципального образования </w:t>
      </w:r>
      <w:r w:rsidRPr="00BE1836">
        <w:rPr>
          <w:rFonts w:ascii="Times New Roman" w:eastAsia="Arial" w:hAnsi="Times New Roman" w:cs="Times New Roman"/>
          <w:spacing w:val="-1"/>
          <w:kern w:val="0"/>
          <w:sz w:val="24"/>
          <w:szCs w:val="24"/>
          <w14:ligatures w14:val="none"/>
        </w:rPr>
        <w:t>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 иными муниципальными правовыми актами муниципального образования Ногликский муниципальный округ Сахалинской области, настоящим Порядком.</w:t>
      </w:r>
      <w:bookmarkStart w:id="6" w:name="bookmark11"/>
    </w:p>
    <w:p w14:paraId="343C37D5" w14:textId="77777777" w:rsidR="00BE1836" w:rsidRPr="00BE1836" w:rsidRDefault="00BE1836" w:rsidP="00BE1836">
      <w:pPr>
        <w:widowControl w:val="0"/>
        <w:tabs>
          <w:tab w:val="left" w:pos="751"/>
        </w:tabs>
        <w:spacing w:after="0" w:line="240" w:lineRule="auto"/>
        <w:jc w:val="both"/>
        <w:rPr>
          <w:rFonts w:ascii="Times New Roman" w:eastAsia="Arial" w:hAnsi="Times New Roman" w:cs="Times New Roman"/>
          <w:color w:val="000000"/>
          <w:spacing w:val="-1"/>
          <w:kern w:val="0"/>
          <w:sz w:val="24"/>
          <w:szCs w:val="24"/>
          <w14:ligatures w14:val="none"/>
        </w:rPr>
      </w:pPr>
    </w:p>
    <w:p w14:paraId="0536B775" w14:textId="77777777" w:rsidR="00BE1836" w:rsidRPr="00BE1836" w:rsidRDefault="00BE1836" w:rsidP="00BE1836">
      <w:pPr>
        <w:widowControl w:val="0"/>
        <w:spacing w:after="0" w:line="240" w:lineRule="auto"/>
        <w:jc w:val="center"/>
        <w:rPr>
          <w:rFonts w:ascii="Times New Roman" w:eastAsia="Arial" w:hAnsi="Times New Roman" w:cs="Times New Roman"/>
          <w:bCs/>
          <w:spacing w:val="-1"/>
          <w:kern w:val="0"/>
          <w:sz w:val="24"/>
          <w:szCs w:val="24"/>
          <w14:ligatures w14:val="none"/>
        </w:rPr>
      </w:pPr>
      <w:r w:rsidRPr="00BE1836">
        <w:rPr>
          <w:rFonts w:ascii="Times New Roman" w:eastAsia="Arial" w:hAnsi="Times New Roman" w:cs="Times New Roman"/>
          <w:bCs/>
          <w:color w:val="000000"/>
          <w:spacing w:val="-1"/>
          <w:kern w:val="0"/>
          <w:sz w:val="24"/>
          <w:szCs w:val="24"/>
          <w14:ligatures w14:val="none"/>
        </w:rPr>
        <w:t>2. Задачи и функции конкурсной комиссии</w:t>
      </w:r>
      <w:bookmarkEnd w:id="6"/>
    </w:p>
    <w:p w14:paraId="1F28A526" w14:textId="77777777" w:rsidR="00BE1836" w:rsidRPr="00BE1836" w:rsidRDefault="00BE1836" w:rsidP="00BE1836">
      <w:pPr>
        <w:widowControl w:val="0"/>
        <w:tabs>
          <w:tab w:val="left" w:pos="300"/>
        </w:tabs>
        <w:spacing w:after="0" w:line="240" w:lineRule="auto"/>
        <w:rPr>
          <w:rFonts w:ascii="Times New Roman" w:eastAsia="Arial" w:hAnsi="Times New Roman" w:cs="Times New Roman"/>
          <w:b/>
          <w:bCs/>
          <w:spacing w:val="4"/>
          <w:kern w:val="0"/>
          <w:sz w:val="24"/>
          <w:szCs w:val="24"/>
          <w14:ligatures w14:val="none"/>
        </w:rPr>
      </w:pPr>
    </w:p>
    <w:p w14:paraId="75546BA2"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 xml:space="preserve">2.1. Задачами конкурсной комиссии являются проведение конкурсного отбора инициативных проектов и определение победившего (победивших) инициативного проекта (инициативных проектов) (далее соответственно - конкурс и победители конкурса) для последующего предоставления бюджетных ассигнований, предусмотренных решением о бюджете </w:t>
      </w:r>
      <w:r w:rsidRPr="00BE1836">
        <w:rPr>
          <w:rFonts w:ascii="Times New Roman" w:eastAsia="Arial" w:hAnsi="Times New Roman" w:cs="Times New Roman"/>
          <w:spacing w:val="-1"/>
          <w:kern w:val="0"/>
          <w:sz w:val="24"/>
          <w:szCs w:val="24"/>
          <w14:ligatures w14:val="none"/>
        </w:rPr>
        <w:t>муниципального образования Ногликский муниципальный округ Сахалинской области</w:t>
      </w:r>
      <w:r w:rsidRPr="00BE1836">
        <w:rPr>
          <w:rFonts w:ascii="Times New Roman" w:eastAsia="Arial" w:hAnsi="Times New Roman" w:cs="Times New Roman"/>
          <w:color w:val="000000"/>
          <w:spacing w:val="-1"/>
          <w:kern w:val="0"/>
          <w:sz w:val="24"/>
          <w:szCs w:val="24"/>
          <w14:ligatures w14:val="none"/>
        </w:rPr>
        <w:t>, в целях реализации победившего (победивших) инициативного проекта (инициативных проектов).</w:t>
      </w:r>
    </w:p>
    <w:p w14:paraId="42B214F8"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2.2. Основными функциями конкурсной комиссии являются:</w:t>
      </w:r>
    </w:p>
    <w:p w14:paraId="44DB5652"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рассмотрение и оценка представленных для участия в конкурсе инициативных проектов в соответствии с критериями конкурсного отбора, их предметным содержанием и балльными значениями, определенными в соответствии с Положением об инициативных проектах на территории муниципального образования Ногликский муниципальный округ Сахалинской области;</w:t>
      </w:r>
    </w:p>
    <w:p w14:paraId="2D8B54AB"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определение победителей конкурса.</w:t>
      </w:r>
    </w:p>
    <w:p w14:paraId="553BE588" w14:textId="77777777" w:rsidR="00BE1836" w:rsidRPr="00BE1836" w:rsidRDefault="00BE1836" w:rsidP="00BE1836">
      <w:pPr>
        <w:widowControl w:val="0"/>
        <w:tabs>
          <w:tab w:val="left" w:pos="534"/>
        </w:tabs>
        <w:spacing w:after="0" w:line="240" w:lineRule="auto"/>
        <w:ind w:left="200"/>
        <w:jc w:val="both"/>
        <w:rPr>
          <w:rFonts w:ascii="Times New Roman" w:eastAsia="Arial" w:hAnsi="Times New Roman" w:cs="Times New Roman"/>
          <w:spacing w:val="-1"/>
          <w:kern w:val="0"/>
          <w:sz w:val="24"/>
          <w:szCs w:val="24"/>
          <w14:ligatures w14:val="none"/>
        </w:rPr>
      </w:pPr>
    </w:p>
    <w:p w14:paraId="75E18232" w14:textId="77777777" w:rsidR="00BE1836" w:rsidRPr="00BE1836" w:rsidRDefault="00BE1836" w:rsidP="00BE1836">
      <w:pPr>
        <w:widowControl w:val="0"/>
        <w:tabs>
          <w:tab w:val="left" w:pos="377"/>
        </w:tabs>
        <w:spacing w:after="0" w:line="240" w:lineRule="auto"/>
        <w:jc w:val="center"/>
        <w:rPr>
          <w:rFonts w:ascii="Times New Roman" w:eastAsia="Arial" w:hAnsi="Times New Roman" w:cs="Times New Roman"/>
          <w:spacing w:val="4"/>
          <w:kern w:val="0"/>
          <w:sz w:val="24"/>
          <w:szCs w:val="24"/>
          <w14:ligatures w14:val="none"/>
        </w:rPr>
      </w:pPr>
      <w:bookmarkStart w:id="7" w:name="bookmark12"/>
      <w:r w:rsidRPr="00BE1836">
        <w:rPr>
          <w:rFonts w:ascii="Times New Roman" w:eastAsia="Arial" w:hAnsi="Times New Roman" w:cs="Times New Roman"/>
          <w:color w:val="000000"/>
          <w:spacing w:val="4"/>
          <w:kern w:val="0"/>
          <w:sz w:val="24"/>
          <w:szCs w:val="24"/>
          <w14:ligatures w14:val="none"/>
        </w:rPr>
        <w:t>3. Порядок деятельности конкурсной комиссии</w:t>
      </w:r>
      <w:bookmarkEnd w:id="7"/>
    </w:p>
    <w:p w14:paraId="674CB8AA" w14:textId="77777777" w:rsidR="00BE1836" w:rsidRPr="00BE1836" w:rsidRDefault="00BE1836" w:rsidP="00BE1836">
      <w:pPr>
        <w:widowControl w:val="0"/>
        <w:tabs>
          <w:tab w:val="left" w:pos="377"/>
        </w:tabs>
        <w:spacing w:after="0" w:line="240" w:lineRule="auto"/>
        <w:rPr>
          <w:rFonts w:ascii="Times New Roman" w:eastAsia="Arial" w:hAnsi="Times New Roman" w:cs="Times New Roman"/>
          <w:b/>
          <w:bCs/>
          <w:spacing w:val="4"/>
          <w:kern w:val="0"/>
          <w:sz w:val="24"/>
          <w:szCs w:val="24"/>
          <w14:ligatures w14:val="none"/>
        </w:rPr>
      </w:pPr>
    </w:p>
    <w:p w14:paraId="05553F62" w14:textId="77777777" w:rsidR="00BE1836" w:rsidRPr="00BE1836" w:rsidRDefault="00BE1836" w:rsidP="00BE1836">
      <w:pPr>
        <w:widowControl w:val="0"/>
        <w:tabs>
          <w:tab w:val="left" w:pos="823"/>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 Состав конкурсной комиссии формируется администрацией муниципального образования Ногликский муниципальный округ Сахалинской области и утверждается правовым актом администрации муниципального образования Ногликский муниципальный округ Сахалинской области.</w:t>
      </w:r>
    </w:p>
    <w:p w14:paraId="326D3C1D" w14:textId="77777777" w:rsidR="00BE1836" w:rsidRPr="00BE1836" w:rsidRDefault="00BE1836" w:rsidP="00BE1836">
      <w:pPr>
        <w:widowControl w:val="0"/>
        <w:tabs>
          <w:tab w:val="left" w:pos="823"/>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При этом не менее половины от общего числа членов конкурсной комиссии должны быть назначены на основе предложений Собрания муниципального образования Ногликский муниципальный округ Сахалинской области.</w:t>
      </w:r>
    </w:p>
    <w:p w14:paraId="23A7F024" w14:textId="77777777" w:rsidR="00BE1836" w:rsidRPr="00BE1836" w:rsidRDefault="00BE1836" w:rsidP="00BE1836">
      <w:pPr>
        <w:widowControl w:val="0"/>
        <w:tabs>
          <w:tab w:val="left" w:pos="823"/>
        </w:tabs>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3.2. В состав конкурсной комиссии входят председатель конкурсной комиссии, заместитель председателя конкурсной комиссии, секретарь конкурсной комиссии и иные члены конкурсной комиссии.</w:t>
      </w:r>
    </w:p>
    <w:p w14:paraId="7CB4531E" w14:textId="77777777" w:rsidR="00BE1836" w:rsidRPr="00BE1836" w:rsidRDefault="00BE1836" w:rsidP="00BE1836">
      <w:pPr>
        <w:widowControl w:val="0"/>
        <w:tabs>
          <w:tab w:val="left" w:pos="823"/>
        </w:tabs>
        <w:spacing w:after="0" w:line="240" w:lineRule="auto"/>
        <w:ind w:firstLine="851"/>
        <w:jc w:val="both"/>
        <w:rPr>
          <w:rFonts w:ascii="Times New Roman" w:eastAsia="Arial" w:hAnsi="Times New Roman" w:cs="Times New Roman"/>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Конкурсную комиссию возглавляет мэр муниципального образования Ногликский муниципальный округ Сахалинской области или один из вице-мэров муниципального образования Ногликский муниципальный округ Сахалинской области.</w:t>
      </w:r>
    </w:p>
    <w:p w14:paraId="2CE58F06"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Состав конкурсной комиссии должен составлять не менее 7 человек.</w:t>
      </w:r>
    </w:p>
    <w:p w14:paraId="7DACAD0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3.3. Председатель конкурсной комиссии:</w:t>
      </w:r>
    </w:p>
    <w:p w14:paraId="6476A2D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lastRenderedPageBreak/>
        <w:t>организует работу конкурсной комиссии;</w:t>
      </w:r>
    </w:p>
    <w:p w14:paraId="3651B5B3"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председательствует на заседаниях конкурсной комиссии;</w:t>
      </w:r>
    </w:p>
    <w:p w14:paraId="77B45237"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определяет время, место и дату заседания конкурсной комиссии;</w:t>
      </w:r>
    </w:p>
    <w:p w14:paraId="5BC2FF0A"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дает поручения заместителю председателя конкурсной комиссии, секретарю конкурсной комиссии и иным членам конкурсной комиссии;</w:t>
      </w:r>
    </w:p>
    <w:p w14:paraId="62BF1499"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осуществляет контроль за реализацией принятых конкурсной комиссией решений.</w:t>
      </w:r>
    </w:p>
    <w:p w14:paraId="578615F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3.4. В случае отсутствия председателя конкурсной комиссии его полномочия осуществляет по его поручению заместитель председателя конкурсной комиссии.</w:t>
      </w:r>
    </w:p>
    <w:p w14:paraId="4E064DA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3.5. Секретарь конкурсной комиссии:</w:t>
      </w:r>
    </w:p>
    <w:p w14:paraId="62DE9341"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подготавливает материалы к заседанию конкурсной комиссии;</w:t>
      </w:r>
    </w:p>
    <w:p w14:paraId="0FC4014E"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информирует членов конкурсной комиссии о дате, времени и месте проведения заседания конкурсной комиссии;</w:t>
      </w:r>
    </w:p>
    <w:p w14:paraId="6D72B4E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ведет и оформляет протоколы заседаний конкурсной комиссии;</w:t>
      </w:r>
    </w:p>
    <w:p w14:paraId="6492B1CC"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14:paraId="6ABBBBA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3.6. Члены конкурсной комиссии участвуют в заседаниях конкурсной комиссии и принятии решений.</w:t>
      </w:r>
    </w:p>
    <w:p w14:paraId="3F1A8F4B"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3.7. Основной формой работы конкурсной комиссии являются заседания конкурсной комиссии. О дате и времени заседания конкурсной комиссии ее члены уведомляются не позднее чем за 5 рабочих дней до его проведения.</w:t>
      </w:r>
    </w:p>
    <w:p w14:paraId="78F80EBA"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3.8.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комиссией инициативных проектов и изложения своих позиций по ним.</w:t>
      </w:r>
    </w:p>
    <w:p w14:paraId="5F59F7A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3.9. По итогам заседания конкурсной комиссией принимается решение об определении победителей конкурса.</w:t>
      </w:r>
    </w:p>
    <w:p w14:paraId="197E5B5F"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3.10. Решения конкурсной комиссии принимаются путем проведения открытого голосования большинством голосов от числа присутствующих на заседании конкурсной комиссии. В случае равенства голосов голос председательствующего на заседании конкурсной комиссии является решающим.</w:t>
      </w:r>
    </w:p>
    <w:p w14:paraId="1F840A9B"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3.11.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w:t>
      </w:r>
    </w:p>
    <w:p w14:paraId="27978D8A"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3.12. Решение конкурсной комиссии в срок не позднее 5 рабочих дней с даты его принятия оформляется протоколом заседания конкурсной комиссии, который подписывается председателем конкурсной комиссии, заместителем председателя конкурсной комиссии, секретарем конкурсной комиссии и всеми членами конкурсной комиссии, присутствовавшими на заседании.</w:t>
      </w:r>
    </w:p>
    <w:p w14:paraId="7C1DA791"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Члены конкурсной комиссии вправе выражать особое мнение по рассматриваемым на заседании конкурсной комиссии вопросам, которое заносится в протокол заседания конкурсной комиссии или прилагается к протоколу в письменной форме.</w:t>
      </w:r>
    </w:p>
    <w:p w14:paraId="18B26DF9"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3.13. В протоколе заседания конкурсной комиссии указываются дата, время, место проведения заседания конкурсной комиссии, повестка дня, состав присутствующих членов конкурсной комиссии, принятые мотивированные решения по каждому вопросу, результаты голосования, особое мнение членов конкурсной комиссии (в случае наличия такового).</w:t>
      </w:r>
    </w:p>
    <w:p w14:paraId="1031AC85" w14:textId="77777777" w:rsidR="00BE1836" w:rsidRPr="00BE1836" w:rsidRDefault="00BE1836" w:rsidP="00BE1836">
      <w:pPr>
        <w:widowControl w:val="0"/>
        <w:spacing w:after="0" w:line="240" w:lineRule="auto"/>
        <w:ind w:firstLine="851"/>
        <w:jc w:val="both"/>
        <w:rPr>
          <w:rFonts w:ascii="Times New Roman" w:eastAsia="Arial" w:hAnsi="Times New Roman" w:cs="Times New Roman"/>
          <w:color w:val="000000"/>
          <w:spacing w:val="-1"/>
          <w:kern w:val="0"/>
          <w:sz w:val="24"/>
          <w:szCs w:val="24"/>
          <w14:ligatures w14:val="none"/>
        </w:rPr>
      </w:pPr>
      <w:r w:rsidRPr="00BE1836">
        <w:rPr>
          <w:rFonts w:ascii="Times New Roman" w:eastAsia="Arial" w:hAnsi="Times New Roman" w:cs="Times New Roman"/>
          <w:color w:val="000000"/>
          <w:spacing w:val="-1"/>
          <w:kern w:val="0"/>
          <w:sz w:val="24"/>
          <w:szCs w:val="24"/>
          <w14:ligatures w14:val="none"/>
        </w:rPr>
        <w:t>3.14. Организационное обеспечение деятельности конкурсной комиссии осуществляет администрация муниципального образования Ногликский муниципальный округ Сахалинской области.</w:t>
      </w:r>
    </w:p>
    <w:p w14:paraId="1233F04C" w14:textId="77777777" w:rsidR="00BE1836" w:rsidRPr="00BE1836" w:rsidRDefault="00BE1836">
      <w:pPr>
        <w:rPr>
          <w:rFonts w:ascii="Times New Roman" w:hAnsi="Times New Roman" w:cs="Times New Roman"/>
          <w:sz w:val="24"/>
          <w:szCs w:val="24"/>
        </w:rPr>
      </w:pPr>
    </w:p>
    <w:sectPr w:rsidR="00BE1836" w:rsidRPr="00BE1836" w:rsidSect="00BE183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35592"/>
    <w:multiLevelType w:val="hybridMultilevel"/>
    <w:tmpl w:val="95EC2012"/>
    <w:lvl w:ilvl="0" w:tplc="22C64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22A7F0F"/>
    <w:multiLevelType w:val="hybridMultilevel"/>
    <w:tmpl w:val="459E2E12"/>
    <w:lvl w:ilvl="0" w:tplc="339089A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93490018">
    <w:abstractNumId w:val="0"/>
  </w:num>
  <w:num w:numId="2" w16cid:durableId="980187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45"/>
    <w:rsid w:val="00562E04"/>
    <w:rsid w:val="009C6645"/>
    <w:rsid w:val="00A13EA6"/>
    <w:rsid w:val="00A35488"/>
    <w:rsid w:val="00BE1836"/>
    <w:rsid w:val="00E67E54"/>
    <w:rsid w:val="00F00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38198"/>
  <w15:chartTrackingRefBased/>
  <w15:docId w15:val="{23D9E7C0-28E3-4149-9A40-E90C2474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66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C66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C66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C66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C66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C66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66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66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66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6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66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66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66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66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66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6645"/>
    <w:rPr>
      <w:rFonts w:eastAsiaTheme="majorEastAsia" w:cstheme="majorBidi"/>
      <w:color w:val="595959" w:themeColor="text1" w:themeTint="A6"/>
    </w:rPr>
  </w:style>
  <w:style w:type="character" w:customStyle="1" w:styleId="80">
    <w:name w:val="Заголовок 8 Знак"/>
    <w:basedOn w:val="a0"/>
    <w:link w:val="8"/>
    <w:uiPriority w:val="9"/>
    <w:semiHidden/>
    <w:rsid w:val="009C66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6645"/>
    <w:rPr>
      <w:rFonts w:eastAsiaTheme="majorEastAsia" w:cstheme="majorBidi"/>
      <w:color w:val="272727" w:themeColor="text1" w:themeTint="D8"/>
    </w:rPr>
  </w:style>
  <w:style w:type="paragraph" w:styleId="a3">
    <w:name w:val="Title"/>
    <w:basedOn w:val="a"/>
    <w:next w:val="a"/>
    <w:link w:val="a4"/>
    <w:uiPriority w:val="10"/>
    <w:qFormat/>
    <w:rsid w:val="009C6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C66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66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C66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6645"/>
    <w:pPr>
      <w:spacing w:before="160"/>
      <w:jc w:val="center"/>
    </w:pPr>
    <w:rPr>
      <w:i/>
      <w:iCs/>
      <w:color w:val="404040" w:themeColor="text1" w:themeTint="BF"/>
    </w:rPr>
  </w:style>
  <w:style w:type="character" w:customStyle="1" w:styleId="22">
    <w:name w:val="Цитата 2 Знак"/>
    <w:basedOn w:val="a0"/>
    <w:link w:val="21"/>
    <w:uiPriority w:val="29"/>
    <w:rsid w:val="009C6645"/>
    <w:rPr>
      <w:i/>
      <w:iCs/>
      <w:color w:val="404040" w:themeColor="text1" w:themeTint="BF"/>
    </w:rPr>
  </w:style>
  <w:style w:type="paragraph" w:styleId="a7">
    <w:name w:val="List Paragraph"/>
    <w:basedOn w:val="a"/>
    <w:uiPriority w:val="34"/>
    <w:qFormat/>
    <w:rsid w:val="009C6645"/>
    <w:pPr>
      <w:ind w:left="720"/>
      <w:contextualSpacing/>
    </w:pPr>
  </w:style>
  <w:style w:type="character" w:styleId="a8">
    <w:name w:val="Intense Emphasis"/>
    <w:basedOn w:val="a0"/>
    <w:uiPriority w:val="21"/>
    <w:qFormat/>
    <w:rsid w:val="009C6645"/>
    <w:rPr>
      <w:i/>
      <w:iCs/>
      <w:color w:val="2F5496" w:themeColor="accent1" w:themeShade="BF"/>
    </w:rPr>
  </w:style>
  <w:style w:type="paragraph" w:styleId="a9">
    <w:name w:val="Intense Quote"/>
    <w:basedOn w:val="a"/>
    <w:next w:val="a"/>
    <w:link w:val="aa"/>
    <w:uiPriority w:val="30"/>
    <w:qFormat/>
    <w:rsid w:val="009C66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C6645"/>
    <w:rPr>
      <w:i/>
      <w:iCs/>
      <w:color w:val="2F5496" w:themeColor="accent1" w:themeShade="BF"/>
    </w:rPr>
  </w:style>
  <w:style w:type="character" w:styleId="ab">
    <w:name w:val="Intense Reference"/>
    <w:basedOn w:val="a0"/>
    <w:uiPriority w:val="32"/>
    <w:qFormat/>
    <w:rsid w:val="009C6645"/>
    <w:rPr>
      <w:b/>
      <w:bCs/>
      <w:smallCaps/>
      <w:color w:val="2F5496" w:themeColor="accent1" w:themeShade="BF"/>
      <w:spacing w:val="5"/>
    </w:rPr>
  </w:style>
  <w:style w:type="table" w:styleId="ac">
    <w:name w:val="Table Grid"/>
    <w:basedOn w:val="a1"/>
    <w:uiPriority w:val="39"/>
    <w:rsid w:val="00BE1836"/>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4939</Words>
  <Characters>28154</Characters>
  <Application>Microsoft Office Word</Application>
  <DocSecurity>0</DocSecurity>
  <Lines>234</Lines>
  <Paragraphs>66</Paragraphs>
  <ScaleCrop>false</ScaleCrop>
  <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 Нестеренко</dc:creator>
  <cp:keywords/>
  <dc:description/>
  <cp:lastModifiedBy>Екатерина В. Нестеренко</cp:lastModifiedBy>
  <cp:revision>3</cp:revision>
  <dcterms:created xsi:type="dcterms:W3CDTF">2026-11-05T01:12:00Z</dcterms:created>
  <dcterms:modified xsi:type="dcterms:W3CDTF">2026-11-05T01:29:00Z</dcterms:modified>
</cp:coreProperties>
</file>