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BE2" w:rsidRPr="00BA4BE2" w:rsidRDefault="00BA4BE2" w:rsidP="00BA4BE2">
      <w:pPr>
        <w:shd w:val="clear" w:color="auto" w:fill="FFFFFF"/>
        <w:spacing w:before="90" w:after="210" w:line="240" w:lineRule="auto"/>
        <w:jc w:val="center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BA4BE2">
        <w:rPr>
          <w:rFonts w:ascii="Montserrat" w:eastAsia="Times New Roman" w:hAnsi="Montserrat" w:cs="Times New Roman"/>
          <w:b/>
          <w:bCs/>
          <w:color w:val="273350"/>
          <w:sz w:val="24"/>
          <w:szCs w:val="24"/>
          <w:lang w:eastAsia="ru-RU"/>
        </w:rPr>
        <w:t>Исчерпывающий перечень сведений, которые могут запрашиваться контрольным (надзорным) органом у контролируемого лица</w:t>
      </w:r>
      <w:r w:rsidR="005A48C1">
        <w:rPr>
          <w:rFonts w:ascii="Montserrat" w:eastAsia="Times New Roman" w:hAnsi="Montserrat" w:cs="Times New Roman"/>
          <w:b/>
          <w:bCs/>
          <w:color w:val="273350"/>
          <w:sz w:val="24"/>
          <w:szCs w:val="24"/>
          <w:lang w:eastAsia="ru-RU"/>
        </w:rPr>
        <w:t xml:space="preserve"> </w:t>
      </w:r>
      <w:bookmarkStart w:id="0" w:name="_GoBack"/>
      <w:r w:rsidR="005A48C1">
        <w:rPr>
          <w:rFonts w:ascii="Montserrat" w:eastAsia="Times New Roman" w:hAnsi="Montserrat" w:cs="Times New Roman"/>
          <w:b/>
          <w:bCs/>
          <w:color w:val="273350"/>
          <w:sz w:val="24"/>
          <w:szCs w:val="24"/>
          <w:lang w:eastAsia="ru-RU"/>
        </w:rPr>
        <w:t>при проведении контрольно-надзорных мероприятий в рамках муниципального контроля в сфере благоустройства</w:t>
      </w:r>
      <w:bookmarkEnd w:id="0"/>
    </w:p>
    <w:p w:rsidR="00BA4BE2" w:rsidRPr="00BA4BE2" w:rsidRDefault="00BA4BE2" w:rsidP="00BA4BE2">
      <w:pPr>
        <w:shd w:val="clear" w:color="auto" w:fill="FFFFFF"/>
        <w:spacing w:before="90" w:after="210" w:line="240" w:lineRule="auto"/>
        <w:ind w:firstLine="708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BA4BE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В соответствии с требованиями гражданского законодательства, Федеральным законом от 31 июля 2020 года № 248-ФЗ «О государственном контроле (надзоре) и муниципальном контроле в Российской Федерации», положениями о видах муниципального контроля, осуществляемых администрацией муниципального образования Ногликский Муниципальный округ Сахалинской области (далее – контрольный орган, администрация), должностные лица контрольного органа вправе запрашивать следующие сведения у контролируемых лиц:</w:t>
      </w:r>
    </w:p>
    <w:p w:rsidR="00BA4BE2" w:rsidRPr="00BA4BE2" w:rsidRDefault="00BA4BE2" w:rsidP="00BA4BE2">
      <w:pPr>
        <w:shd w:val="clear" w:color="auto" w:fill="FFFFFF"/>
        <w:spacing w:before="90" w:after="210" w:line="240" w:lineRule="auto"/>
        <w:ind w:firstLine="708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BA4BE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1) документы, удостоверяющие личность контролируемого лица (физического лица, индивидуального предпринимателя) и подтверждающие личность и полномочия представителя контролируемого лица;</w:t>
      </w:r>
    </w:p>
    <w:p w:rsidR="00BA4BE2" w:rsidRPr="00BA4BE2" w:rsidRDefault="00BA4BE2" w:rsidP="00BA4BE2">
      <w:pPr>
        <w:shd w:val="clear" w:color="auto" w:fill="FFFFFF"/>
        <w:spacing w:before="90" w:after="210" w:line="240" w:lineRule="auto"/>
        <w:ind w:firstLine="708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BA4BE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2) все документы, касающиеся соблюдения обязательных требований, в том числе в установленном порядке документы, содержащие государственную, служебную, коммерческую или иную охраняемую законом тайну, техническую документацию, электронные базы данных, информационные системы контролируемых лиц, материалы фотосъемки, аудио- и видеозаписи, информационные базы, банки данных, а также носители информации в части, относящейся к предмету и объему контрольного мероприятия, необходимые и (или) имеющие значение для проведения оценки соблюдения контролируемым лицом обязательных требований документов и (или) их копий, с учетом требований статьи 80 Федерального закона от 31 июля 2020 года № 248-ФЗ «О государственном контроле (надзоре) и муниципальном контроле в Российской Федерации» - для ознакомления;</w:t>
      </w:r>
    </w:p>
    <w:p w:rsidR="00BA4BE2" w:rsidRPr="00BA4BE2" w:rsidRDefault="00BA4BE2" w:rsidP="00BA4BE2">
      <w:pPr>
        <w:shd w:val="clear" w:color="auto" w:fill="FFFFFF"/>
        <w:spacing w:before="90" w:after="210" w:line="240" w:lineRule="auto"/>
        <w:ind w:firstLine="708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BA4BE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3) письменные объяснения от контролируемых лиц, в том числе руководителей и других работников контролируемых организаций, по фактам нарушений обязательных требований, выявленных при проведении контрольных (надзорных) мероприятий, а также документы для копирования, фото- и видеосъемки. Получение письменных объяснений заключается в запросе инспектором письменных свидетельств, имеющих значение для проведения оценки соблюдения контролируемым лицом обязательных требований, от контролируемого лица или его представителя, свидетелей, располагающих такими сведениями. Объяснения оформляются путем составления письменного документа в свободной форме. Инспектор вправе собственноручно составить объяснения со слов должностных лиц или работников организации, гражданина, являющихся контролируемыми лицами, их представителей, свидетелей. В этом случае указанные лица знакомятся с объяснениями, при необходимости дополняют текст, делают отметку о том, что инспектор с их слов записал верно, и подписывают документ, указывая дату и место его составления;</w:t>
      </w:r>
    </w:p>
    <w:p w:rsidR="00BA4BE2" w:rsidRPr="00BA4BE2" w:rsidRDefault="00BA4BE2" w:rsidP="00BA4BE2">
      <w:pPr>
        <w:shd w:val="clear" w:color="auto" w:fill="FFFFFF"/>
        <w:spacing w:before="90" w:after="210" w:line="240" w:lineRule="auto"/>
        <w:ind w:firstLine="708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BA4BE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4) дополнительную информацию и документы, относящиеся к предмету жалобы, у контролируемого лица, подавшего жалобу на решение контрольного органа, действия (бездействие) его должностных лиц. Контролируемое лицо вправе представить указанные информацию и документы в течение 5 рабочих дней с момента направления запроса. Течение срока рассмотрения жалобы приостанавливается с момента направления запроса о представлении дополнительных информации и документов, относящихся к предмету жалобы, до момента получения их уполномоченным органом, но не более чем на 5 рабочих дней с момента направления запроса. Неполучение от контролируемого лица дополнительных информации и документов, относящихся к предмету жалобы, не является основанием для отказа в рассмотрении жалобы;</w:t>
      </w:r>
    </w:p>
    <w:p w:rsidR="00BA4BE2" w:rsidRPr="00BA4BE2" w:rsidRDefault="00BA4BE2" w:rsidP="00BA4BE2">
      <w:pPr>
        <w:shd w:val="clear" w:color="auto" w:fill="FFFFFF"/>
        <w:spacing w:before="90" w:after="210" w:line="240" w:lineRule="auto"/>
        <w:ind w:firstLine="708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BA4BE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lastRenderedPageBreak/>
        <w:t>5) в целях проведения оценки достоверности поступивших сведений о причинении вреда (ущерба) или об угрозе причинения вреда (ущерба) охраняемым законом ценностям должностное лицо контрольного органа при необходимости запрашивает у контролируемого лица пояснения в отношении указанных сведений, однако представление таких пояснений и иных документов не является обязательным;</w:t>
      </w:r>
    </w:p>
    <w:p w:rsidR="00BA4BE2" w:rsidRPr="00BA4BE2" w:rsidRDefault="00BA4BE2" w:rsidP="00BA4BE2">
      <w:pPr>
        <w:shd w:val="clear" w:color="auto" w:fill="FFFFFF"/>
        <w:spacing w:before="90" w:after="210" w:line="240" w:lineRule="auto"/>
        <w:ind w:firstLine="708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BA4BE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6) в случае, если достоверность сведений, содержащихся в документах, имеющихся в распоряжении контрольного органа, вызывает обоснованные сомнения либо эти сведения не позволяют оценить исполнение контролируемым лицом обязательных требований,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документы. В течение 10 рабочих дней со дня получения данного требования контролируемое лицо обязано направить в контрольный орган указанные в требовании документы;</w:t>
      </w:r>
    </w:p>
    <w:p w:rsidR="00BA4BE2" w:rsidRPr="00BA4BE2" w:rsidRDefault="00BA4BE2" w:rsidP="00BA4BE2">
      <w:pPr>
        <w:shd w:val="clear" w:color="auto" w:fill="FFFFFF"/>
        <w:spacing w:before="90" w:after="210" w:line="240" w:lineRule="auto"/>
        <w:ind w:firstLine="708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BA4BE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7) в случае, если в ходе документарной проверки выявлены ошибки и (или) противоречия в представленных контролируемым лицом документах либо выявлено несоответствие сведений, содержащихся в этих документах, сведениям, содержащимся в имеющихся у контрольного органа документах и (или) полученным при осуществлении муниципального контроля, информация об ошибках, о противоречиях и несоответствии сведений направляется контролируемому лицу с требованием представить в течение десяти рабочих дней необходимые пояснения. Контролируемое лицо, представляющее в контрольный орган пояснения относительно выявленных ошибок и (или) противоречий в представленных документах либо относительно несоответствия сведений, содержащихся в этих документах, сведениям, содержащимся в имеющихся у контрольного органа документах и (или) полученным при осуществлении муниципального контроля, вправе дополнительно представить в контрольный орган документы, подтверждающие достоверность ранее представленных документов;</w:t>
      </w:r>
    </w:p>
    <w:p w:rsidR="00BA4BE2" w:rsidRPr="00BA4BE2" w:rsidRDefault="00BA4BE2" w:rsidP="00BA4BE2">
      <w:pPr>
        <w:shd w:val="clear" w:color="auto" w:fill="FFFFFF"/>
        <w:spacing w:before="90" w:after="210" w:line="240" w:lineRule="auto"/>
        <w:ind w:firstLine="708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BA4BE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8) устную информацию, имеющую значение для проведения оценки соблюдения контролируемым лицом обязательных требований, от контролируемого лица или его представителя и иных лиц, располагающих такой информацией, в ходе опроса. Результаты опроса фиксируются в протоколе опроса, который подписывается опрашиваемым лицом, подтверждающим достоверность изложенных им сведений, а также в акте контрольного мероприятия в случае, если полученные сведения имеют значение для контрольного мероприятия;</w:t>
      </w:r>
    </w:p>
    <w:p w:rsidR="00BA4BE2" w:rsidRPr="00BA4BE2" w:rsidRDefault="00BA4BE2" w:rsidP="00BA4BE2">
      <w:pPr>
        <w:shd w:val="clear" w:color="auto" w:fill="FFFFFF"/>
        <w:spacing w:before="90" w:after="210" w:line="240" w:lineRule="auto"/>
        <w:ind w:firstLine="708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BA4BE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9) по результатам исполнения контролируемым лицом решения, принятого в соответствии с пунктом 1 части 2 статьи 90 Федерального закона от 31 июля 2020 года № 248-ФЗ «О государственном контроле (надзоре) и муниципальном контроле в Российской Федерации», которым установлено предоставление документов и сведений в контрольный орган;</w:t>
      </w:r>
    </w:p>
    <w:p w:rsidR="00BA4BE2" w:rsidRPr="00BA4BE2" w:rsidRDefault="00BA4BE2" w:rsidP="00BA4BE2">
      <w:pPr>
        <w:shd w:val="clear" w:color="auto" w:fill="FFFFFF"/>
        <w:spacing w:before="90" w:after="210" w:line="240" w:lineRule="auto"/>
        <w:ind w:firstLine="708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BA4BE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10) копии подтверждающих указанные в заявлении контролируемого лица об изменении присвоенной ранее объекту контроля категории риска основания необходимости изменения присвоенной ранее объекту контроля категории риска (за исключением документов и сведений,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самоуправления). Заявление и приложения к нему должны содержать сведения, позволяющие достоверно идентифицировать заявителя как контролируемое лицо и объект контроля, установить наличие связи заявителя с объектом контроля. Орган муниципального контроля принимает решение об отказе в изменении присвоенной ранее объекту контроля категории риска в течение 5 рабочих дней со дня поступления заявления в случае отсутствия указанных сведений, отсутствия документального подтверждения указанных в заявлении оснований либо недостоверности предоставленных контролируемым лицом сведений.</w:t>
      </w:r>
    </w:p>
    <w:p w:rsidR="00BA4BE2" w:rsidRPr="00BA4BE2" w:rsidRDefault="00BA4BE2" w:rsidP="00BA4BE2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BA4BE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lastRenderedPageBreak/>
        <w:t>При осуществлении муниципального контроля должностные лица не вправе возлагать на контролируемых лиц обязанность по представлению:</w:t>
      </w:r>
    </w:p>
    <w:p w:rsidR="00BA4BE2" w:rsidRPr="00BA4BE2" w:rsidRDefault="00BA4BE2" w:rsidP="00BA4BE2">
      <w:pPr>
        <w:shd w:val="clear" w:color="auto" w:fill="FFFFFF"/>
        <w:spacing w:before="90" w:after="210" w:line="240" w:lineRule="auto"/>
        <w:ind w:firstLine="708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BA4BE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1) сведений, документов, если иное не предусмотрено федеральными законами, а также если соответствующие сведения, документы содержатся в государственных или муниципальных информационных ресурсах;</w:t>
      </w:r>
    </w:p>
    <w:p w:rsidR="00BA4BE2" w:rsidRPr="00BA4BE2" w:rsidRDefault="00BA4BE2" w:rsidP="00BA4BE2">
      <w:pPr>
        <w:shd w:val="clear" w:color="auto" w:fill="FFFFFF"/>
        <w:spacing w:before="90" w:after="210" w:line="240" w:lineRule="auto"/>
        <w:ind w:firstLine="708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BA4BE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2) документов и иных сведений,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самоуправления;</w:t>
      </w:r>
    </w:p>
    <w:p w:rsidR="00BA4BE2" w:rsidRPr="00BA4BE2" w:rsidRDefault="00BA4BE2" w:rsidP="00BA4BE2">
      <w:pPr>
        <w:shd w:val="clear" w:color="auto" w:fill="FFFFFF"/>
        <w:spacing w:before="90" w:after="210" w:line="240" w:lineRule="auto"/>
        <w:ind w:firstLine="708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BA4BE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3) документов, информации, проб (образцов) продукции (товаров), материалов, веществ, если они не относятся к предмету контрольного мероприятия, а также изымать оригиналы таких документов;</w:t>
      </w:r>
    </w:p>
    <w:p w:rsidR="00BA4BE2" w:rsidRPr="00BA4BE2" w:rsidRDefault="00BA4BE2" w:rsidP="00BA4BE2">
      <w:pPr>
        <w:shd w:val="clear" w:color="auto" w:fill="FFFFFF"/>
        <w:spacing w:before="90" w:after="210" w:line="240" w:lineRule="auto"/>
        <w:ind w:firstLine="708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BA4BE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4) документов и (или) информации, включая разрешительные документы, ранее представленные контролируемым лицом или имеющиеся в распоряжении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организаций;</w:t>
      </w:r>
    </w:p>
    <w:p w:rsidR="00BA4BE2" w:rsidRPr="00BA4BE2" w:rsidRDefault="00BA4BE2" w:rsidP="00BA4BE2">
      <w:pPr>
        <w:shd w:val="clear" w:color="auto" w:fill="FFFFFF"/>
        <w:spacing w:before="90" w:after="210" w:line="240" w:lineRule="auto"/>
        <w:ind w:firstLine="708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BA4BE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5) документов, информации ранее даты начала проведения контрольного мероприятия</w:t>
      </w:r>
    </w:p>
    <w:p w:rsidR="003715CF" w:rsidRDefault="003715CF" w:rsidP="00BA4BE2">
      <w:pPr>
        <w:jc w:val="both"/>
      </w:pPr>
    </w:p>
    <w:sectPr w:rsidR="003715CF" w:rsidSect="00702CE3">
      <w:type w:val="continuous"/>
      <w:pgSz w:w="11906" w:h="16838"/>
      <w:pgMar w:top="1135" w:right="709" w:bottom="851" w:left="1701" w:header="720" w:footer="709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BE2"/>
    <w:rsid w:val="003715CF"/>
    <w:rsid w:val="005A48C1"/>
    <w:rsid w:val="00702CE3"/>
    <w:rsid w:val="00BA4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6B8A90-6F4E-43DD-9E11-7E5CDAE80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7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74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66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1244</Words>
  <Characters>7094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А, Потанина</dc:creator>
  <cp:keywords/>
  <dc:description/>
  <cp:lastModifiedBy>Роман А. Кривенко</cp:lastModifiedBy>
  <cp:revision>2</cp:revision>
  <dcterms:created xsi:type="dcterms:W3CDTF">2026-06-20T10:45:00Z</dcterms:created>
  <dcterms:modified xsi:type="dcterms:W3CDTF">2026-06-21T22:54:00Z</dcterms:modified>
</cp:coreProperties>
</file>