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F66" w:rsidRDefault="00552F66" w:rsidP="00552F66">
      <w:pPr>
        <w:widowControl w:val="0"/>
        <w:autoSpaceDE w:val="0"/>
        <w:autoSpaceDN w:val="0"/>
        <w:adjustRightInd w:val="0"/>
        <w:ind w:left="4253" w:hanging="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552F66" w:rsidRDefault="00552F66" w:rsidP="00552F66">
      <w:pPr>
        <w:widowControl w:val="0"/>
        <w:tabs>
          <w:tab w:val="left" w:pos="4678"/>
        </w:tabs>
        <w:autoSpaceDE w:val="0"/>
        <w:autoSpaceDN w:val="0"/>
        <w:adjustRightInd w:val="0"/>
        <w:ind w:left="4253" w:hanging="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мэра </w:t>
      </w:r>
    </w:p>
    <w:p w:rsidR="00552F66" w:rsidRDefault="00552F66" w:rsidP="00552F66">
      <w:pPr>
        <w:widowControl w:val="0"/>
        <w:tabs>
          <w:tab w:val="left" w:pos="4678"/>
        </w:tabs>
        <w:autoSpaceDE w:val="0"/>
        <w:autoSpaceDN w:val="0"/>
        <w:adjustRightInd w:val="0"/>
        <w:ind w:left="4253" w:hanging="5"/>
        <w:jc w:val="center"/>
        <w:rPr>
          <w:sz w:val="28"/>
          <w:szCs w:val="28"/>
        </w:rPr>
      </w:pPr>
      <w:r>
        <w:rPr>
          <w:sz w:val="28"/>
          <w:szCs w:val="28"/>
        </w:rPr>
        <w:t>от 27 января 2020 года № 7</w:t>
      </w:r>
    </w:p>
    <w:p w:rsidR="00552F66" w:rsidRDefault="00552F66" w:rsidP="00552F66">
      <w:pPr>
        <w:widowControl w:val="0"/>
        <w:tabs>
          <w:tab w:val="left" w:pos="4678"/>
        </w:tabs>
        <w:autoSpaceDE w:val="0"/>
        <w:autoSpaceDN w:val="0"/>
        <w:adjustRightInd w:val="0"/>
        <w:rPr>
          <w:sz w:val="28"/>
          <w:szCs w:val="28"/>
        </w:rPr>
      </w:pPr>
    </w:p>
    <w:p w:rsidR="00552F66" w:rsidRDefault="00552F66" w:rsidP="00552F66">
      <w:pPr>
        <w:widowControl w:val="0"/>
        <w:tabs>
          <w:tab w:val="left" w:pos="4678"/>
        </w:tabs>
        <w:autoSpaceDE w:val="0"/>
        <w:autoSpaceDN w:val="0"/>
        <w:adjustRightInd w:val="0"/>
        <w:ind w:left="4253" w:hanging="5"/>
        <w:jc w:val="center"/>
        <w:rPr>
          <w:sz w:val="28"/>
          <w:szCs w:val="28"/>
        </w:rPr>
      </w:pPr>
    </w:p>
    <w:p w:rsidR="00552F66" w:rsidRDefault="00552F66" w:rsidP="00552F66">
      <w:pPr>
        <w:spacing w:line="254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ПЛАН</w:t>
      </w:r>
    </w:p>
    <w:p w:rsidR="00552F66" w:rsidRDefault="00552F66" w:rsidP="00552F66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проведения экспертизы нормативных правовых актов муниципального образования </w:t>
      </w:r>
      <w:r>
        <w:rPr>
          <w:spacing w:val="2"/>
          <w:sz w:val="28"/>
          <w:szCs w:val="28"/>
          <w:shd w:val="clear" w:color="auto" w:fill="FFFFFF"/>
          <w:lang w:eastAsia="en-US"/>
        </w:rPr>
        <w:t>«</w:t>
      </w:r>
      <w:r>
        <w:rPr>
          <w:sz w:val="28"/>
          <w:szCs w:val="28"/>
          <w:lang w:eastAsia="en-US"/>
        </w:rPr>
        <w:t>Городской округ Ногликский</w:t>
      </w:r>
      <w:r>
        <w:rPr>
          <w:spacing w:val="2"/>
          <w:sz w:val="28"/>
          <w:szCs w:val="28"/>
          <w:shd w:val="clear" w:color="auto" w:fill="FFFFFF"/>
          <w:lang w:eastAsia="en-US"/>
        </w:rPr>
        <w:t xml:space="preserve">», </w:t>
      </w:r>
      <w:r>
        <w:rPr>
          <w:sz w:val="28"/>
          <w:szCs w:val="28"/>
          <w:lang w:eastAsia="en-US"/>
        </w:rPr>
        <w:t>затрагивающих вопросы осуществления предпринимательской и инвестиционной деятельности,</w:t>
      </w:r>
      <w:r>
        <w:rPr>
          <w:spacing w:val="2"/>
          <w:sz w:val="28"/>
          <w:szCs w:val="28"/>
          <w:shd w:val="clear" w:color="auto" w:fill="FFFFFF"/>
          <w:lang w:eastAsia="en-US"/>
        </w:rPr>
        <w:t xml:space="preserve"> </w:t>
      </w:r>
      <w:r>
        <w:rPr>
          <w:sz w:val="28"/>
          <w:szCs w:val="28"/>
          <w:lang w:eastAsia="en-US"/>
        </w:rPr>
        <w:t>на 2020 год</w:t>
      </w:r>
    </w:p>
    <w:p w:rsidR="00552F66" w:rsidRDefault="00552F66" w:rsidP="00552F66">
      <w:pPr>
        <w:rPr>
          <w:sz w:val="28"/>
          <w:szCs w:val="28"/>
          <w:lang w:eastAsia="en-US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5274"/>
        <w:gridCol w:w="1701"/>
        <w:gridCol w:w="2409"/>
      </w:tblGrid>
      <w:tr w:rsidR="00552F66" w:rsidTr="00552F66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F66" w:rsidRDefault="00552F6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F66" w:rsidRDefault="00552F6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Реквизиты НПА</w:t>
            </w:r>
          </w:p>
          <w:p w:rsidR="00552F66" w:rsidRDefault="00552F6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(вид, дата, номер, наименование)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F66" w:rsidRDefault="00552F6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Период проведения экспертизы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F66" w:rsidRDefault="00552F6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Разработчик нормативного правового акта</w:t>
            </w:r>
          </w:p>
        </w:tc>
      </w:tr>
      <w:tr w:rsidR="00552F66" w:rsidTr="00552F66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F66" w:rsidRDefault="00552F6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Постановление администрации муниципального образования «Городской округ Ногликский» от 12.09.2017 № 665 «</w:t>
            </w:r>
            <w:r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  <w:t>Об утверждении Схемы размещения рекламных конструкций на территории муниципального образования «Городской округ Ногликский» (в ред. от 07.08.2019 № 599)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I</w:t>
            </w:r>
            <w:r>
              <w:rPr>
                <w:sz w:val="28"/>
                <w:szCs w:val="28"/>
                <w:lang w:eastAsia="en-US"/>
              </w:rPr>
              <w:t xml:space="preserve"> квартал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Отдел строительства и архитектуры администрации муниципального образования </w:t>
            </w:r>
            <w:r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  <w:t>«</w:t>
            </w:r>
            <w:r>
              <w:rPr>
                <w:sz w:val="28"/>
                <w:szCs w:val="28"/>
                <w:lang w:eastAsia="en-US"/>
              </w:rPr>
              <w:t>Городской округ Ногликский</w:t>
            </w:r>
            <w:r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  <w:t>»</w:t>
            </w:r>
          </w:p>
        </w:tc>
      </w:tr>
      <w:tr w:rsidR="00552F66" w:rsidTr="00552F66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F66" w:rsidRDefault="00552F6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Постановление администрации муниципального образования «Городской округ Ногликский» от 18.10.2016 № 753 «</w:t>
            </w:r>
            <w:r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  <w:t>Об утверждении Порядка предоставления субсидий субъектам инвестиционной деятельности на реализацию инвестиционных проектов на территории муниципального образования «Городской округ Ногликский»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I</w:t>
            </w:r>
            <w:r>
              <w:rPr>
                <w:sz w:val="28"/>
                <w:szCs w:val="28"/>
                <w:lang w:eastAsia="en-US"/>
              </w:rPr>
              <w:t xml:space="preserve"> квартал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Отдел экономики администрации муниципального образования </w:t>
            </w:r>
            <w:r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  <w:t>«</w:t>
            </w:r>
            <w:r>
              <w:rPr>
                <w:sz w:val="28"/>
                <w:szCs w:val="28"/>
                <w:lang w:eastAsia="en-US"/>
              </w:rPr>
              <w:t>Городской округ Ногликский»</w:t>
            </w:r>
          </w:p>
        </w:tc>
      </w:tr>
      <w:tr w:rsidR="00552F66" w:rsidTr="00552F66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F66" w:rsidRDefault="00552F6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Постановление администрации муниципального образования «Городской округ Ногликский» от 28.03.2018 № 311 «</w:t>
            </w:r>
            <w:r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  <w:t>Об утверждении Порядка предоставления субсидии из бюджета муниципального образования «Городской округ Ногликский» в целях финансового обеспечения затрат гражданам, ведущим личные подсобные хозяйства, на содержание коров» (в ред. от 21.03.2019 № 179)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II</w:t>
            </w:r>
            <w:r>
              <w:rPr>
                <w:sz w:val="28"/>
                <w:szCs w:val="28"/>
                <w:lang w:eastAsia="en-US"/>
              </w:rPr>
              <w:t xml:space="preserve"> квартал</w:t>
            </w: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Отдел экономики администрации муниципального образования </w:t>
            </w:r>
            <w:r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  <w:t>«</w:t>
            </w:r>
            <w:r>
              <w:rPr>
                <w:sz w:val="28"/>
                <w:szCs w:val="28"/>
                <w:lang w:eastAsia="en-US"/>
              </w:rPr>
              <w:t>Городской округ Ногликский»</w:t>
            </w:r>
          </w:p>
        </w:tc>
      </w:tr>
      <w:tr w:rsidR="00552F66" w:rsidTr="00552F66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F66" w:rsidRDefault="00552F6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Постановление администрации муниципального образования «Городской округ Ногликский» от 13.11.2018 № 1096 «</w:t>
            </w:r>
            <w:r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  <w:t xml:space="preserve">Об утверждении Порядка предоставления субсидии управляющим организациям, товариществам собственников жилья, жилищно-строительным кооперативам или иным специализированным кооперативам на капитальный ремонт жилищного фонда </w:t>
            </w:r>
            <w:r>
              <w:rPr>
                <w:bCs/>
                <w:spacing w:val="2"/>
                <w:sz w:val="28"/>
                <w:szCs w:val="28"/>
                <w:shd w:val="clear" w:color="auto" w:fill="FFFFFF"/>
                <w:lang w:eastAsia="en-US"/>
              </w:rPr>
              <w:t>муниципального образования «Городской округ Ногликский» (в ред. от 23.04.2019 № 268, от 19.06.2019 № 466)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II квартал</w:t>
            </w: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66" w:rsidRDefault="00552F66">
            <w:pPr>
              <w:spacing w:line="254" w:lineRule="auto"/>
              <w:jc w:val="center"/>
              <w:rPr>
                <w:iCs/>
                <w:spacing w:val="4"/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iCs/>
                <w:spacing w:val="4"/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iCs/>
                <w:spacing w:val="4"/>
                <w:sz w:val="28"/>
                <w:szCs w:val="28"/>
                <w:lang w:eastAsia="en-US"/>
              </w:rPr>
              <w:t xml:space="preserve">Отдел жилищно-коммунального и дорожного хозяйства </w:t>
            </w:r>
            <w:r>
              <w:rPr>
                <w:sz w:val="28"/>
                <w:szCs w:val="28"/>
                <w:lang w:eastAsia="en-US"/>
              </w:rPr>
              <w:t xml:space="preserve">администрации муниципального образования </w:t>
            </w:r>
            <w:r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  <w:t>«</w:t>
            </w:r>
            <w:r>
              <w:rPr>
                <w:sz w:val="28"/>
                <w:szCs w:val="28"/>
                <w:lang w:eastAsia="en-US"/>
              </w:rPr>
              <w:t>Городской округ Ногликский</w:t>
            </w:r>
            <w:r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  <w:t>»</w:t>
            </w:r>
          </w:p>
        </w:tc>
      </w:tr>
      <w:tr w:rsidR="00552F66" w:rsidTr="00552F66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F66" w:rsidRDefault="00552F6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Постановление администрации муниципального образования «Городской округ Ногликский» от 12.07.2018 № 677 «</w:t>
            </w:r>
            <w:r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  <w:t xml:space="preserve">Об утверждении Порядка предоставления субсидии из бюджета муниципального образования «Городской округ Ногликский» на возмещение недополученных доходов и (или) финансового обеспечения (возмещения) затрат в связи с оказанием помывочных </w:t>
            </w:r>
            <w:r>
              <w:rPr>
                <w:bCs/>
                <w:spacing w:val="2"/>
                <w:sz w:val="28"/>
                <w:szCs w:val="28"/>
                <w:shd w:val="clear" w:color="auto" w:fill="FFFFFF"/>
                <w:lang w:eastAsia="en-US"/>
              </w:rPr>
              <w:t>услуг в банях и душевых» (в ред. 21.03.2019 № 178)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II квартал</w:t>
            </w: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Отдел экономики администрации муниципального образования </w:t>
            </w:r>
            <w:r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  <w:t>«</w:t>
            </w:r>
            <w:r>
              <w:rPr>
                <w:sz w:val="28"/>
                <w:szCs w:val="28"/>
                <w:lang w:eastAsia="en-US"/>
              </w:rPr>
              <w:t>Городской округ Ногликский»</w:t>
            </w:r>
          </w:p>
        </w:tc>
      </w:tr>
      <w:tr w:rsidR="00552F66" w:rsidTr="00552F66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F66" w:rsidRDefault="00552F66">
            <w:pPr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Постановление администрации муниципального образования «Городской округ Ногликский» от 16.09.2019 № 700 «</w:t>
            </w:r>
            <w:r>
              <w:rPr>
                <w:bCs/>
                <w:spacing w:val="2"/>
                <w:sz w:val="28"/>
                <w:szCs w:val="28"/>
                <w:shd w:val="clear" w:color="auto" w:fill="FFFFFF"/>
                <w:lang w:eastAsia="en-US"/>
              </w:rPr>
              <w:t xml:space="preserve">Об утверждении Порядка предоставления субсидии некоммерческим организациям на проведение капитального ремонта общего имущества в многоквартирных домах, расположенных на территории муниципального образования «Городской округ Ногликский», включенных в региональную программу «Капитальный ремонт общего имущества в многоквартирных домах, расположенных на территории Сахалинской области, на 2014-2043 годы»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IV квартал</w:t>
            </w: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66" w:rsidRDefault="00552F66">
            <w:pPr>
              <w:spacing w:line="254" w:lineRule="auto"/>
              <w:jc w:val="center"/>
              <w:rPr>
                <w:iCs/>
                <w:spacing w:val="4"/>
                <w:sz w:val="28"/>
                <w:szCs w:val="28"/>
                <w:lang w:eastAsia="en-US"/>
              </w:rPr>
            </w:pPr>
          </w:p>
          <w:p w:rsidR="00552F66" w:rsidRDefault="00552F66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iCs/>
                <w:spacing w:val="4"/>
                <w:sz w:val="28"/>
                <w:szCs w:val="28"/>
                <w:lang w:eastAsia="en-US"/>
              </w:rPr>
              <w:t xml:space="preserve">Отдел жилищно-коммунального и дорожного хозяйства </w:t>
            </w:r>
            <w:r>
              <w:rPr>
                <w:sz w:val="28"/>
                <w:szCs w:val="28"/>
                <w:lang w:eastAsia="en-US"/>
              </w:rPr>
              <w:t xml:space="preserve">администрации муниципального образования </w:t>
            </w:r>
            <w:r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  <w:t>«</w:t>
            </w:r>
            <w:r>
              <w:rPr>
                <w:sz w:val="28"/>
                <w:szCs w:val="28"/>
                <w:lang w:eastAsia="en-US"/>
              </w:rPr>
              <w:t>Городской округ Ногликский</w:t>
            </w:r>
            <w:r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  <w:t>»</w:t>
            </w:r>
          </w:p>
        </w:tc>
      </w:tr>
    </w:tbl>
    <w:p w:rsidR="005B4E3B" w:rsidRDefault="005B4E3B" w:rsidP="00B03461">
      <w:bookmarkStart w:id="0" w:name="_GoBack"/>
      <w:bookmarkEnd w:id="0"/>
    </w:p>
    <w:sectPr w:rsidR="005B4E3B" w:rsidSect="00552F66">
      <w:headerReference w:type="default" r:id="rId6"/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A5F" w:rsidRDefault="00CF0A5F" w:rsidP="00552F66">
      <w:r>
        <w:separator/>
      </w:r>
    </w:p>
  </w:endnote>
  <w:endnote w:type="continuationSeparator" w:id="0">
    <w:p w:rsidR="00CF0A5F" w:rsidRDefault="00CF0A5F" w:rsidP="00552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A5F" w:rsidRDefault="00CF0A5F" w:rsidP="00552F66">
      <w:r>
        <w:separator/>
      </w:r>
    </w:p>
  </w:footnote>
  <w:footnote w:type="continuationSeparator" w:id="0">
    <w:p w:rsidR="00CF0A5F" w:rsidRDefault="00CF0A5F" w:rsidP="00552F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4762229"/>
      <w:docPartObj>
        <w:docPartGallery w:val="Page Numbers (Top of Page)"/>
        <w:docPartUnique/>
      </w:docPartObj>
    </w:sdtPr>
    <w:sdtEndPr/>
    <w:sdtContent>
      <w:p w:rsidR="00552F66" w:rsidRDefault="00552F6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461">
          <w:rPr>
            <w:noProof/>
          </w:rPr>
          <w:t>3</w:t>
        </w:r>
        <w:r>
          <w:fldChar w:fldCharType="end"/>
        </w:r>
      </w:p>
    </w:sdtContent>
  </w:sdt>
  <w:p w:rsidR="00552F66" w:rsidRDefault="00552F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F66" w:rsidRDefault="00552F66">
    <w:pPr>
      <w:pStyle w:val="a3"/>
      <w:jc w:val="center"/>
    </w:pPr>
  </w:p>
  <w:p w:rsidR="00552F66" w:rsidRDefault="00552F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0B6"/>
    <w:rsid w:val="00321E10"/>
    <w:rsid w:val="00552F66"/>
    <w:rsid w:val="005B4E3B"/>
    <w:rsid w:val="00B03461"/>
    <w:rsid w:val="00CF0A5F"/>
    <w:rsid w:val="00E8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E5CBA4-E4D9-4E29-9812-A3A758771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F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52F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52F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52F6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81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502</Words>
  <Characters>2864</Characters>
  <Application>Microsoft Office Word</Application>
  <DocSecurity>0</DocSecurity>
  <Lines>23</Lines>
  <Paragraphs>6</Paragraphs>
  <ScaleCrop>false</ScaleCrop>
  <Company/>
  <LinksUpToDate>false</LinksUpToDate>
  <CharactersWithSpaces>3360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В. Сидоренко</dc:creator>
  <cp:keywords/>
  <dc:description/>
  <cp:lastModifiedBy>Ирина В. Сидоренко</cp:lastModifiedBy>
  <cp:revision>3</cp:revision>
  <dcterms:created xsi:type="dcterms:W3CDTF">2020-01-28T04:18:00Z</dcterms:created>
  <dcterms:modified xsi:type="dcterms:W3CDTF">2020-01-28T04:23:00Z</dcterms:modified>
</cp:coreProperties>
</file>