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5922A" w14:textId="59394DA7" w:rsidR="00FC4266" w:rsidRDefault="00FC4266" w:rsidP="00BA4964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7B516D2" w:rsidR="00864CB0" w:rsidRPr="00B622D9" w:rsidRDefault="00FC4266" w:rsidP="00BA496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BA496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63A19F49" w:rsidR="00864CB0" w:rsidRDefault="00864CB0" w:rsidP="00BA496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AC3FAD">
        <w:rPr>
          <w:sz w:val="28"/>
          <w:szCs w:val="28"/>
        </w:rPr>
        <w:t xml:space="preserve"> муниципальный округ</w:t>
      </w:r>
    </w:p>
    <w:p w14:paraId="085C9A8C" w14:textId="2698E3EF" w:rsidR="00AC3FAD" w:rsidRPr="009C63DB" w:rsidRDefault="00AC3FAD" w:rsidP="00BA4964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06ADCBB3" w:rsidR="00864CB0" w:rsidRPr="005429DB" w:rsidRDefault="00864CB0" w:rsidP="00BA4964">
      <w:pPr>
        <w:ind w:left="510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r w:rsidR="003637C1">
        <w:rPr>
          <w:sz w:val="28"/>
          <w:szCs w:val="28"/>
        </w:rPr>
        <w:t>20 июня 2025 года</w:t>
      </w:r>
      <w:r w:rsidRPr="005429DB">
        <w:rPr>
          <w:sz w:val="28"/>
          <w:szCs w:val="28"/>
        </w:rPr>
        <w:t xml:space="preserve"> № </w:t>
      </w:r>
      <w:r w:rsidR="003637C1">
        <w:rPr>
          <w:sz w:val="28"/>
          <w:szCs w:val="28"/>
        </w:rPr>
        <w:t>400</w:t>
      </w:r>
      <w:bookmarkStart w:id="0" w:name="_GoBack"/>
      <w:bookmarkEnd w:id="0"/>
    </w:p>
    <w:p w14:paraId="026768BA" w14:textId="77777777" w:rsidR="00864CB0" w:rsidRPr="00725616" w:rsidRDefault="00864CB0" w:rsidP="00FC4266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FC4266">
      <w:pPr>
        <w:ind w:left="1134" w:right="1134"/>
        <w:jc w:val="center"/>
        <w:rPr>
          <w:bCs/>
          <w:sz w:val="28"/>
          <w:szCs w:val="28"/>
        </w:rPr>
      </w:pPr>
    </w:p>
    <w:p w14:paraId="7C8BD9C9" w14:textId="7B545059" w:rsidR="00FC4266" w:rsidRDefault="00FC4266" w:rsidP="00FC4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ПОРЯДОК</w:t>
      </w:r>
    </w:p>
    <w:p w14:paraId="38C73DAE" w14:textId="77777777" w:rsidR="00B071D6" w:rsidRDefault="00296ACC" w:rsidP="00FC4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разработки и утверждения</w:t>
      </w:r>
      <w:r w:rsidR="00B071D6">
        <w:rPr>
          <w:bCs/>
          <w:sz w:val="28"/>
          <w:szCs w:val="28"/>
        </w:rPr>
        <w:t xml:space="preserve"> схем размещения нестационарных</w:t>
      </w:r>
    </w:p>
    <w:p w14:paraId="7432326D" w14:textId="77777777" w:rsidR="00B071D6" w:rsidRDefault="00296ACC" w:rsidP="00FC4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торговых объектов, нестационарных объектов общественного</w:t>
      </w:r>
      <w:r w:rsidR="00B071D6">
        <w:rPr>
          <w:bCs/>
          <w:sz w:val="28"/>
          <w:szCs w:val="28"/>
        </w:rPr>
        <w:t xml:space="preserve"> питания</w:t>
      </w:r>
    </w:p>
    <w:p w14:paraId="6540CA30" w14:textId="0908F5CA" w:rsidR="00B071D6" w:rsidRDefault="00296ACC" w:rsidP="00FC4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бытовых услуг, и орга</w:t>
      </w:r>
      <w:r w:rsidR="00B071D6">
        <w:rPr>
          <w:bCs/>
          <w:sz w:val="28"/>
          <w:szCs w:val="28"/>
        </w:rPr>
        <w:t>низации их работы на территории</w:t>
      </w:r>
    </w:p>
    <w:p w14:paraId="298A29A8" w14:textId="77777777" w:rsidR="00B071D6" w:rsidRDefault="00296ACC" w:rsidP="00FC4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Ногликский муниципальный</w:t>
      </w:r>
      <w:r w:rsidR="00B071D6">
        <w:rPr>
          <w:bCs/>
          <w:sz w:val="28"/>
          <w:szCs w:val="28"/>
        </w:rPr>
        <w:t xml:space="preserve"> округ</w:t>
      </w:r>
    </w:p>
    <w:p w14:paraId="3B05A5C1" w14:textId="346CDFA8" w:rsidR="00B63F65" w:rsidRDefault="00A90552" w:rsidP="00FC426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1DBA8552" w14:textId="77777777" w:rsidR="00BA4964" w:rsidRDefault="00BA4964" w:rsidP="00FC426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CF53ADA" w14:textId="77777777" w:rsidR="007409F7" w:rsidRDefault="007409F7" w:rsidP="00FC4266">
      <w:pPr>
        <w:jc w:val="center"/>
        <w:rPr>
          <w:sz w:val="28"/>
          <w:szCs w:val="28"/>
        </w:rPr>
      </w:pPr>
      <w:r w:rsidRPr="005C2B38">
        <w:rPr>
          <w:sz w:val="28"/>
          <w:szCs w:val="28"/>
        </w:rPr>
        <w:t>I. Общие положения</w:t>
      </w:r>
    </w:p>
    <w:p w14:paraId="7A525D97" w14:textId="77777777" w:rsidR="00BA4964" w:rsidRPr="005C2B38" w:rsidRDefault="00BA4964" w:rsidP="00FC4266">
      <w:pPr>
        <w:jc w:val="center"/>
        <w:rPr>
          <w:sz w:val="28"/>
          <w:szCs w:val="28"/>
        </w:rPr>
      </w:pPr>
    </w:p>
    <w:p w14:paraId="6A110D2E" w14:textId="293B3A12" w:rsidR="007409F7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 xml:space="preserve">1.1. Порядок </w:t>
      </w:r>
      <w:r>
        <w:rPr>
          <w:sz w:val="28"/>
          <w:szCs w:val="28"/>
        </w:rPr>
        <w:t>разработки, утверждения схем размещения нес</w:t>
      </w:r>
      <w:r w:rsidRPr="005C2B38">
        <w:rPr>
          <w:sz w:val="28"/>
          <w:szCs w:val="28"/>
        </w:rPr>
        <w:t>тационарных торговых объектов, нестационарных объектов общественного питания и бытовых услуг</w:t>
      </w:r>
      <w:r>
        <w:rPr>
          <w:sz w:val="28"/>
          <w:szCs w:val="28"/>
        </w:rPr>
        <w:t xml:space="preserve"> и организации их работы на территории муниципального образования Ногликский муниципальный округ Сахалинской области </w:t>
      </w:r>
      <w:r w:rsidR="007E7344">
        <w:rPr>
          <w:sz w:val="28"/>
          <w:szCs w:val="28"/>
        </w:rPr>
        <w:t xml:space="preserve">(далее </w:t>
      </w:r>
      <w:r w:rsidR="00B071D6">
        <w:rPr>
          <w:sz w:val="28"/>
          <w:szCs w:val="28"/>
        </w:rPr>
        <w:t>-</w:t>
      </w:r>
      <w:r w:rsidR="007E7344">
        <w:rPr>
          <w:sz w:val="28"/>
          <w:szCs w:val="28"/>
        </w:rPr>
        <w:t xml:space="preserve"> Порядок) </w:t>
      </w:r>
      <w:r w:rsidRPr="005C2B38">
        <w:rPr>
          <w:sz w:val="28"/>
          <w:szCs w:val="28"/>
        </w:rPr>
        <w:t xml:space="preserve">разработан </w:t>
      </w:r>
      <w:r>
        <w:rPr>
          <w:sz w:val="28"/>
          <w:szCs w:val="28"/>
        </w:rPr>
        <w:t>в</w:t>
      </w:r>
      <w:r w:rsidR="007E7344">
        <w:rPr>
          <w:sz w:val="28"/>
          <w:szCs w:val="28"/>
        </w:rPr>
        <w:t xml:space="preserve"> соответствии </w:t>
      </w:r>
      <w:r w:rsidR="00A92782">
        <w:rPr>
          <w:sz w:val="28"/>
          <w:szCs w:val="28"/>
        </w:rPr>
        <w:br/>
      </w:r>
      <w:r w:rsidR="007E734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7E7344">
        <w:rPr>
          <w:sz w:val="28"/>
          <w:szCs w:val="28"/>
        </w:rPr>
        <w:t xml:space="preserve">требованиями </w:t>
      </w:r>
      <w:r>
        <w:rPr>
          <w:sz w:val="28"/>
          <w:szCs w:val="28"/>
        </w:rPr>
        <w:t>Федеральн</w:t>
      </w:r>
      <w:r w:rsidR="007E7344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7E7344">
        <w:rPr>
          <w:sz w:val="28"/>
          <w:szCs w:val="28"/>
        </w:rPr>
        <w:t>а</w:t>
      </w:r>
      <w:r>
        <w:rPr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Федерации», Федерального закона от 06.10.2003 № 131-ФЗ «Об общих принципах организации местного самоуправления в Российской Федерации», приказа </w:t>
      </w:r>
      <w:r w:rsidR="00A90552">
        <w:rPr>
          <w:sz w:val="28"/>
          <w:szCs w:val="28"/>
        </w:rPr>
        <w:t>М</w:t>
      </w:r>
      <w:r>
        <w:rPr>
          <w:sz w:val="28"/>
          <w:szCs w:val="28"/>
        </w:rPr>
        <w:t>инистерства сельского хозяйства и торговли Сахалинской области от 04.04.2025 № 1-3.37-213/25 «Об утверждении порядка разработки и утверждения схем размещения нестационарных торговых объектов на территории муниципальных образований Сахалинской области», в целях:</w:t>
      </w:r>
    </w:p>
    <w:p w14:paraId="2B339E11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единого порядка размещения нестационарных торговых объектов на территории муниципального образования Ногликский муниципальный округ Сахалинской области;</w:t>
      </w:r>
    </w:p>
    <w:p w14:paraId="7643AB6B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создания условий для улучшения организации и качества торгового обслуживания населения и обеспечения доступности товаров для населения;</w:t>
      </w:r>
    </w:p>
    <w:p w14:paraId="1D141F62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формирования торговой инфраструктуры и здоровой конкурентной среды.</w:t>
      </w:r>
    </w:p>
    <w:p w14:paraId="2804C1A7" w14:textId="13F700DF" w:rsidR="007409F7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 xml:space="preserve">1.2. Настоящий Порядок определяет </w:t>
      </w:r>
      <w:r>
        <w:rPr>
          <w:sz w:val="28"/>
          <w:szCs w:val="28"/>
        </w:rPr>
        <w:t xml:space="preserve">основные </w:t>
      </w:r>
      <w:r w:rsidRPr="005C2B38">
        <w:rPr>
          <w:sz w:val="28"/>
          <w:szCs w:val="28"/>
        </w:rPr>
        <w:t xml:space="preserve">требования к </w:t>
      </w:r>
      <w:r>
        <w:rPr>
          <w:sz w:val="28"/>
          <w:szCs w:val="28"/>
        </w:rPr>
        <w:t>разработке, утверждению схем размещения не</w:t>
      </w:r>
      <w:r w:rsidRPr="005C2B38">
        <w:rPr>
          <w:sz w:val="28"/>
          <w:szCs w:val="28"/>
        </w:rPr>
        <w:t xml:space="preserve">стационарных торговых объектов, нестационарных объектов общественного </w:t>
      </w:r>
      <w:r w:rsidR="00B071D6">
        <w:rPr>
          <w:sz w:val="28"/>
          <w:szCs w:val="28"/>
        </w:rPr>
        <w:t>питания и бытовых услуг (Далее -</w:t>
      </w:r>
      <w:r w:rsidRPr="005C2B38">
        <w:rPr>
          <w:sz w:val="28"/>
          <w:szCs w:val="28"/>
        </w:rPr>
        <w:t xml:space="preserve"> </w:t>
      </w:r>
      <w:r>
        <w:rPr>
          <w:sz w:val="28"/>
          <w:szCs w:val="28"/>
        </w:rPr>
        <w:t>Схема, Схема размещения</w:t>
      </w:r>
      <w:r w:rsidRPr="005C2B38">
        <w:rPr>
          <w:sz w:val="28"/>
          <w:szCs w:val="28"/>
        </w:rPr>
        <w:t>)</w:t>
      </w:r>
      <w:r>
        <w:rPr>
          <w:sz w:val="28"/>
          <w:szCs w:val="28"/>
        </w:rPr>
        <w:t xml:space="preserve"> и внесению в них изменений</w:t>
      </w:r>
      <w:r w:rsidRPr="005C2B38">
        <w:rPr>
          <w:sz w:val="28"/>
          <w:szCs w:val="28"/>
        </w:rPr>
        <w:t>.</w:t>
      </w:r>
    </w:p>
    <w:p w14:paraId="5985EF58" w14:textId="5A1B606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Настоящий Порядок применяется в отношении размещения нестационарных торговых объектов (включая мобильные торговые объекты), нестационарных объектов общественного питания и бытовых услуг (далее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lastRenderedPageBreak/>
        <w:t>НТО), расположенных на земельных участках, в зданиях, сооружениях, находящихся в государственной и муниципальной собственности.</w:t>
      </w:r>
    </w:p>
    <w:p w14:paraId="023BEE58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мобильных торговых объектов в соответствии со Схемой размещения осуществляется в случае привязки мобильного торгового объекта к постоянному месту размещения.</w:t>
      </w:r>
    </w:p>
    <w:p w14:paraId="5033649C" w14:textId="5723E3FD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Включение в Схему размещения НТО, расположенных на земельных участках, в зданиях, строениях, сооружениях, находящихся в государственной собственности, осуществляется по согласованию с федеральным органом исполнительной власти или органом исполнительной власти Саха</w:t>
      </w:r>
      <w:r w:rsidR="00541DE5">
        <w:rPr>
          <w:sz w:val="28"/>
          <w:szCs w:val="28"/>
        </w:rPr>
        <w:t>линской области, осуществляющим</w:t>
      </w:r>
      <w:r>
        <w:rPr>
          <w:sz w:val="28"/>
          <w:szCs w:val="28"/>
        </w:rPr>
        <w:t xml:space="preserve"> полномочия собственника имущества, в соответствии с Правилами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объектов, утвержденными постановлением Правительства Российской Федерации от 29.09.2010 № 772 </w:t>
      </w:r>
      <w:r w:rsidR="00E450A4">
        <w:rPr>
          <w:sz w:val="28"/>
          <w:szCs w:val="28"/>
        </w:rPr>
        <w:br/>
      </w:r>
      <w:r>
        <w:rPr>
          <w:sz w:val="28"/>
          <w:szCs w:val="28"/>
        </w:rPr>
        <w:t>(в редакции от 02.09.2022 № 1549).</w:t>
      </w:r>
    </w:p>
    <w:p w14:paraId="5EA788D1" w14:textId="5D620F5D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Действие положений настоящего Порядка не распространяется на отношения, связанные с торговым обслуживанием при проведении ярмарок, праздничных, общественно-политических, культурно-массовых, спортивно-массовых и иных мероприятий, проводимых по решению администрации муниципального образования Ногликский муниципальный округ Сахалинской области</w:t>
      </w:r>
      <w:r w:rsidR="00DC2785">
        <w:rPr>
          <w:sz w:val="28"/>
          <w:szCs w:val="28"/>
        </w:rPr>
        <w:t xml:space="preserve"> </w:t>
      </w:r>
      <w:r w:rsidR="00DC2785" w:rsidRPr="00DC2785">
        <w:rPr>
          <w:sz w:val="28"/>
          <w:szCs w:val="28"/>
        </w:rPr>
        <w:t xml:space="preserve">(далее </w:t>
      </w:r>
      <w:r w:rsidR="00B071D6">
        <w:rPr>
          <w:sz w:val="28"/>
          <w:szCs w:val="28"/>
        </w:rPr>
        <w:t>-</w:t>
      </w:r>
      <w:r w:rsidR="00DC2785" w:rsidRPr="00DC2785">
        <w:rPr>
          <w:sz w:val="28"/>
          <w:szCs w:val="28"/>
        </w:rPr>
        <w:t xml:space="preserve"> администрация муниципального образования)</w:t>
      </w:r>
      <w:r>
        <w:rPr>
          <w:sz w:val="28"/>
          <w:szCs w:val="28"/>
        </w:rPr>
        <w:t>.</w:t>
      </w:r>
    </w:p>
    <w:p w14:paraId="5C38AA18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Порядок размещения и организация работы НТО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</w:p>
    <w:p w14:paraId="04E23157" w14:textId="77777777" w:rsidR="007409F7" w:rsidRDefault="007409F7" w:rsidP="00FC4266">
      <w:pPr>
        <w:ind w:firstLine="709"/>
        <w:jc w:val="both"/>
        <w:rPr>
          <w:sz w:val="28"/>
          <w:szCs w:val="28"/>
        </w:rPr>
      </w:pPr>
    </w:p>
    <w:p w14:paraId="748B892E" w14:textId="4674F3DC" w:rsidR="007409F7" w:rsidRDefault="007409F7" w:rsidP="00B071D6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понятия</w:t>
      </w:r>
    </w:p>
    <w:p w14:paraId="281A9ADB" w14:textId="77777777" w:rsidR="007409F7" w:rsidRPr="005C2B38" w:rsidRDefault="007409F7" w:rsidP="00FC4266">
      <w:pPr>
        <w:ind w:firstLine="709"/>
        <w:jc w:val="center"/>
        <w:rPr>
          <w:sz w:val="28"/>
          <w:szCs w:val="28"/>
        </w:rPr>
      </w:pPr>
    </w:p>
    <w:p w14:paraId="1FB381D4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5C2B38">
        <w:rPr>
          <w:sz w:val="28"/>
          <w:szCs w:val="28"/>
        </w:rPr>
        <w:t xml:space="preserve"> В настоящем Порядке используются </w:t>
      </w:r>
      <w:r>
        <w:rPr>
          <w:sz w:val="28"/>
          <w:szCs w:val="28"/>
        </w:rPr>
        <w:t xml:space="preserve">следующие </w:t>
      </w:r>
      <w:r w:rsidRPr="005C2B38">
        <w:rPr>
          <w:sz w:val="28"/>
          <w:szCs w:val="28"/>
        </w:rPr>
        <w:t>термины и определения</w:t>
      </w:r>
      <w:r>
        <w:rPr>
          <w:sz w:val="28"/>
          <w:szCs w:val="28"/>
        </w:rPr>
        <w:t>:</w:t>
      </w:r>
    </w:p>
    <w:p w14:paraId="44885352" w14:textId="530C352E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 w:rsidR="002D1F4D">
        <w:rPr>
          <w:sz w:val="28"/>
          <w:szCs w:val="28"/>
        </w:rPr>
        <w:t>С</w:t>
      </w:r>
      <w:r>
        <w:rPr>
          <w:sz w:val="28"/>
          <w:szCs w:val="28"/>
        </w:rPr>
        <w:t xml:space="preserve">хема размещения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разработанный и утвержденный в установленном порядке администрацией муниципального образования документ, определяющий действующие и перспективные места размещения </w:t>
      </w:r>
      <w:r w:rsidR="00D51259">
        <w:rPr>
          <w:sz w:val="28"/>
          <w:szCs w:val="28"/>
        </w:rPr>
        <w:t>нестационарных торговых объектов с указанием их местоположения, площади размещения, специализации, срока размещения, основания для предоставления права размещения</w:t>
      </w:r>
      <w:r>
        <w:rPr>
          <w:sz w:val="28"/>
          <w:szCs w:val="28"/>
        </w:rPr>
        <w:t>;</w:t>
      </w:r>
    </w:p>
    <w:p w14:paraId="3CF13832" w14:textId="0C56EA35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r w:rsidR="00B071D6">
        <w:rPr>
          <w:sz w:val="28"/>
          <w:szCs w:val="28"/>
        </w:rPr>
        <w:t>Н</w:t>
      </w:r>
      <w:r w:rsidRPr="007476D6">
        <w:rPr>
          <w:sz w:val="28"/>
          <w:szCs w:val="28"/>
        </w:rPr>
        <w:t xml:space="preserve">естационарный торговый объект </w:t>
      </w:r>
      <w:r>
        <w:rPr>
          <w:sz w:val="28"/>
          <w:szCs w:val="28"/>
        </w:rPr>
        <w:t xml:space="preserve">(НТО) </w:t>
      </w:r>
      <w:r w:rsidR="00B071D6">
        <w:rPr>
          <w:sz w:val="28"/>
          <w:szCs w:val="28"/>
        </w:rPr>
        <w:t>-</w:t>
      </w:r>
      <w:r w:rsidRPr="007476D6">
        <w:rPr>
          <w:sz w:val="28"/>
          <w:szCs w:val="28"/>
        </w:rPr>
        <w:t xml:space="preserve"> торговый объект,</w:t>
      </w:r>
      <w:r w:rsidR="00D51259">
        <w:rPr>
          <w:sz w:val="28"/>
          <w:szCs w:val="28"/>
        </w:rPr>
        <w:t xml:space="preserve"> нестационарный объект общественного питания и бытовых услуг,</w:t>
      </w:r>
      <w:r w:rsidRPr="007476D6">
        <w:rPr>
          <w:sz w:val="28"/>
          <w:szCs w:val="28"/>
        </w:rPr>
        <w:t xml:space="preserve">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</w:t>
      </w:r>
      <w:r>
        <w:rPr>
          <w:sz w:val="28"/>
          <w:szCs w:val="28"/>
        </w:rPr>
        <w:t xml:space="preserve"> (павильон, киоск)</w:t>
      </w:r>
      <w:r w:rsidRPr="007476D6">
        <w:rPr>
          <w:sz w:val="28"/>
          <w:szCs w:val="28"/>
        </w:rPr>
        <w:t xml:space="preserve">, в том числе </w:t>
      </w:r>
      <w:r w:rsidRPr="007476D6">
        <w:rPr>
          <w:sz w:val="28"/>
          <w:szCs w:val="28"/>
        </w:rPr>
        <w:lastRenderedPageBreak/>
        <w:t>передвижное сооружение</w:t>
      </w:r>
      <w:r>
        <w:rPr>
          <w:sz w:val="28"/>
          <w:szCs w:val="28"/>
        </w:rPr>
        <w:t xml:space="preserve"> (мобильные объекты), тентовые </w:t>
      </w:r>
      <w:r w:rsidRPr="005C2B38">
        <w:rPr>
          <w:sz w:val="28"/>
          <w:szCs w:val="28"/>
        </w:rPr>
        <w:t>сборно-разборные конструкции</w:t>
      </w:r>
      <w:r>
        <w:rPr>
          <w:sz w:val="28"/>
          <w:szCs w:val="28"/>
        </w:rPr>
        <w:t>;</w:t>
      </w:r>
    </w:p>
    <w:p w14:paraId="0D05B3FA" w14:textId="7B7C1B14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B071D6">
        <w:rPr>
          <w:sz w:val="28"/>
          <w:szCs w:val="28"/>
        </w:rPr>
        <w:t>М</w:t>
      </w:r>
      <w:r>
        <w:rPr>
          <w:sz w:val="28"/>
          <w:szCs w:val="28"/>
        </w:rPr>
        <w:t xml:space="preserve">еста размещения НТО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адресные ориентиры отдельных мест размещения</w:t>
      </w:r>
      <w:r w:rsidRPr="0096261F">
        <w:rPr>
          <w:sz w:val="28"/>
          <w:szCs w:val="28"/>
        </w:rPr>
        <w:t xml:space="preserve"> </w:t>
      </w:r>
      <w:r>
        <w:rPr>
          <w:sz w:val="28"/>
          <w:szCs w:val="28"/>
        </w:rPr>
        <w:t>НТО, зон размещения объектов развозной торговли;</w:t>
      </w:r>
    </w:p>
    <w:p w14:paraId="2ED6412F" w14:textId="438572DD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B071D6">
        <w:rPr>
          <w:sz w:val="28"/>
          <w:szCs w:val="28"/>
        </w:rPr>
        <w:t>П</w:t>
      </w:r>
      <w:r>
        <w:rPr>
          <w:sz w:val="28"/>
          <w:szCs w:val="28"/>
        </w:rPr>
        <w:t xml:space="preserve">ерспективное (планируемое) место размещения НТО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место размещения НТО, определенное в целях восполнения недостатка оказания услуг розничной торговли, общественного питания и бытового обслуживания, удовлетворения потребности населения в доступности данных услуг;</w:t>
      </w:r>
    </w:p>
    <w:p w14:paraId="6C8F66DD" w14:textId="37D66F48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2.1.5. </w:t>
      </w:r>
      <w:r w:rsidR="00B071D6">
        <w:rPr>
          <w:sz w:val="28"/>
          <w:szCs w:val="28"/>
        </w:rPr>
        <w:t>С</w:t>
      </w:r>
      <w:r>
        <w:rPr>
          <w:sz w:val="28"/>
          <w:szCs w:val="28"/>
        </w:rPr>
        <w:t xml:space="preserve">уществующее (действующее) место размещения НТО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место фактического размещения НТО, право на размещение которого предоставлено субъекту торговли </w:t>
      </w:r>
      <w:r w:rsidR="00E450A4">
        <w:rPr>
          <w:sz w:val="28"/>
          <w:szCs w:val="28"/>
        </w:rPr>
        <w:t>в порядке,</w:t>
      </w:r>
      <w:r>
        <w:rPr>
          <w:sz w:val="28"/>
          <w:szCs w:val="28"/>
        </w:rPr>
        <w:t xml:space="preserve"> установленном законодательством Российской Федерации и законодательством Сахалинской области;</w:t>
      </w:r>
    </w:p>
    <w:p w14:paraId="546A0E5E" w14:textId="4E62C48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2.1.6. </w:t>
      </w:r>
      <w:r w:rsidR="00B071D6">
        <w:rPr>
          <w:sz w:val="28"/>
          <w:szCs w:val="28"/>
        </w:rPr>
        <w:t>К</w:t>
      </w:r>
      <w:r>
        <w:rPr>
          <w:sz w:val="28"/>
          <w:szCs w:val="28"/>
        </w:rPr>
        <w:t xml:space="preserve">омпенсационное место размещения НТО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альтернативное место размещения НТО, предоставляемое администрацией муниципального образования без проведения конкурса, в случае принятия решения администрацией </w:t>
      </w:r>
      <w:r w:rsidR="00DC2785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об упразднении (переносе) действующего места размещения НТО;</w:t>
      </w:r>
    </w:p>
    <w:p w14:paraId="03B5FD26" w14:textId="0BE893D6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2.1.7. </w:t>
      </w:r>
      <w:r w:rsidR="00B071D6">
        <w:rPr>
          <w:sz w:val="28"/>
          <w:szCs w:val="28"/>
        </w:rPr>
        <w:t>М</w:t>
      </w:r>
      <w:r>
        <w:rPr>
          <w:sz w:val="28"/>
          <w:szCs w:val="28"/>
        </w:rPr>
        <w:t xml:space="preserve">обильный торговый объект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НТО, представляющий собой специализированное и специально оборудованное транспортное средство, включая механические транспортные средства и транспортные средства, предназначенные для движения в составе с механическими транспортными средствами, используемые при осуществлении развозной торговли (автолавки, автофургоны, включая фургон рефрижератор, </w:t>
      </w:r>
      <w:proofErr w:type="spellStart"/>
      <w:r>
        <w:rPr>
          <w:sz w:val="28"/>
          <w:szCs w:val="28"/>
        </w:rPr>
        <w:t>тонары</w:t>
      </w:r>
      <w:proofErr w:type="spellEnd"/>
      <w:r>
        <w:rPr>
          <w:sz w:val="28"/>
          <w:szCs w:val="28"/>
        </w:rPr>
        <w:t>, автоприцепы, автоцистерны);</w:t>
      </w:r>
    </w:p>
    <w:p w14:paraId="77BD5BD7" w14:textId="2EB78F89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2.1.8. </w:t>
      </w:r>
      <w:r w:rsidR="00B071D6">
        <w:rPr>
          <w:sz w:val="28"/>
          <w:szCs w:val="28"/>
        </w:rPr>
        <w:t>Р</w:t>
      </w:r>
      <w:r>
        <w:rPr>
          <w:sz w:val="28"/>
          <w:szCs w:val="28"/>
        </w:rPr>
        <w:t xml:space="preserve">азвозная торговля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мелкорозничная торговля, осуществляемая с использованием мобильных торговых объектов;</w:t>
      </w:r>
    </w:p>
    <w:p w14:paraId="36793A6C" w14:textId="4151A13B" w:rsidR="007409F7" w:rsidRPr="003058DF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2.1.9. </w:t>
      </w:r>
      <w:r w:rsidR="00B071D6">
        <w:rPr>
          <w:sz w:val="28"/>
          <w:szCs w:val="28"/>
        </w:rPr>
        <w:t>С</w:t>
      </w:r>
      <w:r>
        <w:rPr>
          <w:sz w:val="28"/>
          <w:szCs w:val="28"/>
        </w:rPr>
        <w:t xml:space="preserve">езонные (временные) НТО - </w:t>
      </w:r>
      <w:r w:rsidRPr="005C2B38">
        <w:rPr>
          <w:sz w:val="28"/>
          <w:szCs w:val="28"/>
        </w:rPr>
        <w:t>тентовые сборно-разборные конструкции (для размещения летних кафе и сезонной торговли</w:t>
      </w:r>
      <w:r>
        <w:rPr>
          <w:sz w:val="28"/>
          <w:szCs w:val="28"/>
        </w:rPr>
        <w:t>);</w:t>
      </w:r>
    </w:p>
    <w:p w14:paraId="63C309B0" w14:textId="564FC3CF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2.1.10. </w:t>
      </w:r>
      <w:r w:rsidR="00B071D6">
        <w:rPr>
          <w:sz w:val="28"/>
          <w:szCs w:val="28"/>
        </w:rPr>
        <w:t>С</w:t>
      </w:r>
      <w:r>
        <w:rPr>
          <w:sz w:val="28"/>
          <w:szCs w:val="28"/>
        </w:rPr>
        <w:t xml:space="preserve">ахалинские товаропроизводители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юридические лица или индивидуальные предприниматели (включая глав крестьянских (фермерских) хозяйств), физические лица, применяющие специальный налоговый режим «Налог на профессиональный доход», осуществляющие производство пищевой и сельскохозяйственной продукции и (или) ее переработку, и состоящие на учете в налоговом органе на территории Сахалинской области;</w:t>
      </w:r>
    </w:p>
    <w:p w14:paraId="4C579794" w14:textId="79375460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2.1.11. </w:t>
      </w:r>
      <w:r w:rsidR="00B071D6">
        <w:rPr>
          <w:sz w:val="28"/>
          <w:szCs w:val="28"/>
        </w:rPr>
        <w:t>Х</w:t>
      </w:r>
      <w:r>
        <w:rPr>
          <w:sz w:val="28"/>
          <w:szCs w:val="28"/>
        </w:rPr>
        <w:t xml:space="preserve">озяйствующий субъект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юридическое лицо, индивидуальный предприниматель, физическое лицо, не являющееся индивидуальным предпринимателем и применяющее специальный налоговый режим «Налог на профессиональный доход», осуществляющее мелкорозничную торговую деятельность, оказывающее</w:t>
      </w:r>
      <w:r w:rsidRPr="0022545F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общественного питания и бытовых услуг с применением НТО, в том числе мобильных торговых объектов.</w:t>
      </w:r>
    </w:p>
    <w:p w14:paraId="575EDF28" w14:textId="22E741BA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Иные понятия, используемые в настоящем Порядке, применяются </w:t>
      </w:r>
      <w:r w:rsidR="00541DE5">
        <w:rPr>
          <w:sz w:val="28"/>
          <w:szCs w:val="28"/>
        </w:rPr>
        <w:br/>
      </w:r>
      <w:r>
        <w:rPr>
          <w:sz w:val="28"/>
          <w:szCs w:val="28"/>
        </w:rPr>
        <w:t xml:space="preserve">в значениях, установленных Федеральным законом от 28.12.2009 № 381-ФЗ </w:t>
      </w:r>
      <w:r w:rsidR="00541DE5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основах государственного регулирования торговой деятельности </w:t>
      </w:r>
      <w:r w:rsidR="00541DE5">
        <w:rPr>
          <w:sz w:val="28"/>
          <w:szCs w:val="28"/>
        </w:rPr>
        <w:br/>
      </w:r>
      <w:r>
        <w:rPr>
          <w:sz w:val="28"/>
          <w:szCs w:val="28"/>
        </w:rPr>
        <w:t xml:space="preserve">в Российской Федерации», Национальным стандартом Российской Федерации </w:t>
      </w:r>
      <w:r>
        <w:rPr>
          <w:sz w:val="28"/>
          <w:szCs w:val="28"/>
        </w:rPr>
        <w:lastRenderedPageBreak/>
        <w:t xml:space="preserve">Торговля. Термины и определения ГОСТ Р 51303-2023, утвержденным Приказом </w:t>
      </w:r>
      <w:proofErr w:type="spellStart"/>
      <w:r>
        <w:rPr>
          <w:sz w:val="28"/>
          <w:szCs w:val="28"/>
        </w:rPr>
        <w:t>Росстандарта</w:t>
      </w:r>
      <w:proofErr w:type="spellEnd"/>
      <w:r>
        <w:rPr>
          <w:sz w:val="28"/>
          <w:szCs w:val="28"/>
        </w:rPr>
        <w:t xml:space="preserve"> от 30.06.2023 № 469-ст (далее ГОСТ Р 51303-2023).</w:t>
      </w:r>
    </w:p>
    <w:p w14:paraId="6DA3EBED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</w:p>
    <w:p w14:paraId="449EE09A" w14:textId="77777777" w:rsidR="007409F7" w:rsidRPr="006268B7" w:rsidRDefault="007409F7" w:rsidP="00B071D6">
      <w:pPr>
        <w:jc w:val="center"/>
        <w:rPr>
          <w:sz w:val="28"/>
          <w:szCs w:val="28"/>
        </w:rPr>
      </w:pPr>
      <w:r w:rsidRPr="006268B7">
        <w:rPr>
          <w:sz w:val="28"/>
          <w:szCs w:val="28"/>
        </w:rPr>
        <w:t>3. Требования к разработке схемы размещения НТО</w:t>
      </w:r>
    </w:p>
    <w:p w14:paraId="5AACE86D" w14:textId="77777777" w:rsidR="00B071D6" w:rsidRPr="003214D3" w:rsidRDefault="00B071D6" w:rsidP="00FC4266">
      <w:pPr>
        <w:ind w:firstLine="709"/>
        <w:jc w:val="center"/>
        <w:rPr>
          <w:color w:val="FF0000"/>
          <w:sz w:val="28"/>
          <w:szCs w:val="28"/>
        </w:rPr>
      </w:pPr>
    </w:p>
    <w:p w14:paraId="1E1B5761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Схема является единой для муниципального образования, разрабатывается, утверждается, изменяется (дополняется) администрацией муниципального образования</w:t>
      </w:r>
      <w:r w:rsidRPr="00AB065E">
        <w:rPr>
          <w:sz w:val="28"/>
          <w:szCs w:val="28"/>
        </w:rPr>
        <w:t xml:space="preserve"> </w:t>
      </w:r>
      <w:r>
        <w:rPr>
          <w:sz w:val="28"/>
          <w:szCs w:val="28"/>
        </w:rPr>
        <w:t>с учетом необходимости обеспечения устойчивого развития территории муниципального образования и достижения нормативов минимальной обеспеченности населения площадью торговых объектов.</w:t>
      </w:r>
    </w:p>
    <w:p w14:paraId="19F3D924" w14:textId="77777777" w:rsidR="007409F7" w:rsidRPr="00C63F61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F61">
        <w:rPr>
          <w:rFonts w:ascii="Times New Roman" w:hAnsi="Times New Roman" w:cs="Times New Roman"/>
          <w:sz w:val="28"/>
          <w:szCs w:val="28"/>
        </w:rPr>
        <w:t>3.2. При разработке Схемы учитыва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C63F61">
        <w:rPr>
          <w:rFonts w:ascii="Times New Roman" w:hAnsi="Times New Roman" w:cs="Times New Roman"/>
          <w:sz w:val="28"/>
          <w:szCs w:val="28"/>
        </w:rPr>
        <w:t xml:space="preserve"> требования земельного, градостроительного законодательства, законодательства в области охраны окружающей среды, в области образования, обеспечения санитарно-эпидемиологического благополучия населения, законодательства о пожарной безопасности, о государственном регулировании производства и оборота этилового спирта, алкогольной и спиртосодержащей продукции и другие установленные законодательством Российской Федерации и Сахалинской области требования, в том числе по организации территорий и безопасности дорожного движения.</w:t>
      </w:r>
    </w:p>
    <w:p w14:paraId="3ADDF6B2" w14:textId="77777777" w:rsidR="007409F7" w:rsidRPr="00C63F61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3F61">
        <w:rPr>
          <w:sz w:val="28"/>
          <w:szCs w:val="28"/>
        </w:rPr>
        <w:t>Указанные требования не могут использоваться для ограничения конкуренции, в том числе создания преимущественных условий для отдельных хозяйствующих субъектов.</w:t>
      </w:r>
    </w:p>
    <w:p w14:paraId="704DE27A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FA7825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С</w:t>
      </w:r>
      <w:r w:rsidRPr="00FA7825">
        <w:rPr>
          <w:sz w:val="28"/>
          <w:szCs w:val="28"/>
        </w:rPr>
        <w:t>хем</w:t>
      </w:r>
      <w:r>
        <w:rPr>
          <w:sz w:val="28"/>
          <w:szCs w:val="28"/>
        </w:rPr>
        <w:t>ы</w:t>
      </w:r>
      <w:r w:rsidRPr="00FA7825">
        <w:rPr>
          <w:sz w:val="28"/>
          <w:szCs w:val="28"/>
        </w:rPr>
        <w:t xml:space="preserve"> размещения</w:t>
      </w:r>
      <w:r>
        <w:rPr>
          <w:sz w:val="28"/>
          <w:szCs w:val="28"/>
        </w:rPr>
        <w:t xml:space="preserve">, </w:t>
      </w:r>
      <w:r w:rsidRPr="00FA7825">
        <w:rPr>
          <w:sz w:val="28"/>
          <w:szCs w:val="28"/>
        </w:rPr>
        <w:t xml:space="preserve">а равно и внесение в нее изменений, не может служить основанием для пересмотра мест размещения нестационарных торговых объектов, </w:t>
      </w:r>
      <w:r>
        <w:rPr>
          <w:sz w:val="28"/>
          <w:szCs w:val="28"/>
        </w:rPr>
        <w:t xml:space="preserve">нестационарных объектов общественного питания и бытовых услуг, </w:t>
      </w:r>
      <w:r w:rsidRPr="00FA7825">
        <w:rPr>
          <w:sz w:val="28"/>
          <w:szCs w:val="28"/>
        </w:rPr>
        <w:t>строительство, реконструкция или эксплуатация которых были нач</w:t>
      </w:r>
      <w:r>
        <w:rPr>
          <w:sz w:val="28"/>
          <w:szCs w:val="28"/>
        </w:rPr>
        <w:t>аты до утверждения указанной С</w:t>
      </w:r>
      <w:r w:rsidRPr="00FA7825">
        <w:rPr>
          <w:sz w:val="28"/>
          <w:szCs w:val="28"/>
        </w:rPr>
        <w:t>хемы.</w:t>
      </w:r>
    </w:p>
    <w:p w14:paraId="4B01325B" w14:textId="008383D7" w:rsidR="00D51259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48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6487">
        <w:rPr>
          <w:rFonts w:ascii="Times New Roman" w:hAnsi="Times New Roman" w:cs="Times New Roman"/>
          <w:sz w:val="28"/>
          <w:szCs w:val="28"/>
        </w:rPr>
        <w:t xml:space="preserve">. </w:t>
      </w:r>
      <w:r w:rsidR="00D51259">
        <w:rPr>
          <w:rFonts w:ascii="Times New Roman" w:hAnsi="Times New Roman" w:cs="Times New Roman"/>
          <w:sz w:val="28"/>
          <w:szCs w:val="28"/>
        </w:rPr>
        <w:t>Схема размещения разрабатывается с учетом:</w:t>
      </w:r>
    </w:p>
    <w:p w14:paraId="50658EDE" w14:textId="4838A2B4" w:rsidR="00D51259" w:rsidRDefault="00D51259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особенностей развития торговой сети муниципального образования;</w:t>
      </w:r>
    </w:p>
    <w:p w14:paraId="3FC6AA9C" w14:textId="061D06F4" w:rsidR="00D51259" w:rsidRDefault="00D51259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анализа и характеристики текущего состояния развития инфраструктуры розничной нестационарной торговли;</w:t>
      </w:r>
    </w:p>
    <w:p w14:paraId="3A23EA4B" w14:textId="0EDFFFC3" w:rsidR="00D51259" w:rsidRDefault="00D51259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оценки достижения минимального уровня обеспеченности населения площадью нестационарных торговых объектов, обеспечения территориальной доступности торговых объектов для населения, обеспечения населения торговыми услугами в местах отдыха и проведения досуга.</w:t>
      </w:r>
    </w:p>
    <w:p w14:paraId="7098BB5A" w14:textId="77777777" w:rsidR="00D51259" w:rsidRDefault="00D51259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7409F7" w:rsidRPr="00016487">
        <w:rPr>
          <w:rFonts w:ascii="Times New Roman" w:hAnsi="Times New Roman" w:cs="Times New Roman"/>
          <w:sz w:val="28"/>
          <w:szCs w:val="28"/>
        </w:rPr>
        <w:t>Схемой</w:t>
      </w:r>
      <w:r w:rsidR="007409F7">
        <w:rPr>
          <w:rFonts w:ascii="Times New Roman" w:hAnsi="Times New Roman" w:cs="Times New Roman"/>
          <w:sz w:val="28"/>
          <w:szCs w:val="28"/>
        </w:rPr>
        <w:t xml:space="preserve"> размещения</w:t>
      </w:r>
      <w:r w:rsidR="007409F7" w:rsidRPr="00016487">
        <w:rPr>
          <w:rFonts w:ascii="Times New Roman" w:hAnsi="Times New Roman" w:cs="Times New Roman"/>
          <w:sz w:val="28"/>
          <w:szCs w:val="28"/>
        </w:rPr>
        <w:t xml:space="preserve"> предусмотрено:</w:t>
      </w:r>
    </w:p>
    <w:p w14:paraId="6482082F" w14:textId="34FD7626" w:rsidR="007409F7" w:rsidRPr="00016487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016487">
        <w:rPr>
          <w:rFonts w:ascii="Times New Roman" w:hAnsi="Times New Roman" w:cs="Times New Roman"/>
          <w:sz w:val="28"/>
          <w:szCs w:val="28"/>
        </w:rPr>
        <w:t xml:space="preserve"> не менее шестидесяти процентов нестационарных торговых объектов, используемых субъектами малого или среднего предпринимательства, осуществляющими торговую деятельность (от общего количества нес</w:t>
      </w:r>
      <w:r w:rsidR="00B071D6">
        <w:rPr>
          <w:rFonts w:ascii="Times New Roman" w:hAnsi="Times New Roman" w:cs="Times New Roman"/>
          <w:sz w:val="28"/>
          <w:szCs w:val="28"/>
        </w:rPr>
        <w:t>тационарных торговых объектов);</w:t>
      </w:r>
    </w:p>
    <w:p w14:paraId="6B80E497" w14:textId="77777777" w:rsidR="007409F7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16487">
        <w:rPr>
          <w:rFonts w:ascii="Times New Roman" w:hAnsi="Times New Roman" w:cs="Times New Roman"/>
          <w:sz w:val="28"/>
          <w:szCs w:val="28"/>
        </w:rPr>
        <w:t xml:space="preserve">не менее десяти процентов нестационарных торговых объектов, используемых крестьянскими (фермерскими) хозяйствами, а также гражданами, ведущими личное подсобное хозяйство, занимающимися садоводством, огородничеством, осуществляющими заготовку пищевых </w:t>
      </w:r>
      <w:r w:rsidRPr="00016487">
        <w:rPr>
          <w:rFonts w:ascii="Times New Roman" w:hAnsi="Times New Roman" w:cs="Times New Roman"/>
          <w:sz w:val="28"/>
          <w:szCs w:val="28"/>
        </w:rPr>
        <w:lastRenderedPageBreak/>
        <w:t>лесных ресурсов (от общего количества нестационарных торговых объектов).</w:t>
      </w:r>
    </w:p>
    <w:p w14:paraId="4ACE55D0" w14:textId="2DA571EC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63EE">
        <w:rPr>
          <w:sz w:val="28"/>
          <w:szCs w:val="28"/>
        </w:rPr>
        <w:t xml:space="preserve">Положение абзаца 2 настоящего пункта применяется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доход», в течение срока проведения эксперимента, установленного Федеральным </w:t>
      </w:r>
      <w:hyperlink r:id="rId10" w:history="1">
        <w:r w:rsidRPr="00C63F61">
          <w:rPr>
            <w:color w:val="000000"/>
            <w:sz w:val="28"/>
            <w:szCs w:val="28"/>
          </w:rPr>
          <w:t>законом</w:t>
        </w:r>
      </w:hyperlink>
      <w:r w:rsidRPr="00FA63EE">
        <w:rPr>
          <w:sz w:val="28"/>
          <w:szCs w:val="28"/>
        </w:rPr>
        <w:t xml:space="preserve"> Российской Федерации от 27 ноября 2018 года</w:t>
      </w:r>
      <w:r w:rsidR="004F4FED" w:rsidRPr="004F4FED">
        <w:rPr>
          <w:sz w:val="28"/>
          <w:szCs w:val="28"/>
        </w:rPr>
        <w:t xml:space="preserve"> </w:t>
      </w:r>
      <w:r w:rsidRPr="00FA63EE">
        <w:rPr>
          <w:sz w:val="28"/>
          <w:szCs w:val="28"/>
        </w:rPr>
        <w:t>№ 422-ФЗ «О проведении эксперимента по установлению специального налогового режима «Налог на профессиональный доход».</w:t>
      </w:r>
    </w:p>
    <w:p w14:paraId="68BEE833" w14:textId="33C79F18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51259">
        <w:rPr>
          <w:sz w:val="28"/>
          <w:szCs w:val="28"/>
        </w:rPr>
        <w:t>6</w:t>
      </w:r>
      <w:r>
        <w:rPr>
          <w:sz w:val="28"/>
          <w:szCs w:val="28"/>
        </w:rPr>
        <w:t>. Разработка Схемы осуществляется на основании результатов инвентаризации, фактически размещенных нестационарных торговых объектов и объектов, установка и размещение которых были разрешены (согласованы или иным образом санкционированы) до принятия решения о разработке Схемы.</w:t>
      </w:r>
    </w:p>
    <w:p w14:paraId="7EDECBFC" w14:textId="699C297E" w:rsidR="007409F7" w:rsidRPr="005E2663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51259">
        <w:rPr>
          <w:sz w:val="28"/>
          <w:szCs w:val="28"/>
        </w:rPr>
        <w:t>6</w:t>
      </w:r>
      <w:r>
        <w:rPr>
          <w:sz w:val="28"/>
          <w:szCs w:val="28"/>
        </w:rPr>
        <w:t xml:space="preserve">.1. </w:t>
      </w:r>
      <w:r w:rsidRPr="005E2663">
        <w:rPr>
          <w:sz w:val="28"/>
          <w:szCs w:val="28"/>
        </w:rPr>
        <w:t xml:space="preserve">Инвентаризация существующих (действующих) </w:t>
      </w:r>
      <w:r>
        <w:rPr>
          <w:sz w:val="28"/>
          <w:szCs w:val="28"/>
        </w:rPr>
        <w:t>НТО</w:t>
      </w:r>
      <w:r w:rsidRPr="005E2663">
        <w:rPr>
          <w:sz w:val="28"/>
          <w:szCs w:val="28"/>
        </w:rPr>
        <w:t xml:space="preserve"> и мест их размещения проводится в границах </w:t>
      </w:r>
      <w:r w:rsidR="004F4FED">
        <w:rPr>
          <w:sz w:val="28"/>
          <w:szCs w:val="28"/>
        </w:rPr>
        <w:t xml:space="preserve">муниципальных </w:t>
      </w:r>
      <w:r w:rsidRPr="005E2663">
        <w:rPr>
          <w:sz w:val="28"/>
          <w:szCs w:val="28"/>
        </w:rPr>
        <w:t>территори</w:t>
      </w:r>
      <w:r w:rsidR="004F4FED">
        <w:rPr>
          <w:sz w:val="28"/>
          <w:szCs w:val="28"/>
        </w:rPr>
        <w:t>й</w:t>
      </w:r>
      <w:r w:rsidRPr="005E2663">
        <w:rPr>
          <w:sz w:val="28"/>
          <w:szCs w:val="28"/>
        </w:rPr>
        <w:t>, применительно к которым принято решение о разработке Схемы.</w:t>
      </w:r>
    </w:p>
    <w:p w14:paraId="44446C1F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 xml:space="preserve">При этом к существующим объектам относятся также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Pr="005E2663">
        <w:rPr>
          <w:rFonts w:ascii="Times New Roman" w:hAnsi="Times New Roman" w:cs="Times New Roman"/>
          <w:sz w:val="28"/>
          <w:szCs w:val="28"/>
        </w:rPr>
        <w:t>, строительство, реконструкция или эксплуатация которых были начаты или разрешены (согласованы, иным образом санкционированы) до принятия решения о разработке Схемы размещения. Для этих целей, помимо инвентаризации объектов на местности, проводится инвентаризация выданных разрешений (согласований, договоров, иных разрешительных документов).</w:t>
      </w:r>
    </w:p>
    <w:p w14:paraId="0FF4B88E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 xml:space="preserve">Инвентаризация проводится не реже 1 раза в 5 лет. </w:t>
      </w:r>
    </w:p>
    <w:p w14:paraId="3A58EA84" w14:textId="6F39BF83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125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5E2663">
        <w:rPr>
          <w:rFonts w:ascii="Times New Roman" w:hAnsi="Times New Roman" w:cs="Times New Roman"/>
          <w:sz w:val="28"/>
          <w:szCs w:val="28"/>
        </w:rPr>
        <w:t xml:space="preserve">Результаты инвентаризации существующих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Pr="005E2663">
        <w:rPr>
          <w:rFonts w:ascii="Times New Roman" w:hAnsi="Times New Roman" w:cs="Times New Roman"/>
          <w:sz w:val="28"/>
          <w:szCs w:val="28"/>
        </w:rPr>
        <w:t xml:space="preserve"> и мест их размещения (далее - результаты инвентаризации) включают в себя:</w:t>
      </w:r>
    </w:p>
    <w:p w14:paraId="00299602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1) реестр существующих (действующих) нестационарных торговых объектов с указанием сведений о:</w:t>
      </w:r>
    </w:p>
    <w:p w14:paraId="566C8C36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- месте расположения (адресных ориентирах);</w:t>
      </w:r>
    </w:p>
    <w:p w14:paraId="1D4BEA62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- наименовании объекта;</w:t>
      </w:r>
    </w:p>
    <w:p w14:paraId="046B6FA5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- лице, обладающем правом на размещение нестационарного торгового объекта;</w:t>
      </w:r>
    </w:p>
    <w:p w14:paraId="28A6CFB4" w14:textId="2A8E1402" w:rsidR="007409F7" w:rsidRPr="005E2663" w:rsidRDefault="007409F7" w:rsidP="00FC4266">
      <w:pPr>
        <w:ind w:firstLine="709"/>
        <w:jc w:val="both"/>
        <w:rPr>
          <w:sz w:val="28"/>
          <w:szCs w:val="28"/>
        </w:rPr>
      </w:pPr>
      <w:r w:rsidRPr="005E2663">
        <w:rPr>
          <w:sz w:val="28"/>
          <w:szCs w:val="28"/>
        </w:rPr>
        <w:t>- лице, осуществляющем деятельность в нестационарном торговом объекте (с указанием имуществен</w:t>
      </w:r>
      <w:r w:rsidR="00B071D6">
        <w:rPr>
          <w:sz w:val="28"/>
          <w:szCs w:val="28"/>
        </w:rPr>
        <w:t>ного права на торговый объект);</w:t>
      </w:r>
    </w:p>
    <w:p w14:paraId="227B002A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- специализации и ассортименте реализуемой продукции;</w:t>
      </w:r>
    </w:p>
    <w:p w14:paraId="63C20194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- основании для размещения нестационарного торгового объекта (срок действия и номер договора на право размещения нестационарного торгового объекта (договора аренды земельного участка);</w:t>
      </w:r>
    </w:p>
    <w:p w14:paraId="24C37F0E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- общей площади нестационарного торгового объекта;</w:t>
      </w:r>
    </w:p>
    <w:p w14:paraId="7AEE1253" w14:textId="77777777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663">
        <w:rPr>
          <w:rFonts w:ascii="Times New Roman" w:hAnsi="Times New Roman" w:cs="Times New Roman"/>
          <w:sz w:val="28"/>
          <w:szCs w:val="28"/>
        </w:rPr>
        <w:t>2) ситуационную схему размещения существующих нестационарных торговых объектов в границах территории, применительно к которой разрабатывается Схема размещения.</w:t>
      </w:r>
    </w:p>
    <w:p w14:paraId="1A41FCFB" w14:textId="6083C71F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125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5E2663">
        <w:rPr>
          <w:rFonts w:ascii="Times New Roman" w:hAnsi="Times New Roman" w:cs="Times New Roman"/>
          <w:sz w:val="28"/>
          <w:szCs w:val="28"/>
        </w:rPr>
        <w:t xml:space="preserve">Результаты инвентаризации подлежат утверждению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BD4627">
        <w:rPr>
          <w:sz w:val="28"/>
          <w:szCs w:val="28"/>
        </w:rPr>
        <w:t xml:space="preserve"> </w:t>
      </w:r>
      <w:r w:rsidRPr="00BD462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2663">
        <w:rPr>
          <w:rFonts w:ascii="Times New Roman" w:hAnsi="Times New Roman" w:cs="Times New Roman"/>
          <w:sz w:val="28"/>
          <w:szCs w:val="28"/>
        </w:rPr>
        <w:t>.</w:t>
      </w:r>
    </w:p>
    <w:p w14:paraId="7092E25A" w14:textId="7C286213" w:rsidR="007409F7" w:rsidRPr="005E266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125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5E2663">
        <w:rPr>
          <w:rFonts w:ascii="Times New Roman" w:hAnsi="Times New Roman" w:cs="Times New Roman"/>
          <w:sz w:val="28"/>
          <w:szCs w:val="28"/>
        </w:rPr>
        <w:t xml:space="preserve">Утвержденные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200528">
        <w:rPr>
          <w:sz w:val="28"/>
          <w:szCs w:val="28"/>
        </w:rPr>
        <w:t xml:space="preserve"> </w:t>
      </w:r>
      <w:r w:rsidRPr="0020052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E2663">
        <w:rPr>
          <w:rFonts w:ascii="Times New Roman" w:hAnsi="Times New Roman" w:cs="Times New Roman"/>
          <w:sz w:val="28"/>
          <w:szCs w:val="28"/>
        </w:rPr>
        <w:t xml:space="preserve"> </w:t>
      </w:r>
      <w:r w:rsidRPr="005E266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инвентаризации в течение пяти рабочих дней со дня утверждения направляются в министерство сельского хозяйства и торговли Сахалинской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071D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министерство) </w:t>
      </w:r>
      <w:r w:rsidRPr="005E2663">
        <w:rPr>
          <w:rFonts w:ascii="Times New Roman" w:hAnsi="Times New Roman" w:cs="Times New Roman"/>
          <w:sz w:val="28"/>
          <w:szCs w:val="28"/>
        </w:rPr>
        <w:t>в электронном виде посредством системы электронного делопроизводства Сахалинской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02873D" w14:textId="45038A0C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01AF">
        <w:rPr>
          <w:sz w:val="28"/>
          <w:szCs w:val="28"/>
        </w:rPr>
        <w:t>3.</w:t>
      </w:r>
      <w:r w:rsidR="00D51259">
        <w:rPr>
          <w:sz w:val="28"/>
          <w:szCs w:val="28"/>
        </w:rPr>
        <w:t>7</w:t>
      </w:r>
      <w:r w:rsidRPr="000B01AF">
        <w:rPr>
          <w:sz w:val="28"/>
          <w:szCs w:val="28"/>
        </w:rPr>
        <w:t xml:space="preserve">. По результатам инвентаризации существующих (действующих) </w:t>
      </w:r>
      <w:r>
        <w:rPr>
          <w:sz w:val="28"/>
          <w:szCs w:val="28"/>
        </w:rPr>
        <w:t>НТО</w:t>
      </w:r>
      <w:r w:rsidRPr="000B01A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</w:t>
      </w:r>
      <w:r w:rsidRPr="000B01A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Pr="00AB065E">
        <w:rPr>
          <w:sz w:val="28"/>
          <w:szCs w:val="28"/>
        </w:rPr>
        <w:t xml:space="preserve"> </w:t>
      </w:r>
      <w:r w:rsidRPr="000B01AF">
        <w:rPr>
          <w:sz w:val="28"/>
          <w:szCs w:val="28"/>
        </w:rPr>
        <w:t xml:space="preserve">осуществляет планирование перспективных мест для размещения </w:t>
      </w:r>
      <w:r>
        <w:rPr>
          <w:sz w:val="28"/>
          <w:szCs w:val="28"/>
        </w:rPr>
        <w:t>НТО</w:t>
      </w:r>
      <w:r w:rsidRPr="000B01AF">
        <w:rPr>
          <w:sz w:val="28"/>
          <w:szCs w:val="28"/>
        </w:rPr>
        <w:t xml:space="preserve"> и отражает данные места в Схеме размещения.</w:t>
      </w:r>
    </w:p>
    <w:p w14:paraId="520B0268" w14:textId="39192D30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51259">
        <w:rPr>
          <w:sz w:val="28"/>
          <w:szCs w:val="28"/>
        </w:rPr>
        <w:t>8</w:t>
      </w:r>
      <w:r>
        <w:rPr>
          <w:sz w:val="28"/>
          <w:szCs w:val="28"/>
        </w:rPr>
        <w:t>. Схема размещения формируется в табличном виде с указанием следующих сведений:</w:t>
      </w:r>
    </w:p>
    <w:p w14:paraId="0B68220E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порядковый номер НТО на Схеме;</w:t>
      </w:r>
    </w:p>
    <w:p w14:paraId="34EF377F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место нахождения НТО (адресные ориентиры, зоны размещения и т.п.);</w:t>
      </w:r>
    </w:p>
    <w:p w14:paraId="5830D6C1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тип НТО указывается в соответствии с ГОСТ Р 51303-2023;</w:t>
      </w:r>
    </w:p>
    <w:p w14:paraId="64AB9F39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вид (специализация) НТО (универсальный, специализированный, неспециализированный);</w:t>
      </w:r>
    </w:p>
    <w:p w14:paraId="27084A3D" w14:textId="77777777" w:rsidR="007409F7" w:rsidRPr="004B7A0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6D40">
        <w:rPr>
          <w:rFonts w:ascii="Times New Roman" w:hAnsi="Times New Roman" w:cs="Times New Roman"/>
          <w:sz w:val="28"/>
          <w:szCs w:val="28"/>
        </w:rPr>
        <w:t>ассортимент реализуемых товаров в соответствии со специализацией нестационарного торгового объекта;</w:t>
      </w:r>
    </w:p>
    <w:p w14:paraId="0414DBA8" w14:textId="77777777" w:rsidR="007409F7" w:rsidRPr="009C0DC2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0DC2"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Pr="009C0DC2">
        <w:rPr>
          <w:rFonts w:ascii="Times New Roman" w:hAnsi="Times New Roman" w:cs="Times New Roman"/>
          <w:sz w:val="28"/>
          <w:szCs w:val="28"/>
        </w:rPr>
        <w:t xml:space="preserve">, земельного участка для размещения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Pr="009C0DC2">
        <w:rPr>
          <w:rFonts w:ascii="Times New Roman" w:hAnsi="Times New Roman" w:cs="Times New Roman"/>
          <w:sz w:val="28"/>
          <w:szCs w:val="28"/>
        </w:rPr>
        <w:t>;</w:t>
      </w:r>
    </w:p>
    <w:p w14:paraId="2F3B792D" w14:textId="3525D866" w:rsidR="007409F7" w:rsidRPr="009C0DC2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23211">
        <w:rPr>
          <w:rFonts w:ascii="Times New Roman" w:hAnsi="Times New Roman" w:cs="Times New Roman"/>
          <w:color w:val="000000"/>
          <w:sz w:val="28"/>
          <w:szCs w:val="28"/>
        </w:rPr>
        <w:t xml:space="preserve">срок размещения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НТО</w:t>
      </w:r>
      <w:r w:rsidRPr="00B23211">
        <w:rPr>
          <w:rFonts w:ascii="Times New Roman" w:hAnsi="Times New Roman" w:cs="Times New Roman"/>
          <w:color w:val="000000"/>
          <w:sz w:val="28"/>
          <w:szCs w:val="28"/>
        </w:rPr>
        <w:t xml:space="preserve"> (период </w:t>
      </w:r>
      <w:r w:rsidR="00B071D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3211">
        <w:rPr>
          <w:rFonts w:ascii="Times New Roman" w:hAnsi="Times New Roman" w:cs="Times New Roman"/>
          <w:color w:val="000000"/>
          <w:sz w:val="28"/>
          <w:szCs w:val="28"/>
        </w:rPr>
        <w:t xml:space="preserve"> для сезонных объектов)</w:t>
      </w:r>
      <w:r w:rsidRPr="005A6D40">
        <w:rPr>
          <w:rFonts w:ascii="Times New Roman" w:hAnsi="Times New Roman" w:cs="Times New Roman"/>
          <w:sz w:val="28"/>
          <w:szCs w:val="28"/>
        </w:rPr>
        <w:t>;</w:t>
      </w:r>
    </w:p>
    <w:p w14:paraId="0C72311D" w14:textId="77777777" w:rsidR="003B79D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0DC2">
        <w:rPr>
          <w:rFonts w:ascii="Times New Roman" w:hAnsi="Times New Roman" w:cs="Times New Roman"/>
          <w:sz w:val="28"/>
          <w:szCs w:val="28"/>
        </w:rPr>
        <w:t xml:space="preserve">элементы благоустройства, которые необходимо выполнить в местах размещения </w:t>
      </w:r>
      <w:r>
        <w:rPr>
          <w:rFonts w:ascii="Times New Roman" w:hAnsi="Times New Roman" w:cs="Times New Roman"/>
          <w:sz w:val="28"/>
          <w:szCs w:val="28"/>
        </w:rPr>
        <w:t>НТО</w:t>
      </w:r>
      <w:r w:rsidRPr="009C0DC2">
        <w:rPr>
          <w:rFonts w:ascii="Times New Roman" w:hAnsi="Times New Roman" w:cs="Times New Roman"/>
          <w:sz w:val="28"/>
          <w:szCs w:val="28"/>
        </w:rPr>
        <w:t>: карманы для остановок общественного транспорта, тротуары, газоны, цветники.</w:t>
      </w:r>
    </w:p>
    <w:p w14:paraId="6EAA0B48" w14:textId="6F69627E" w:rsidR="003B79D3" w:rsidRPr="003B79D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9D3">
        <w:rPr>
          <w:rFonts w:ascii="Times New Roman" w:hAnsi="Times New Roman" w:cs="Times New Roman"/>
          <w:sz w:val="28"/>
          <w:szCs w:val="28"/>
        </w:rPr>
        <w:t>3.</w:t>
      </w:r>
      <w:r w:rsidR="003B79D3">
        <w:rPr>
          <w:rFonts w:ascii="Times New Roman" w:hAnsi="Times New Roman" w:cs="Times New Roman"/>
          <w:sz w:val="28"/>
          <w:szCs w:val="28"/>
        </w:rPr>
        <w:t>9</w:t>
      </w:r>
      <w:r w:rsidRPr="003B79D3">
        <w:rPr>
          <w:rFonts w:ascii="Times New Roman" w:hAnsi="Times New Roman" w:cs="Times New Roman"/>
          <w:sz w:val="28"/>
          <w:szCs w:val="28"/>
        </w:rPr>
        <w:t xml:space="preserve">. </w:t>
      </w:r>
      <w:r w:rsidR="003B79D3" w:rsidRPr="003B79D3">
        <w:rPr>
          <w:rFonts w:ascii="Times New Roman" w:hAnsi="Times New Roman" w:cs="Times New Roman"/>
          <w:sz w:val="28"/>
          <w:szCs w:val="28"/>
        </w:rPr>
        <w:t>Нестационарные (мобильные) торговые объекты в Схеме размещения указываются с разбивкой на существующие места размещения нестационарных торговых объектов, не подлежащие переносу; проектные (новые) места размещения нестационарных торговых объектов и существующие нестационарные торговые объекты, подлежащие сносу.</w:t>
      </w:r>
    </w:p>
    <w:p w14:paraId="47718862" w14:textId="77777777" w:rsidR="003B79D3" w:rsidRDefault="003B79D3" w:rsidP="00FC426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1139EA74" w14:textId="77777777" w:rsidR="00B071D6" w:rsidRDefault="007409F7" w:rsidP="00B07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внесения в схему ра</w:t>
      </w:r>
      <w:r w:rsidR="00B071D6">
        <w:rPr>
          <w:rFonts w:ascii="Times New Roman" w:hAnsi="Times New Roman" w:cs="Times New Roman"/>
          <w:sz w:val="28"/>
          <w:szCs w:val="28"/>
        </w:rPr>
        <w:t>змещения нестационарных</w:t>
      </w:r>
    </w:p>
    <w:p w14:paraId="5B0E634B" w14:textId="75E40C4D" w:rsidR="007409F7" w:rsidRDefault="007409F7" w:rsidP="00B07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торговых объектов изменений и дополнений</w:t>
      </w:r>
    </w:p>
    <w:p w14:paraId="793489A0" w14:textId="77777777" w:rsidR="00B071D6" w:rsidRDefault="00B071D6" w:rsidP="00FC426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52042C6E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4.1. В схему размещения </w:t>
      </w:r>
      <w:r>
        <w:rPr>
          <w:bCs/>
          <w:sz w:val="28"/>
          <w:szCs w:val="28"/>
        </w:rPr>
        <w:t>по мере необходимости</w:t>
      </w:r>
      <w:r w:rsidRPr="007D74B5">
        <w:rPr>
          <w:bCs/>
          <w:sz w:val="28"/>
          <w:szCs w:val="28"/>
        </w:rPr>
        <w:t xml:space="preserve"> </w:t>
      </w:r>
      <w:r w:rsidRPr="006A19E3">
        <w:rPr>
          <w:bCs/>
          <w:sz w:val="28"/>
          <w:szCs w:val="28"/>
        </w:rPr>
        <w:t xml:space="preserve">до истечения срока ее действия </w:t>
      </w:r>
      <w:r w:rsidRPr="007D74B5">
        <w:rPr>
          <w:bCs/>
          <w:sz w:val="28"/>
          <w:szCs w:val="28"/>
        </w:rPr>
        <w:t>могут вноситься изменения</w:t>
      </w:r>
      <w:r>
        <w:rPr>
          <w:bCs/>
          <w:sz w:val="28"/>
          <w:szCs w:val="28"/>
        </w:rPr>
        <w:t xml:space="preserve"> </w:t>
      </w:r>
      <w:r w:rsidRPr="00D2010E">
        <w:rPr>
          <w:bCs/>
          <w:sz w:val="28"/>
          <w:szCs w:val="28"/>
        </w:rPr>
        <w:t>и (или)</w:t>
      </w:r>
      <w:r>
        <w:rPr>
          <w:bCs/>
          <w:sz w:val="28"/>
          <w:szCs w:val="28"/>
        </w:rPr>
        <w:t xml:space="preserve"> дополнения.</w:t>
      </w:r>
    </w:p>
    <w:p w14:paraId="05295F4A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4.2. Схема подлежит изменению или дополнению новыми местами размещения нестационарных торговых объектов</w:t>
      </w:r>
      <w:r>
        <w:rPr>
          <w:sz w:val="28"/>
          <w:szCs w:val="28"/>
        </w:rPr>
        <w:t>:</w:t>
      </w:r>
    </w:p>
    <w:p w14:paraId="1F395FDE" w14:textId="609FCC6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="006268B7">
        <w:rPr>
          <w:sz w:val="28"/>
          <w:szCs w:val="28"/>
        </w:rPr>
        <w:t>П</w:t>
      </w:r>
      <w:r>
        <w:rPr>
          <w:sz w:val="28"/>
          <w:szCs w:val="28"/>
        </w:rPr>
        <w:t>о инициативе администрации муниципального образования при возникновении следующих оснований:</w:t>
      </w:r>
    </w:p>
    <w:p w14:paraId="771F9426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новая застройка районов, микрорайонов населенных пунктов муниципального образования;</w:t>
      </w:r>
    </w:p>
    <w:p w14:paraId="1183611B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и реконструкция автомобильных дорог;</w:t>
      </w:r>
    </w:p>
    <w:p w14:paraId="7831007A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прекращение, перепрофилирование деятельности стационарных торговых объектов, повлекшие снижение обеспеченности до уровня ниже установленного норматива минимальной обеспеченности населения площадью торговых объектов;</w:t>
      </w:r>
    </w:p>
    <w:p w14:paraId="0AEC46F4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необходимость реализации долгосрочных целевых программ, приоритетных направлений деятельности муниципального образования в сфере социально-экономического развития;</w:t>
      </w:r>
    </w:p>
    <w:p w14:paraId="256AB138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изъятие земельных участков для государственных или муниципальных нужд;</w:t>
      </w:r>
    </w:p>
    <w:p w14:paraId="091D7C20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развитии застроенных территорий;</w:t>
      </w:r>
    </w:p>
    <w:p w14:paraId="4B2F95BD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изменение градостроительных регламентов;</w:t>
      </w:r>
    </w:p>
    <w:p w14:paraId="7B9063C0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иным основаниям, предусмотренным муниципальным правовым актом;</w:t>
      </w:r>
    </w:p>
    <w:p w14:paraId="6D4FB2C2" w14:textId="70EC5900" w:rsidR="007409F7" w:rsidRDefault="007409F7" w:rsidP="00FC4266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4.2.2. </w:t>
      </w:r>
      <w:r w:rsidR="00B071D6">
        <w:rPr>
          <w:sz w:val="28"/>
          <w:szCs w:val="28"/>
        </w:rPr>
        <w:t>П</w:t>
      </w:r>
      <w:r>
        <w:rPr>
          <w:sz w:val="28"/>
          <w:szCs w:val="28"/>
        </w:rPr>
        <w:t xml:space="preserve">о инициативе хозяйствующих субъектов, осуществляющих (планирующих осуществлять) торговую деятельность (в том числе сахалинских товаропроизводителей), а также союзов, ассоциаций и общественных объединений </w:t>
      </w:r>
      <w:r w:rsidRPr="00834685">
        <w:rPr>
          <w:sz w:val="28"/>
          <w:szCs w:val="28"/>
        </w:rPr>
        <w:t xml:space="preserve">или </w:t>
      </w:r>
      <w:r>
        <w:rPr>
          <w:sz w:val="28"/>
          <w:szCs w:val="28"/>
        </w:rPr>
        <w:t>жителей муниципального образования</w:t>
      </w:r>
      <w:r w:rsidRPr="00B52A65">
        <w:rPr>
          <w:sz w:val="28"/>
          <w:szCs w:val="28"/>
        </w:rPr>
        <w:t>;</w:t>
      </w:r>
      <w:r w:rsidRPr="00CA7B78">
        <w:t xml:space="preserve"> </w:t>
      </w:r>
    </w:p>
    <w:p w14:paraId="2589BFFA" w14:textId="0F3358D6" w:rsidR="007409F7" w:rsidRDefault="007409F7" w:rsidP="00FC4266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4.2.3. </w:t>
      </w:r>
      <w:r w:rsidR="00B071D6">
        <w:rPr>
          <w:sz w:val="28"/>
          <w:szCs w:val="28"/>
        </w:rPr>
        <w:t>Н</w:t>
      </w:r>
      <w:r>
        <w:rPr>
          <w:sz w:val="28"/>
          <w:szCs w:val="28"/>
        </w:rPr>
        <w:t xml:space="preserve">а основании </w:t>
      </w:r>
      <w:r w:rsidRPr="006B082F">
        <w:rPr>
          <w:sz w:val="28"/>
          <w:szCs w:val="28"/>
        </w:rPr>
        <w:t>поступивших мотивированных предложений от органов государственной власти Сахалинской области</w:t>
      </w:r>
      <w:r>
        <w:rPr>
          <w:sz w:val="28"/>
          <w:szCs w:val="28"/>
        </w:rPr>
        <w:t>.</w:t>
      </w:r>
    </w:p>
    <w:p w14:paraId="3096AB45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AB065E">
        <w:rPr>
          <w:sz w:val="28"/>
          <w:szCs w:val="28"/>
        </w:rPr>
        <w:t>Внесение изменений (дополнений) в Схему, в том числе включение новых мест размещения,</w:t>
      </w:r>
      <w:r>
        <w:rPr>
          <w:sz w:val="28"/>
          <w:szCs w:val="28"/>
        </w:rPr>
        <w:t xml:space="preserve"> по инициативе хозяйствующих субъектов, осуществляющих (планирующих осуществлять) торговую деятельность, </w:t>
      </w:r>
      <w:r w:rsidRPr="004D752A">
        <w:rPr>
          <w:sz w:val="28"/>
          <w:szCs w:val="28"/>
        </w:rPr>
        <w:t>а также союзов, ассоциаций и</w:t>
      </w:r>
      <w:r>
        <w:rPr>
          <w:sz w:val="28"/>
          <w:szCs w:val="28"/>
        </w:rPr>
        <w:t xml:space="preserve"> общественных объединений </w:t>
      </w:r>
      <w:r w:rsidRPr="00834685">
        <w:rPr>
          <w:sz w:val="28"/>
          <w:szCs w:val="28"/>
        </w:rPr>
        <w:t>или ж</w:t>
      </w:r>
      <w:r>
        <w:rPr>
          <w:sz w:val="28"/>
          <w:szCs w:val="28"/>
        </w:rPr>
        <w:t>и</w:t>
      </w:r>
      <w:r w:rsidRPr="00834685">
        <w:rPr>
          <w:sz w:val="28"/>
          <w:szCs w:val="28"/>
        </w:rPr>
        <w:t>телей муниципальных образований</w:t>
      </w:r>
      <w:r>
        <w:rPr>
          <w:sz w:val="28"/>
          <w:szCs w:val="28"/>
        </w:rPr>
        <w:t xml:space="preserve"> осуществляется администрацией муниципального образования</w:t>
      </w:r>
      <w:r w:rsidRPr="00AB065E">
        <w:rPr>
          <w:sz w:val="28"/>
          <w:szCs w:val="28"/>
        </w:rPr>
        <w:t xml:space="preserve"> </w:t>
      </w:r>
      <w:r>
        <w:rPr>
          <w:sz w:val="28"/>
          <w:szCs w:val="28"/>
        </w:rPr>
        <w:t>по мотивированному письменному обращению (заявлению)</w:t>
      </w:r>
      <w:r w:rsidRPr="00834685">
        <w:rPr>
          <w:sz w:val="28"/>
          <w:szCs w:val="28"/>
        </w:rPr>
        <w:t>.</w:t>
      </w:r>
    </w:p>
    <w:p w14:paraId="1F353A8E" w14:textId="58B47053" w:rsidR="007409F7" w:rsidRPr="00B926A0" w:rsidRDefault="007409F7" w:rsidP="00FC426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AB065E">
        <w:rPr>
          <w:sz w:val="28"/>
          <w:szCs w:val="28"/>
        </w:rPr>
        <w:t>Обращение (заявление) о внесении изменений (дополнений) в</w:t>
      </w:r>
      <w:r>
        <w:rPr>
          <w:sz w:val="28"/>
          <w:szCs w:val="28"/>
        </w:rPr>
        <w:t xml:space="preserve"> Схему </w:t>
      </w:r>
      <w:r w:rsidRPr="009A405E">
        <w:rPr>
          <w:sz w:val="28"/>
          <w:szCs w:val="28"/>
        </w:rPr>
        <w:t>составля</w:t>
      </w:r>
      <w:r>
        <w:rPr>
          <w:sz w:val="28"/>
          <w:szCs w:val="28"/>
        </w:rPr>
        <w:t>е</w:t>
      </w:r>
      <w:r w:rsidRPr="009A405E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по форме (приложение </w:t>
      </w:r>
      <w:r w:rsidR="00B73710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B926A0">
        <w:rPr>
          <w:b/>
          <w:sz w:val="28"/>
          <w:szCs w:val="28"/>
        </w:rPr>
        <w:t>.</w:t>
      </w:r>
    </w:p>
    <w:p w14:paraId="58140DCF" w14:textId="5BB3094A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4.5. Администрация муниципального образования</w:t>
      </w:r>
      <w:r w:rsidRPr="00AB065E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рассматривает поступивш</w:t>
      </w:r>
      <w:r w:rsidR="00C8710B">
        <w:rPr>
          <w:sz w:val="28"/>
          <w:szCs w:val="28"/>
        </w:rPr>
        <w:t>е</w:t>
      </w:r>
      <w:r>
        <w:rPr>
          <w:sz w:val="28"/>
          <w:szCs w:val="28"/>
        </w:rPr>
        <w:t xml:space="preserve">е обращение (заявление) </w:t>
      </w:r>
      <w:r w:rsidRPr="00486A04">
        <w:rPr>
          <w:color w:val="000000"/>
          <w:sz w:val="28"/>
          <w:szCs w:val="28"/>
        </w:rPr>
        <w:t xml:space="preserve">в срок, не превышающий 30 календарных дней со дня его регистрации, а в случае необходимости согласования места размещения </w:t>
      </w:r>
      <w:r>
        <w:rPr>
          <w:color w:val="000000"/>
          <w:sz w:val="28"/>
          <w:szCs w:val="28"/>
        </w:rPr>
        <w:t>НТО</w:t>
      </w:r>
      <w:r w:rsidRPr="00486A04">
        <w:rPr>
          <w:color w:val="000000"/>
          <w:sz w:val="28"/>
          <w:szCs w:val="28"/>
        </w:rPr>
        <w:t xml:space="preserve"> с органами исполнительной власти Сахалинской области или государственными органами Российской</w:t>
      </w:r>
      <w:r>
        <w:rPr>
          <w:color w:val="000000"/>
          <w:sz w:val="28"/>
          <w:szCs w:val="28"/>
        </w:rPr>
        <w:t xml:space="preserve"> </w:t>
      </w:r>
      <w:r w:rsidRPr="00486A04">
        <w:rPr>
          <w:color w:val="000000"/>
          <w:sz w:val="28"/>
          <w:szCs w:val="28"/>
        </w:rPr>
        <w:t xml:space="preserve">Федерации </w:t>
      </w:r>
      <w:r w:rsidR="00B071D6">
        <w:rPr>
          <w:color w:val="000000"/>
          <w:sz w:val="28"/>
          <w:szCs w:val="28"/>
        </w:rPr>
        <w:t>-</w:t>
      </w:r>
      <w:r w:rsidRPr="00486A04">
        <w:rPr>
          <w:color w:val="000000"/>
          <w:sz w:val="28"/>
          <w:szCs w:val="28"/>
        </w:rPr>
        <w:t xml:space="preserve"> в срок не более 35 рабочих дней</w:t>
      </w:r>
      <w:r>
        <w:rPr>
          <w:color w:val="000000"/>
          <w:sz w:val="28"/>
          <w:szCs w:val="28"/>
        </w:rPr>
        <w:t>.</w:t>
      </w:r>
    </w:p>
    <w:p w14:paraId="1462AF32" w14:textId="77777777" w:rsidR="007409F7" w:rsidRPr="00AB065E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4.6. Не позднее срока, указанного в пункте 4.5 настоящего раздела, администрация муниципального образования</w:t>
      </w:r>
      <w:r w:rsidRPr="00AB065E">
        <w:rPr>
          <w:sz w:val="28"/>
          <w:szCs w:val="28"/>
        </w:rPr>
        <w:t xml:space="preserve"> письменно информирует лицо, обратившееся по поводу внесения изменения (дополнения) в Схему размещения, о результатах рассмотрения заявления (обращения).</w:t>
      </w:r>
    </w:p>
    <w:p w14:paraId="28E7C158" w14:textId="77777777" w:rsidR="007409F7" w:rsidRPr="00AB065E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065E">
        <w:rPr>
          <w:sz w:val="28"/>
          <w:szCs w:val="28"/>
        </w:rPr>
        <w:t>В случае невозможности внесения изменени</w:t>
      </w:r>
      <w:r>
        <w:rPr>
          <w:sz w:val="28"/>
          <w:szCs w:val="28"/>
        </w:rPr>
        <w:t>й</w:t>
      </w:r>
      <w:r w:rsidRPr="00AB065E">
        <w:rPr>
          <w:sz w:val="28"/>
          <w:szCs w:val="28"/>
        </w:rPr>
        <w:t xml:space="preserve"> (дополнени</w:t>
      </w:r>
      <w:r>
        <w:rPr>
          <w:sz w:val="28"/>
          <w:szCs w:val="28"/>
        </w:rPr>
        <w:t>й</w:t>
      </w:r>
      <w:r w:rsidRPr="00AB065E">
        <w:rPr>
          <w:sz w:val="28"/>
          <w:szCs w:val="28"/>
        </w:rPr>
        <w:t xml:space="preserve">) в Схему размещения, в информационном письме указываются </w:t>
      </w:r>
      <w:r>
        <w:rPr>
          <w:sz w:val="28"/>
          <w:szCs w:val="28"/>
        </w:rPr>
        <w:t xml:space="preserve">препятствующие обстоятельства и </w:t>
      </w:r>
      <w:r w:rsidRPr="00AB065E">
        <w:rPr>
          <w:sz w:val="28"/>
          <w:szCs w:val="28"/>
        </w:rPr>
        <w:t xml:space="preserve">возможные способы </w:t>
      </w:r>
      <w:r>
        <w:rPr>
          <w:sz w:val="28"/>
          <w:szCs w:val="28"/>
        </w:rPr>
        <w:t xml:space="preserve">их </w:t>
      </w:r>
      <w:r w:rsidRPr="00AB065E">
        <w:rPr>
          <w:sz w:val="28"/>
          <w:szCs w:val="28"/>
        </w:rPr>
        <w:t>устранения.</w:t>
      </w:r>
    </w:p>
    <w:p w14:paraId="5DF11EF0" w14:textId="11AB865E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065E">
        <w:rPr>
          <w:sz w:val="28"/>
          <w:szCs w:val="28"/>
        </w:rPr>
        <w:t xml:space="preserve">При принятии положительного решения по результатам рассмотрения заявления (обращения) о внесении изменения (дополнения) в Схему </w:t>
      </w:r>
      <w:r>
        <w:rPr>
          <w:sz w:val="28"/>
          <w:szCs w:val="28"/>
        </w:rPr>
        <w:t>администрация муниципального образования</w:t>
      </w:r>
      <w:r w:rsidRPr="00AB065E">
        <w:rPr>
          <w:sz w:val="28"/>
          <w:szCs w:val="28"/>
        </w:rPr>
        <w:t xml:space="preserve"> вносит соответствующие изменения в порядке и сроки, установленные муниципальным правовым актом.</w:t>
      </w:r>
    </w:p>
    <w:p w14:paraId="063CD274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Основаниями для отказа о включении мест размещения объектов нестационарной торговли в Схему при ее дополнении новыми местами являются:</w:t>
      </w:r>
    </w:p>
    <w:p w14:paraId="666269E1" w14:textId="77777777" w:rsidR="007409F7" w:rsidRPr="009D02EF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несоответствие испрашиваемого места размещения требованиям к размещению объектов нестационарной торговли, установленным законодательством Российской Федерации и Сахалинской области, а также муниципальными правовыми актами</w:t>
      </w:r>
      <w:r w:rsidRPr="009D02EF">
        <w:rPr>
          <w:sz w:val="28"/>
          <w:szCs w:val="28"/>
        </w:rPr>
        <w:t>;</w:t>
      </w:r>
    </w:p>
    <w:p w14:paraId="6884D05A" w14:textId="77777777" w:rsidR="007409F7" w:rsidRPr="00676B00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1797">
        <w:rPr>
          <w:sz w:val="28"/>
          <w:szCs w:val="28"/>
        </w:rPr>
        <w:t xml:space="preserve">- </w:t>
      </w:r>
      <w:r>
        <w:rPr>
          <w:sz w:val="28"/>
          <w:szCs w:val="28"/>
        </w:rPr>
        <w:t>использование земельного участка под испрашиваемое место размещения в рамках реализации долгосрочных целевых программ, приоритетных направлений деятельности муниципальных образований в сфере социально-экономического развития</w:t>
      </w:r>
      <w:r w:rsidRPr="00676B00">
        <w:rPr>
          <w:sz w:val="28"/>
          <w:szCs w:val="28"/>
        </w:rPr>
        <w:t>;</w:t>
      </w:r>
    </w:p>
    <w:p w14:paraId="4A39F0F3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6B00">
        <w:rPr>
          <w:sz w:val="28"/>
          <w:szCs w:val="28"/>
        </w:rPr>
        <w:t xml:space="preserve">- </w:t>
      </w:r>
      <w:r>
        <w:rPr>
          <w:sz w:val="28"/>
          <w:szCs w:val="28"/>
        </w:rPr>
        <w:t>испрашиваемое место размещения входит в состав земельного участка (здания, строения, сооружения), предоставленного в установленном порядке другому лицу, или находится в частной собственности.</w:t>
      </w:r>
    </w:p>
    <w:p w14:paraId="2BDD7577" w14:textId="4F124F9C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Специализация (вид) нестационарного торгового объекта и ассортимент реализуемой продукции определяется администрацией муниципального образования в соответствии с частью 1 статьи 10 </w:t>
      </w:r>
      <w:r w:rsidRPr="00526328">
        <w:rPr>
          <w:sz w:val="28"/>
          <w:szCs w:val="28"/>
        </w:rPr>
        <w:t>Федеральн</w:t>
      </w:r>
      <w:r w:rsidR="006268B7">
        <w:rPr>
          <w:sz w:val="28"/>
          <w:szCs w:val="28"/>
        </w:rPr>
        <w:t>ого</w:t>
      </w:r>
      <w:r w:rsidRPr="00526328">
        <w:rPr>
          <w:sz w:val="28"/>
          <w:szCs w:val="28"/>
        </w:rPr>
        <w:t xml:space="preserve"> закон</w:t>
      </w:r>
      <w:r w:rsidR="006268B7">
        <w:rPr>
          <w:sz w:val="28"/>
          <w:szCs w:val="28"/>
        </w:rPr>
        <w:t>а</w:t>
      </w:r>
      <w:r w:rsidRPr="00526328">
        <w:rPr>
          <w:sz w:val="28"/>
          <w:szCs w:val="28"/>
        </w:rPr>
        <w:t xml:space="preserve"> от 28.12.2009 </w:t>
      </w:r>
      <w:r>
        <w:rPr>
          <w:sz w:val="28"/>
          <w:szCs w:val="28"/>
        </w:rPr>
        <w:t>№</w:t>
      </w:r>
      <w:r w:rsidRPr="00526328">
        <w:rPr>
          <w:sz w:val="28"/>
          <w:szCs w:val="28"/>
        </w:rPr>
        <w:t xml:space="preserve"> 381-ФЗ </w:t>
      </w:r>
      <w:r>
        <w:rPr>
          <w:sz w:val="28"/>
          <w:szCs w:val="28"/>
        </w:rPr>
        <w:t>«</w:t>
      </w:r>
      <w:r w:rsidRPr="00526328"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sz w:val="28"/>
          <w:szCs w:val="28"/>
        </w:rPr>
        <w:t>» с</w:t>
      </w:r>
      <w:r w:rsidRPr="00526328">
        <w:rPr>
          <w:sz w:val="28"/>
          <w:szCs w:val="28"/>
        </w:rPr>
        <w:t xml:space="preserve">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</w:t>
      </w:r>
      <w:r>
        <w:rPr>
          <w:sz w:val="28"/>
          <w:szCs w:val="28"/>
        </w:rPr>
        <w:t xml:space="preserve"> и изменению не подлежит.</w:t>
      </w:r>
    </w:p>
    <w:p w14:paraId="69F0323D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Pr="00BF2605">
        <w:rPr>
          <w:sz w:val="28"/>
          <w:szCs w:val="28"/>
        </w:rPr>
        <w:t>Достижение установленных нормативов минимальной обеспеченности населения площадью торговых объектов не может служить основанием для отказа о включении в Схему новых</w:t>
      </w:r>
      <w:r>
        <w:rPr>
          <w:sz w:val="28"/>
          <w:szCs w:val="28"/>
        </w:rPr>
        <w:t xml:space="preserve"> мест размещения</w:t>
      </w:r>
      <w:r w:rsidRPr="00BF2605">
        <w:rPr>
          <w:sz w:val="28"/>
          <w:szCs w:val="28"/>
        </w:rPr>
        <w:t xml:space="preserve"> </w:t>
      </w:r>
      <w:r>
        <w:rPr>
          <w:sz w:val="28"/>
          <w:szCs w:val="28"/>
        </w:rPr>
        <w:t>НТО</w:t>
      </w:r>
      <w:r w:rsidRPr="00BF2605">
        <w:rPr>
          <w:sz w:val="28"/>
          <w:szCs w:val="28"/>
        </w:rPr>
        <w:t>.</w:t>
      </w:r>
    </w:p>
    <w:p w14:paraId="3EC45076" w14:textId="77777777" w:rsidR="007409F7" w:rsidRPr="00C31D9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Pr="00C31D98">
        <w:rPr>
          <w:sz w:val="28"/>
          <w:szCs w:val="28"/>
        </w:rPr>
        <w:t xml:space="preserve">. Внесение изменений в Схему в части исключения мест размещения </w:t>
      </w:r>
      <w:r>
        <w:rPr>
          <w:sz w:val="28"/>
          <w:szCs w:val="28"/>
        </w:rPr>
        <w:t>НТО</w:t>
      </w:r>
      <w:r w:rsidRPr="00C31D98">
        <w:rPr>
          <w:sz w:val="28"/>
          <w:szCs w:val="28"/>
        </w:rPr>
        <w:t xml:space="preserve"> без предоставления хозяйствующему субъекту, осуществляющему торговую деятельность</w:t>
      </w:r>
      <w:r>
        <w:rPr>
          <w:sz w:val="28"/>
          <w:szCs w:val="28"/>
        </w:rPr>
        <w:t xml:space="preserve"> (оказание услуг)</w:t>
      </w:r>
      <w:r w:rsidRPr="00C31D98">
        <w:rPr>
          <w:sz w:val="28"/>
          <w:szCs w:val="28"/>
        </w:rPr>
        <w:t>, компен</w:t>
      </w:r>
      <w:r>
        <w:rPr>
          <w:sz w:val="28"/>
          <w:szCs w:val="28"/>
        </w:rPr>
        <w:t xml:space="preserve">сационного места не допускается, </w:t>
      </w:r>
      <w:r w:rsidRPr="00AB065E">
        <w:rPr>
          <w:sz w:val="28"/>
          <w:szCs w:val="28"/>
        </w:rPr>
        <w:t xml:space="preserve">за исключением случаев прекращения права на размещение нестационарного торгового объекта, установленных </w:t>
      </w:r>
      <w:r>
        <w:rPr>
          <w:sz w:val="28"/>
          <w:szCs w:val="28"/>
        </w:rPr>
        <w:t>разделом 7</w:t>
      </w:r>
      <w:r w:rsidRPr="00AB065E">
        <w:rPr>
          <w:sz w:val="28"/>
          <w:szCs w:val="28"/>
        </w:rPr>
        <w:t xml:space="preserve"> настоящего Порядка.</w:t>
      </w:r>
    </w:p>
    <w:p w14:paraId="0C4F93D7" w14:textId="10B16D39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</w:t>
      </w:r>
      <w:r w:rsidRPr="00535B27">
        <w:rPr>
          <w:sz w:val="28"/>
          <w:szCs w:val="28"/>
        </w:rPr>
        <w:t xml:space="preserve">Исключение из Схемы мест размещения объектов нестационарной торговли не может повлечь прекращение права на их размещение в указанном месте до предоставления хозяйствующему субъекту, с которым заключен договор </w:t>
      </w:r>
      <w:r>
        <w:rPr>
          <w:sz w:val="28"/>
          <w:szCs w:val="28"/>
        </w:rPr>
        <w:t xml:space="preserve">(разрешение) </w:t>
      </w:r>
      <w:r w:rsidRPr="00535B27">
        <w:rPr>
          <w:sz w:val="28"/>
          <w:szCs w:val="28"/>
        </w:rPr>
        <w:t>на право размещения</w:t>
      </w:r>
      <w:r>
        <w:rPr>
          <w:sz w:val="28"/>
          <w:szCs w:val="28"/>
        </w:rPr>
        <w:t xml:space="preserve"> НТО</w:t>
      </w:r>
      <w:r w:rsidRPr="00535B27">
        <w:rPr>
          <w:sz w:val="28"/>
          <w:szCs w:val="28"/>
        </w:rPr>
        <w:t>, компенсационного места за исключением случаев, когда срок договора</w:t>
      </w:r>
      <w:r>
        <w:rPr>
          <w:sz w:val="28"/>
          <w:szCs w:val="28"/>
        </w:rPr>
        <w:t xml:space="preserve"> (разрешения)</w:t>
      </w:r>
      <w:r w:rsidRPr="00535B27">
        <w:rPr>
          <w:sz w:val="28"/>
          <w:szCs w:val="28"/>
        </w:rPr>
        <w:t xml:space="preserve"> на право  размещение </w:t>
      </w:r>
      <w:r>
        <w:rPr>
          <w:sz w:val="28"/>
          <w:szCs w:val="28"/>
        </w:rPr>
        <w:t>НТО</w:t>
      </w:r>
      <w:r w:rsidRPr="00535B27">
        <w:rPr>
          <w:sz w:val="28"/>
          <w:szCs w:val="28"/>
        </w:rPr>
        <w:t xml:space="preserve"> истек либо указанный договор расторгнут </w:t>
      </w:r>
      <w:r>
        <w:rPr>
          <w:sz w:val="28"/>
          <w:szCs w:val="28"/>
        </w:rPr>
        <w:t xml:space="preserve">комитетом по управлению муниципальным имуществом муниципального образования Ногликский муниципальный округ Сахалинской области (далее - </w:t>
      </w:r>
      <w:r w:rsidRPr="00D020B8">
        <w:rPr>
          <w:sz w:val="28"/>
          <w:szCs w:val="28"/>
        </w:rPr>
        <w:t>КУМИ</w:t>
      </w:r>
      <w:r>
        <w:rPr>
          <w:sz w:val="28"/>
          <w:szCs w:val="28"/>
        </w:rPr>
        <w:t>)</w:t>
      </w:r>
      <w:r w:rsidRPr="00D020B8">
        <w:rPr>
          <w:sz w:val="28"/>
          <w:szCs w:val="28"/>
        </w:rPr>
        <w:t xml:space="preserve"> в одностороннем</w:t>
      </w:r>
      <w:r w:rsidRPr="00535B27">
        <w:rPr>
          <w:sz w:val="28"/>
          <w:szCs w:val="28"/>
        </w:rPr>
        <w:t xml:space="preserve"> порядке, а также если хозяйствующий субъект в соответствии с подпунктом </w:t>
      </w:r>
      <w:r w:rsidRPr="00F02A61">
        <w:rPr>
          <w:sz w:val="28"/>
          <w:szCs w:val="28"/>
        </w:rPr>
        <w:t>5.11.4 раздела 5</w:t>
      </w:r>
      <w:r w:rsidRPr="00535B27">
        <w:rPr>
          <w:sz w:val="28"/>
          <w:szCs w:val="28"/>
        </w:rPr>
        <w:t xml:space="preserve"> настоящего Порядка утратил право на предоставление компенсационного места.</w:t>
      </w:r>
    </w:p>
    <w:p w14:paraId="71E12E1F" w14:textId="6C6F22D8" w:rsidR="003B79D3" w:rsidRDefault="007409F7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041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0417F">
        <w:rPr>
          <w:rFonts w:ascii="Times New Roman" w:hAnsi="Times New Roman" w:cs="Times New Roman"/>
          <w:sz w:val="28"/>
          <w:szCs w:val="28"/>
        </w:rPr>
        <w:t>. Утвержденные Схема и вносимые в нее изменения (дополнения) в течение пяти рабочих дней со дня опубликования направляются в министерство в электронном виде</w:t>
      </w:r>
      <w:r w:rsidRPr="00B0417F">
        <w:rPr>
          <w:rFonts w:ascii="Times New Roman" w:hAnsi="Times New Roman" w:cs="Times New Roman"/>
        </w:rPr>
        <w:t xml:space="preserve"> </w:t>
      </w:r>
      <w:r w:rsidRPr="00B0417F">
        <w:rPr>
          <w:rFonts w:ascii="Times New Roman" w:hAnsi="Times New Roman" w:cs="Times New Roman"/>
          <w:sz w:val="28"/>
          <w:szCs w:val="28"/>
        </w:rPr>
        <w:t>посредством системы электронного делопр</w:t>
      </w:r>
      <w:r w:rsidR="00B071D6">
        <w:rPr>
          <w:rFonts w:ascii="Times New Roman" w:hAnsi="Times New Roman" w:cs="Times New Roman"/>
          <w:sz w:val="28"/>
          <w:szCs w:val="28"/>
        </w:rPr>
        <w:t>оизводства Сахалинской области.</w:t>
      </w:r>
    </w:p>
    <w:p w14:paraId="0210D9D3" w14:textId="4CA05F8E" w:rsidR="003B79D3" w:rsidRPr="003B79D3" w:rsidRDefault="003B79D3" w:rsidP="00FC42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9D3">
        <w:rPr>
          <w:rFonts w:ascii="Times New Roman" w:hAnsi="Times New Roman" w:cs="Times New Roman"/>
          <w:sz w:val="28"/>
          <w:szCs w:val="28"/>
        </w:rPr>
        <w:t xml:space="preserve">4.13. Схема и вносимые в нее изменения (дополнения) подлежат опубликованию в порядке, установленном для официального опубликования </w:t>
      </w:r>
      <w:r w:rsidRPr="003B79D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правовых актов, и размещаются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3B79D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B071D6">
        <w:rPr>
          <w:rFonts w:ascii="Times New Roman" w:hAnsi="Times New Roman" w:cs="Times New Roman"/>
          <w:sz w:val="28"/>
          <w:szCs w:val="28"/>
        </w:rPr>
        <w:t>«</w:t>
      </w:r>
      <w:r w:rsidRPr="003B79D3">
        <w:rPr>
          <w:rFonts w:ascii="Times New Roman" w:hAnsi="Times New Roman" w:cs="Times New Roman"/>
          <w:sz w:val="28"/>
          <w:szCs w:val="28"/>
        </w:rPr>
        <w:t>Интернет</w:t>
      </w:r>
      <w:r w:rsidR="00B071D6">
        <w:rPr>
          <w:rFonts w:ascii="Times New Roman" w:hAnsi="Times New Roman" w:cs="Times New Roman"/>
          <w:sz w:val="28"/>
          <w:szCs w:val="28"/>
        </w:rPr>
        <w:t>»</w:t>
      </w:r>
      <w:r w:rsidRPr="003B79D3">
        <w:rPr>
          <w:rFonts w:ascii="Times New Roman" w:hAnsi="Times New Roman" w:cs="Times New Roman"/>
          <w:sz w:val="28"/>
          <w:szCs w:val="28"/>
        </w:rPr>
        <w:t xml:space="preserve"> не позднее пяти рабочих дней со дня официального опубликования.</w:t>
      </w:r>
    </w:p>
    <w:p w14:paraId="38F464D3" w14:textId="3C4CFC9C" w:rsidR="003B79D3" w:rsidRDefault="003B79D3" w:rsidP="00FC42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C3B3118" w14:textId="77777777" w:rsidR="007409F7" w:rsidRDefault="007409F7" w:rsidP="00B07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Требования к размещению НТО на территории</w:t>
      </w:r>
    </w:p>
    <w:p w14:paraId="45D741F5" w14:textId="4FD449A4" w:rsidR="007409F7" w:rsidRDefault="007409F7" w:rsidP="00B071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F7EAB52" w14:textId="77777777" w:rsidR="00B071D6" w:rsidRDefault="00B071D6" w:rsidP="00FC426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6E0A1E7B" w14:textId="48D0AC81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010372">
        <w:t xml:space="preserve"> </w:t>
      </w:r>
      <w:r w:rsidRPr="00010372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>НТО</w:t>
      </w:r>
      <w:r w:rsidRPr="00010372">
        <w:rPr>
          <w:sz w:val="28"/>
          <w:szCs w:val="28"/>
        </w:rPr>
        <w:t xml:space="preserve"> осуществляется в соответствии со Схемой, утвержд</w:t>
      </w:r>
      <w:r>
        <w:rPr>
          <w:sz w:val="28"/>
          <w:szCs w:val="28"/>
        </w:rPr>
        <w:t>енной</w:t>
      </w:r>
      <w:r w:rsidRPr="0001037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муниципального образования</w:t>
      </w:r>
      <w:r w:rsidRPr="00010372">
        <w:rPr>
          <w:sz w:val="28"/>
          <w:szCs w:val="28"/>
        </w:rPr>
        <w:t xml:space="preserve">, и на основании договора </w:t>
      </w:r>
      <w:r w:rsidRPr="00077075">
        <w:rPr>
          <w:sz w:val="28"/>
          <w:szCs w:val="28"/>
        </w:rPr>
        <w:t xml:space="preserve">на право размещения </w:t>
      </w:r>
      <w:r>
        <w:rPr>
          <w:sz w:val="28"/>
          <w:szCs w:val="28"/>
        </w:rPr>
        <w:t xml:space="preserve">НТО (далее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договор, разрешение), заключенного</w:t>
      </w:r>
      <w:r w:rsidRPr="00010372">
        <w:rPr>
          <w:sz w:val="28"/>
          <w:szCs w:val="28"/>
        </w:rPr>
        <w:t xml:space="preserve"> </w:t>
      </w:r>
      <w:r>
        <w:rPr>
          <w:sz w:val="28"/>
          <w:szCs w:val="28"/>
        </w:rPr>
        <w:t>КУМИ</w:t>
      </w:r>
      <w:r w:rsidRPr="00E9315F">
        <w:rPr>
          <w:sz w:val="28"/>
          <w:szCs w:val="28"/>
        </w:rPr>
        <w:t xml:space="preserve"> с хозяйствующим субъектом.</w:t>
      </w:r>
    </w:p>
    <w:p w14:paraId="154043A8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НТО осуществляется без предоставления земельных участков и установления сервитута.</w:t>
      </w:r>
    </w:p>
    <w:p w14:paraId="5D7037F5" w14:textId="09333193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5.2. </w:t>
      </w:r>
      <w:r w:rsidRPr="00BD475F">
        <w:rPr>
          <w:bCs/>
          <w:sz w:val="28"/>
          <w:szCs w:val="28"/>
        </w:rPr>
        <w:t xml:space="preserve">Не допускается размещение </w:t>
      </w:r>
      <w:r>
        <w:rPr>
          <w:bCs/>
          <w:sz w:val="28"/>
          <w:szCs w:val="28"/>
        </w:rPr>
        <w:t>НТО</w:t>
      </w:r>
      <w:r w:rsidRPr="00BD475F">
        <w:rPr>
          <w:bCs/>
          <w:sz w:val="28"/>
          <w:szCs w:val="28"/>
        </w:rPr>
        <w:t xml:space="preserve"> в местах, не включенных в </w:t>
      </w:r>
      <w:r>
        <w:rPr>
          <w:bCs/>
          <w:sz w:val="28"/>
          <w:szCs w:val="28"/>
        </w:rPr>
        <w:t>С</w:t>
      </w:r>
      <w:r w:rsidRPr="00BD475F">
        <w:rPr>
          <w:bCs/>
          <w:sz w:val="28"/>
          <w:szCs w:val="28"/>
        </w:rPr>
        <w:t>хему</w:t>
      </w:r>
      <w:r>
        <w:rPr>
          <w:bCs/>
          <w:sz w:val="28"/>
          <w:szCs w:val="28"/>
        </w:rPr>
        <w:t>. Размещение НТО в местах, не включенных в Схему, считается несанкционированным (незак</w:t>
      </w:r>
      <w:r w:rsidR="00B071D6">
        <w:rPr>
          <w:bCs/>
          <w:sz w:val="28"/>
          <w:szCs w:val="28"/>
        </w:rPr>
        <w:t>онно размещенным).</w:t>
      </w:r>
    </w:p>
    <w:p w14:paraId="351F8720" w14:textId="44167F95" w:rsidR="007409F7" w:rsidRPr="006E3A25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3A25">
        <w:rPr>
          <w:bCs/>
          <w:sz w:val="28"/>
          <w:szCs w:val="28"/>
        </w:rPr>
        <w:t xml:space="preserve">В этом случае самовольно установленный объект подлежит демонтажу </w:t>
      </w:r>
      <w:r w:rsidRPr="006E3A25">
        <w:rPr>
          <w:sz w:val="28"/>
          <w:szCs w:val="28"/>
        </w:rPr>
        <w:t xml:space="preserve">лицом, являющимся правообладателем такого торгового объекта, своими силами и за свой счет в срок, установленный в предписании </w:t>
      </w:r>
      <w:r w:rsidR="006E3A25" w:rsidRPr="006E3A25">
        <w:rPr>
          <w:sz w:val="28"/>
          <w:szCs w:val="28"/>
        </w:rPr>
        <w:t>администрации муниципального образования</w:t>
      </w:r>
      <w:r w:rsidRPr="006E3A25">
        <w:rPr>
          <w:sz w:val="28"/>
          <w:szCs w:val="28"/>
        </w:rPr>
        <w:t>.</w:t>
      </w:r>
    </w:p>
    <w:p w14:paraId="158F974B" w14:textId="6FDEB378" w:rsidR="007409F7" w:rsidRPr="006E3A25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3A25">
        <w:rPr>
          <w:bCs/>
          <w:sz w:val="28"/>
          <w:szCs w:val="28"/>
        </w:rPr>
        <w:t xml:space="preserve">Лицо, являющееся правообладателем НТО, вправе обратиться в </w:t>
      </w:r>
      <w:r w:rsidR="006E3A25">
        <w:rPr>
          <w:bCs/>
          <w:sz w:val="28"/>
          <w:szCs w:val="28"/>
        </w:rPr>
        <w:t>администрацию муниципального образования</w:t>
      </w:r>
      <w:r w:rsidRPr="006E3A25">
        <w:rPr>
          <w:bCs/>
          <w:sz w:val="28"/>
          <w:szCs w:val="28"/>
        </w:rPr>
        <w:t xml:space="preserve"> до принятия им решения о демонтаже НТО в принудительном порядке, по поводу урегулирования вопросов размещения НТО и его демонтажа, в том числе о продлении срока демонтажа.</w:t>
      </w:r>
    </w:p>
    <w:p w14:paraId="40ABC25B" w14:textId="21738F85" w:rsidR="007409F7" w:rsidRPr="00227632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E3A25">
        <w:rPr>
          <w:bCs/>
          <w:sz w:val="28"/>
          <w:szCs w:val="28"/>
        </w:rPr>
        <w:t xml:space="preserve">В случае неисполнения правообладателем требования о демонтаже либо если правообладатель незаконно размещенного торгового объекта не установлен, </w:t>
      </w:r>
      <w:r w:rsidR="006E3A25">
        <w:rPr>
          <w:bCs/>
          <w:sz w:val="28"/>
          <w:szCs w:val="28"/>
        </w:rPr>
        <w:t>администрация</w:t>
      </w:r>
      <w:r w:rsidRPr="006E3A25">
        <w:rPr>
          <w:bCs/>
          <w:sz w:val="28"/>
          <w:szCs w:val="28"/>
        </w:rPr>
        <w:t xml:space="preserve"> муниципального образования принимает решение о демонтаже незаконно размещенного НТО в принудительном порядке и подает соответствующее исковое заявление в суд.</w:t>
      </w:r>
    </w:p>
    <w:p w14:paraId="184BFA0C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Размещаемый нестационарный (мобильный) торговый объект должен соответствовать Схеме по виду и типу объекта, месту нахождения объекта, специализации, размеру площади объекта, сроку размещения объекта и соответствовать экологическим, санитарно-гигиеническим, противопожарным и иным требованиям, установленным действующим законодательством Российской Федерации, Сахалинской области, муниципального образования.</w:t>
      </w:r>
    </w:p>
    <w:p w14:paraId="35C461CC" w14:textId="29D064DE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C31D98">
        <w:rPr>
          <w:bCs/>
          <w:sz w:val="28"/>
          <w:szCs w:val="28"/>
        </w:rPr>
        <w:t xml:space="preserve">.4. Хозяйствующий субъект обязан обеспечить размещение </w:t>
      </w:r>
      <w:r>
        <w:rPr>
          <w:bCs/>
          <w:sz w:val="28"/>
          <w:szCs w:val="28"/>
        </w:rPr>
        <w:t>НТО</w:t>
      </w:r>
      <w:r w:rsidRPr="00C31D98">
        <w:rPr>
          <w:bCs/>
          <w:sz w:val="28"/>
          <w:szCs w:val="28"/>
        </w:rPr>
        <w:t xml:space="preserve"> в соответствии с</w:t>
      </w:r>
      <w:r w:rsidRPr="00477099">
        <w:t xml:space="preserve"> </w:t>
      </w:r>
      <w:r w:rsidRPr="00477099">
        <w:rPr>
          <w:bCs/>
          <w:sz w:val="28"/>
          <w:szCs w:val="28"/>
        </w:rPr>
        <w:t xml:space="preserve">согласованным с </w:t>
      </w:r>
      <w:r>
        <w:rPr>
          <w:bCs/>
          <w:sz w:val="28"/>
          <w:szCs w:val="28"/>
        </w:rPr>
        <w:t>отделом строительств</w:t>
      </w:r>
      <w:r w:rsidR="006268B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и архитектуры администрации</w:t>
      </w:r>
      <w:r w:rsidRPr="003D352D">
        <w:rPr>
          <w:bCs/>
          <w:sz w:val="28"/>
          <w:szCs w:val="28"/>
        </w:rPr>
        <w:t xml:space="preserve"> муниципального образования</w:t>
      </w:r>
      <w:r>
        <w:rPr>
          <w:bCs/>
          <w:sz w:val="28"/>
          <w:szCs w:val="28"/>
        </w:rPr>
        <w:t xml:space="preserve"> </w:t>
      </w:r>
      <w:r w:rsidRPr="003D352D">
        <w:rPr>
          <w:bCs/>
          <w:sz w:val="28"/>
          <w:szCs w:val="28"/>
        </w:rPr>
        <w:t>эскизом.</w:t>
      </w:r>
    </w:p>
    <w:p w14:paraId="49E894DE" w14:textId="50D86981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Размещение и эксплуатация НТО осуществляется в соответствии с требованиями </w:t>
      </w:r>
      <w:r w:rsidR="00D81B44" w:rsidRPr="00D81B44">
        <w:rPr>
          <w:sz w:val="28"/>
          <w:szCs w:val="28"/>
        </w:rPr>
        <w:t xml:space="preserve">Правил благоустройства и санитарного содержания территории </w:t>
      </w:r>
      <w:r w:rsidR="00D81B44" w:rsidRPr="00D81B44">
        <w:rPr>
          <w:sz w:val="28"/>
          <w:szCs w:val="28"/>
        </w:rPr>
        <w:lastRenderedPageBreak/>
        <w:t>муниципального образования Ногликский муниципальный округ Сахалинской области</w:t>
      </w:r>
      <w:r>
        <w:rPr>
          <w:sz w:val="28"/>
          <w:szCs w:val="28"/>
        </w:rPr>
        <w:t xml:space="preserve">. </w:t>
      </w:r>
    </w:p>
    <w:p w14:paraId="7AA3E69B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5.6. </w:t>
      </w:r>
      <w:r>
        <w:rPr>
          <w:sz w:val="28"/>
          <w:szCs w:val="28"/>
        </w:rPr>
        <w:t xml:space="preserve">Предоставление права на размещение НТО осуществляется путем проведения </w:t>
      </w:r>
      <w:r w:rsidRPr="007815F7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на право размещения НТО.</w:t>
      </w:r>
    </w:p>
    <w:p w14:paraId="7CD2BFF7" w14:textId="01DE36F4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конкурса на право размещения НТО</w:t>
      </w:r>
      <w:r w:rsidR="00B071D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AE74A1">
        <w:rPr>
          <w:sz w:val="28"/>
          <w:szCs w:val="28"/>
        </w:rPr>
        <w:t>КУМИ.</w:t>
      </w:r>
    </w:p>
    <w:p w14:paraId="3C1B6A15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в соответствии с Порядком проведения конкурса на право заключения договора на размещение НТО, утвержденным постановлением администрации муниципального образования</w:t>
      </w:r>
      <w:r w:rsidRPr="00AE74A1">
        <w:rPr>
          <w:sz w:val="28"/>
          <w:szCs w:val="28"/>
        </w:rPr>
        <w:t>.</w:t>
      </w:r>
    </w:p>
    <w:p w14:paraId="02C16B25" w14:textId="18B6697C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проведении конкурса на право размещения НТО публикуется на сайте муниципального образования Ногликский муниципальный округ Сахалинской области в информационно-телекоммуникационной сети «Интернет» (далее </w:t>
      </w:r>
      <w:r w:rsidR="00B071D6">
        <w:rPr>
          <w:sz w:val="28"/>
          <w:szCs w:val="28"/>
        </w:rPr>
        <w:t>-</w:t>
      </w:r>
      <w:r>
        <w:rPr>
          <w:sz w:val="28"/>
          <w:szCs w:val="28"/>
        </w:rPr>
        <w:t xml:space="preserve"> официальный сайт) не позднее чем за 30 календарных дней до окончания срока подачи заявок.</w:t>
      </w:r>
    </w:p>
    <w:p w14:paraId="513810CE" w14:textId="77777777" w:rsidR="007409F7" w:rsidRPr="000866AE" w:rsidRDefault="007409F7" w:rsidP="00FC4266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5.7. 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Договор </w:t>
      </w:r>
      <w:r>
        <w:rPr>
          <w:rFonts w:eastAsia="Calibri"/>
          <w:color w:val="000000"/>
          <w:sz w:val="28"/>
          <w:szCs w:val="28"/>
          <w:lang w:eastAsia="en-US"/>
        </w:rPr>
        <w:t xml:space="preserve">(разрешение) 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на право размещения </w:t>
      </w:r>
      <w:r>
        <w:rPr>
          <w:rFonts w:eastAsia="Calibri"/>
          <w:color w:val="000000"/>
          <w:sz w:val="28"/>
          <w:szCs w:val="28"/>
          <w:lang w:eastAsia="en-US"/>
        </w:rPr>
        <w:t>НТО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 заключается</w:t>
      </w:r>
      <w:r w:rsidRPr="003A3C4F"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без проведения конкурса:</w:t>
      </w:r>
    </w:p>
    <w:p w14:paraId="6EE988AD" w14:textId="77777777" w:rsidR="007409F7" w:rsidRPr="00B0417F" w:rsidRDefault="007409F7" w:rsidP="00FC426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417F">
        <w:rPr>
          <w:rFonts w:eastAsia="Calibri"/>
          <w:color w:val="000000"/>
          <w:sz w:val="28"/>
          <w:szCs w:val="28"/>
          <w:lang w:eastAsia="en-US"/>
        </w:rPr>
        <w:t>а) в отношении нестационарных и мобильных торговых объектов, строительство, реконструкция или эксплуатация которых проводилась до утверждения Схемы размещения либо внесения в нее изменений;</w:t>
      </w:r>
    </w:p>
    <w:p w14:paraId="102D3D87" w14:textId="48010A63" w:rsidR="007409F7" w:rsidRPr="00B0417F" w:rsidRDefault="007409F7" w:rsidP="00FC4266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0417F">
        <w:rPr>
          <w:rFonts w:eastAsia="Calibri"/>
          <w:color w:val="000000"/>
          <w:sz w:val="28"/>
          <w:szCs w:val="28"/>
          <w:lang w:eastAsia="en-US"/>
        </w:rPr>
        <w:t>б)</w:t>
      </w:r>
      <w:r w:rsidRPr="00A03AFD">
        <w:t xml:space="preserve"> </w:t>
      </w:r>
      <w:r w:rsidRPr="00B0417F">
        <w:rPr>
          <w:rFonts w:eastAsia="Calibri"/>
          <w:color w:val="000000"/>
          <w:sz w:val="28"/>
          <w:szCs w:val="28"/>
          <w:lang w:eastAsia="en-US"/>
        </w:rPr>
        <w:t>в отношении нестационарных и мобильных торговых объектов, размещенных на основании договоров аренды земельного участка, в том числе срок действия</w:t>
      </w:r>
      <w:r>
        <w:rPr>
          <w:rFonts w:eastAsia="Calibri"/>
          <w:color w:val="000000"/>
          <w:sz w:val="28"/>
          <w:szCs w:val="28"/>
          <w:lang w:eastAsia="en-US"/>
        </w:rPr>
        <w:t>,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 которых истекает (истек), иных разрешений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и (или) в соответствии с ранее утвержденной Схемой размещения, если местоположение указанных нестационарных и мобильных торговых объектов соответствует действующей Схеме размещения и результатам инвентаризации существующих </w:t>
      </w:r>
      <w:r>
        <w:rPr>
          <w:rFonts w:eastAsia="Calibri"/>
          <w:color w:val="000000"/>
          <w:sz w:val="28"/>
          <w:szCs w:val="28"/>
          <w:lang w:eastAsia="en-US"/>
        </w:rPr>
        <w:t>НТО</w:t>
      </w:r>
      <w:r w:rsidR="00B071D6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329E0E14" w14:textId="77777777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417F">
        <w:rPr>
          <w:color w:val="000000"/>
          <w:sz w:val="28"/>
          <w:szCs w:val="28"/>
        </w:rPr>
        <w:t xml:space="preserve">в) в отношении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 xml:space="preserve"> по распространению периодической печати (</w:t>
      </w:r>
      <w:proofErr w:type="spellStart"/>
      <w:r w:rsidRPr="00B0417F">
        <w:rPr>
          <w:color w:val="000000"/>
          <w:sz w:val="28"/>
          <w:szCs w:val="28"/>
        </w:rPr>
        <w:t>газетно</w:t>
      </w:r>
      <w:proofErr w:type="spellEnd"/>
      <w:r w:rsidRPr="00B0417F">
        <w:rPr>
          <w:color w:val="000000"/>
          <w:sz w:val="28"/>
          <w:szCs w:val="28"/>
        </w:rPr>
        <w:t>-журнальных киосков);</w:t>
      </w:r>
    </w:p>
    <w:p w14:paraId="748EEB48" w14:textId="4706FE40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417F">
        <w:rPr>
          <w:color w:val="000000"/>
          <w:sz w:val="28"/>
          <w:szCs w:val="28"/>
        </w:rPr>
        <w:t>г) в отношении нестационарных</w:t>
      </w:r>
      <w:r w:rsidR="00D20702">
        <w:rPr>
          <w:color w:val="000000"/>
          <w:sz w:val="28"/>
          <w:szCs w:val="28"/>
        </w:rPr>
        <w:t xml:space="preserve"> и мобильных торговых объектов С</w:t>
      </w:r>
      <w:r w:rsidRPr="00B0417F">
        <w:rPr>
          <w:color w:val="000000"/>
          <w:sz w:val="28"/>
          <w:szCs w:val="28"/>
        </w:rPr>
        <w:t>ахалинских товаропроизводителей.</w:t>
      </w:r>
    </w:p>
    <w:p w14:paraId="051C7EA9" w14:textId="77777777" w:rsidR="00BC767B" w:rsidRDefault="00BC767B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594E">
        <w:rPr>
          <w:sz w:val="28"/>
          <w:szCs w:val="28"/>
        </w:rPr>
        <w:t xml:space="preserve">Информация о предоставлении свободного торгового места, включенного в Схему, без проведения конкурса в соответствии с подпунктами «в» и «г» пункта </w:t>
      </w:r>
      <w:r>
        <w:rPr>
          <w:sz w:val="28"/>
          <w:szCs w:val="28"/>
        </w:rPr>
        <w:t>5</w:t>
      </w:r>
      <w:r w:rsidRPr="0029594E">
        <w:rPr>
          <w:sz w:val="28"/>
          <w:szCs w:val="28"/>
        </w:rPr>
        <w:t>.7 настоящего раздела, а также о требованиях к хозяйствующему субъекту и сроке подачи заявления размещается на официальном сайте администрации муниципального образовании</w:t>
      </w:r>
      <w:r>
        <w:rPr>
          <w:sz w:val="28"/>
          <w:szCs w:val="28"/>
        </w:rPr>
        <w:t>, в СМИ</w:t>
      </w:r>
      <w:r w:rsidRPr="0029594E">
        <w:rPr>
          <w:sz w:val="28"/>
          <w:szCs w:val="28"/>
        </w:rPr>
        <w:t>. Срок подачи заявления на предоставление торгового места без проведения конкурса должен составлять не менее 10 рабочих дней.</w:t>
      </w:r>
    </w:p>
    <w:p w14:paraId="55A60E7A" w14:textId="775B5111" w:rsidR="00BC767B" w:rsidRDefault="00BC767B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17F">
        <w:rPr>
          <w:color w:val="000000"/>
          <w:sz w:val="28"/>
          <w:szCs w:val="28"/>
        </w:rPr>
        <w:t xml:space="preserve">Договор </w:t>
      </w:r>
      <w:r>
        <w:rPr>
          <w:color w:val="000000"/>
          <w:sz w:val="28"/>
          <w:szCs w:val="28"/>
        </w:rPr>
        <w:t xml:space="preserve">(разрешение) </w:t>
      </w:r>
      <w:r w:rsidRPr="00B0417F">
        <w:rPr>
          <w:color w:val="000000"/>
          <w:sz w:val="28"/>
          <w:szCs w:val="28"/>
        </w:rPr>
        <w:t xml:space="preserve">на право размещения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>, указанных в подпунктах «а»</w:t>
      </w:r>
      <w:r>
        <w:rPr>
          <w:color w:val="000000"/>
          <w:sz w:val="28"/>
          <w:szCs w:val="28"/>
        </w:rPr>
        <w:t>,</w:t>
      </w:r>
      <w:r w:rsidRPr="00B0417F">
        <w:rPr>
          <w:color w:val="000000"/>
          <w:sz w:val="28"/>
          <w:szCs w:val="28"/>
        </w:rPr>
        <w:t xml:space="preserve"> «б» пункта </w:t>
      </w:r>
      <w:r>
        <w:rPr>
          <w:color w:val="000000"/>
          <w:sz w:val="28"/>
          <w:szCs w:val="28"/>
        </w:rPr>
        <w:t>5</w:t>
      </w:r>
      <w:r w:rsidRPr="00B0417F">
        <w:rPr>
          <w:color w:val="000000"/>
          <w:sz w:val="28"/>
          <w:szCs w:val="28"/>
        </w:rPr>
        <w:t>.7 настоящего раздела, заключается по заявлению хозяйствующего субъекта</w:t>
      </w:r>
      <w:r>
        <w:rPr>
          <w:color w:val="000000"/>
          <w:sz w:val="28"/>
          <w:szCs w:val="28"/>
        </w:rPr>
        <w:t xml:space="preserve">, </w:t>
      </w:r>
      <w:r w:rsidRPr="0029594E">
        <w:rPr>
          <w:sz w:val="28"/>
          <w:szCs w:val="28"/>
        </w:rPr>
        <w:t>подавш</w:t>
      </w:r>
      <w:r w:rsidR="006268B7">
        <w:rPr>
          <w:sz w:val="28"/>
          <w:szCs w:val="28"/>
        </w:rPr>
        <w:t>его</w:t>
      </w:r>
      <w:r w:rsidRPr="0029594E">
        <w:rPr>
          <w:sz w:val="28"/>
          <w:szCs w:val="28"/>
        </w:rPr>
        <w:t xml:space="preserve"> заявление в установленный срок и соответствующ</w:t>
      </w:r>
      <w:r w:rsidR="006268B7">
        <w:rPr>
          <w:sz w:val="28"/>
          <w:szCs w:val="28"/>
        </w:rPr>
        <w:t>его</w:t>
      </w:r>
      <w:r w:rsidRPr="0029594E">
        <w:rPr>
          <w:sz w:val="28"/>
          <w:szCs w:val="28"/>
        </w:rPr>
        <w:t xml:space="preserve"> требованиям</w:t>
      </w:r>
      <w:r>
        <w:rPr>
          <w:sz w:val="28"/>
          <w:szCs w:val="28"/>
        </w:rPr>
        <w:t>:</w:t>
      </w:r>
    </w:p>
    <w:p w14:paraId="64A5B9EF" w14:textId="345A7E3D" w:rsidR="00F61542" w:rsidRDefault="00F61542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DD9">
        <w:rPr>
          <w:sz w:val="28"/>
          <w:szCs w:val="28"/>
        </w:rPr>
        <w:t>- субъект является юридическим лицом, индивидуальным предпринимателем, физическим лицом, не являющ</w:t>
      </w:r>
      <w:r w:rsidR="006268B7">
        <w:rPr>
          <w:sz w:val="28"/>
          <w:szCs w:val="28"/>
        </w:rPr>
        <w:t>и</w:t>
      </w:r>
      <w:r w:rsidRPr="00CB2DD9">
        <w:rPr>
          <w:sz w:val="28"/>
          <w:szCs w:val="28"/>
        </w:rPr>
        <w:t>мся индивидуальным предпринимателем и применяющим специальный налоговый режим «Налог на профессиональный доход»;</w:t>
      </w:r>
    </w:p>
    <w:p w14:paraId="5E864EDC" w14:textId="77777777" w:rsidR="00BC767B" w:rsidRPr="007E4845" w:rsidRDefault="00BC767B" w:rsidP="00FC426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E4845">
        <w:rPr>
          <w:sz w:val="28"/>
          <w:szCs w:val="28"/>
        </w:rPr>
        <w:lastRenderedPageBreak/>
        <w:t>- отсутствие у хозяйствующего субъекта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18C4761" w14:textId="3D45268D" w:rsidR="00BC767B" w:rsidRPr="007E4845" w:rsidRDefault="00BC767B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4845">
        <w:rPr>
          <w:sz w:val="28"/>
          <w:szCs w:val="28"/>
        </w:rPr>
        <w:t>-</w:t>
      </w:r>
      <w:r w:rsidR="00B071D6">
        <w:rPr>
          <w:sz w:val="28"/>
          <w:szCs w:val="28"/>
        </w:rPr>
        <w:t xml:space="preserve"> </w:t>
      </w:r>
      <w:r w:rsidRPr="007E4845">
        <w:rPr>
          <w:sz w:val="28"/>
          <w:szCs w:val="28"/>
        </w:rPr>
        <w:t>хозяйствующий субъект не находится в процессе реорганизации, ликвидации, банкротства и не имеет ограничения на осуществление хозяйственной деятельности</w:t>
      </w:r>
      <w:r>
        <w:rPr>
          <w:sz w:val="28"/>
          <w:szCs w:val="28"/>
        </w:rPr>
        <w:t>.</w:t>
      </w:r>
    </w:p>
    <w:p w14:paraId="5D9B3EEF" w14:textId="77777777" w:rsidR="00BC767B" w:rsidRDefault="00BC767B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594E">
        <w:rPr>
          <w:sz w:val="28"/>
          <w:szCs w:val="28"/>
        </w:rPr>
        <w:t xml:space="preserve">В случае, если в отношении места размещения </w:t>
      </w:r>
      <w:r>
        <w:rPr>
          <w:sz w:val="28"/>
          <w:szCs w:val="28"/>
        </w:rPr>
        <w:t>НТО</w:t>
      </w:r>
      <w:r w:rsidRPr="0029594E">
        <w:rPr>
          <w:sz w:val="28"/>
          <w:szCs w:val="28"/>
        </w:rPr>
        <w:t xml:space="preserve"> поступает более одного заявления, то объявляется конкурс, и место для размещения</w:t>
      </w:r>
      <w:r>
        <w:rPr>
          <w:sz w:val="28"/>
          <w:szCs w:val="28"/>
        </w:rPr>
        <w:t xml:space="preserve"> НТО</w:t>
      </w:r>
      <w:r w:rsidRPr="0029594E">
        <w:rPr>
          <w:sz w:val="28"/>
          <w:szCs w:val="28"/>
        </w:rPr>
        <w:t xml:space="preserve"> предоставляется на общих условиях по результатам конкурса.</w:t>
      </w:r>
    </w:p>
    <w:p w14:paraId="251171D7" w14:textId="75FA1E40" w:rsidR="002A6969" w:rsidRPr="00CB2DD9" w:rsidRDefault="00BC767B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DD9">
        <w:rPr>
          <w:sz w:val="28"/>
          <w:szCs w:val="28"/>
        </w:rPr>
        <w:t>Договор (разрешение) на право размещени</w:t>
      </w:r>
      <w:r w:rsidR="006268B7">
        <w:rPr>
          <w:sz w:val="28"/>
          <w:szCs w:val="28"/>
        </w:rPr>
        <w:t>я</w:t>
      </w:r>
      <w:r w:rsidRPr="00CB2DD9">
        <w:rPr>
          <w:sz w:val="28"/>
          <w:szCs w:val="28"/>
        </w:rPr>
        <w:t xml:space="preserve"> НТО, указанный в подпункте «в» пункта 5.7 настоящего раздела заключается по заявлению хозяйствующего субъекта, в установленный срок и соответствующего требованию: </w:t>
      </w:r>
    </w:p>
    <w:p w14:paraId="2C8F09F1" w14:textId="50F33A7F" w:rsidR="00BC767B" w:rsidRPr="00CB2DD9" w:rsidRDefault="002A6969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B2DD9">
        <w:rPr>
          <w:sz w:val="28"/>
          <w:szCs w:val="28"/>
        </w:rPr>
        <w:t xml:space="preserve">- </w:t>
      </w:r>
      <w:r w:rsidR="00BC767B" w:rsidRPr="00CB2DD9">
        <w:rPr>
          <w:sz w:val="28"/>
          <w:szCs w:val="28"/>
        </w:rPr>
        <w:t>субъект является юридическим лицом, индивидуальным предпринимателем, физическим лицом, не являющ</w:t>
      </w:r>
      <w:r w:rsidR="006268B7">
        <w:rPr>
          <w:sz w:val="28"/>
          <w:szCs w:val="28"/>
        </w:rPr>
        <w:t>и</w:t>
      </w:r>
      <w:r w:rsidR="00BC767B" w:rsidRPr="00CB2DD9">
        <w:rPr>
          <w:sz w:val="28"/>
          <w:szCs w:val="28"/>
        </w:rPr>
        <w:t xml:space="preserve">мся индивидуальным предпринимателем и применяющим специальный налоговый режим «Налог на профессиональный доход», осуществляющий </w:t>
      </w:r>
      <w:r w:rsidR="00BC767B" w:rsidRPr="00CB2DD9">
        <w:rPr>
          <w:color w:val="000000"/>
          <w:sz w:val="28"/>
          <w:szCs w:val="28"/>
        </w:rPr>
        <w:t>распространение периодической печати (газет, журналов), и состоящий на учете в налоговом органе на территории Сахалинской области;</w:t>
      </w:r>
    </w:p>
    <w:p w14:paraId="662C3039" w14:textId="77777777" w:rsidR="007C1E73" w:rsidRPr="00CB2DD9" w:rsidRDefault="007C1E73" w:rsidP="00FC426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B2DD9">
        <w:rPr>
          <w:sz w:val="28"/>
          <w:szCs w:val="28"/>
        </w:rPr>
        <w:t>- отсутствие у хозяйствующего субъекта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BB3BDCE" w14:textId="770CE4E4" w:rsidR="007C1E73" w:rsidRPr="00CB2DD9" w:rsidRDefault="007C1E73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B2DD9">
        <w:rPr>
          <w:sz w:val="28"/>
          <w:szCs w:val="28"/>
        </w:rPr>
        <w:t>-</w:t>
      </w:r>
      <w:r w:rsidR="00B071D6">
        <w:rPr>
          <w:sz w:val="28"/>
          <w:szCs w:val="28"/>
        </w:rPr>
        <w:t xml:space="preserve"> </w:t>
      </w:r>
      <w:r w:rsidRPr="00CB2DD9">
        <w:rPr>
          <w:sz w:val="28"/>
          <w:szCs w:val="28"/>
        </w:rPr>
        <w:t>хозяйствующий субъект не находится в процессе реорганизации, ликвидации, банкротства и не имеет ограничения на осуществление хозяйственной деятельности.</w:t>
      </w:r>
    </w:p>
    <w:p w14:paraId="70CCF70F" w14:textId="7BAF6B87" w:rsidR="002A6969" w:rsidRPr="00CB2DD9" w:rsidRDefault="002A6969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DD9">
        <w:rPr>
          <w:sz w:val="28"/>
          <w:szCs w:val="28"/>
        </w:rPr>
        <w:t>Договор (разрешение) на право размещени</w:t>
      </w:r>
      <w:r w:rsidR="006268B7">
        <w:rPr>
          <w:sz w:val="28"/>
          <w:szCs w:val="28"/>
        </w:rPr>
        <w:t>я</w:t>
      </w:r>
      <w:r w:rsidRPr="00CB2DD9">
        <w:rPr>
          <w:sz w:val="28"/>
          <w:szCs w:val="28"/>
        </w:rPr>
        <w:t xml:space="preserve"> НТО, указанный в подпункте «г» пункта 5.7 настоящего раздела заключается по заявлению хозяйствующего субъекта, в установленный срок</w:t>
      </w:r>
      <w:r w:rsidR="00B071D6">
        <w:rPr>
          <w:sz w:val="28"/>
          <w:szCs w:val="28"/>
        </w:rPr>
        <w:t xml:space="preserve"> и соответствующего требованию:</w:t>
      </w:r>
    </w:p>
    <w:p w14:paraId="067D3281" w14:textId="4868DA48" w:rsidR="00BC767B" w:rsidRPr="00CB2DD9" w:rsidRDefault="00BC767B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DD9">
        <w:rPr>
          <w:sz w:val="28"/>
          <w:szCs w:val="28"/>
        </w:rPr>
        <w:t>- субъект является сахалинским товаропроизводителем - юридическим лицом или индивидуальным предпринимателем (включая глав крестьянских (фермерских) хозяйств), физическим лицом, применяющим специальный налоговый режим «Налог на профессиональный доход», осуществляющий производство пищевой и сельскохозяйственной продукции и (или) ее переработку, и состоящий на учете в налоговом органе на территории Сахалинской области;</w:t>
      </w:r>
    </w:p>
    <w:p w14:paraId="03B446B6" w14:textId="77777777" w:rsidR="007C1E73" w:rsidRPr="00CB2DD9" w:rsidRDefault="007C1E73" w:rsidP="00FC426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CB2DD9">
        <w:rPr>
          <w:sz w:val="28"/>
          <w:szCs w:val="28"/>
        </w:rPr>
        <w:t>- отсутствие у хозяйствующего субъекта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F0182DF" w14:textId="268C289A" w:rsidR="007C1E73" w:rsidRDefault="007C1E73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2DD9">
        <w:rPr>
          <w:sz w:val="28"/>
          <w:szCs w:val="28"/>
        </w:rPr>
        <w:t>-</w:t>
      </w:r>
      <w:r w:rsidR="00B071D6">
        <w:rPr>
          <w:sz w:val="28"/>
          <w:szCs w:val="28"/>
        </w:rPr>
        <w:t xml:space="preserve"> </w:t>
      </w:r>
      <w:r w:rsidRPr="00CB2DD9">
        <w:rPr>
          <w:sz w:val="28"/>
          <w:szCs w:val="28"/>
        </w:rPr>
        <w:t>хозяйствующий субъект не находится в процессе реорганизации, ликвидации, банкротства и не имеет ограничения на осуществление хозяйственной деятельности.</w:t>
      </w:r>
    </w:p>
    <w:p w14:paraId="338E210D" w14:textId="7254A87A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5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.8. Срок и условия договора на право размещения </w:t>
      </w:r>
      <w:r>
        <w:rPr>
          <w:rFonts w:eastAsia="Calibri"/>
          <w:color w:val="000000"/>
          <w:sz w:val="28"/>
          <w:szCs w:val="28"/>
          <w:lang w:eastAsia="en-US"/>
        </w:rPr>
        <w:t>НТО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 определяются </w:t>
      </w:r>
      <w:r>
        <w:rPr>
          <w:rFonts w:eastAsia="Calibri"/>
          <w:color w:val="000000"/>
          <w:sz w:val="28"/>
          <w:szCs w:val="28"/>
          <w:lang w:eastAsia="en-US"/>
        </w:rPr>
        <w:t>КУМИ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. При этом минимальный срок размещения </w:t>
      </w:r>
      <w:r>
        <w:rPr>
          <w:rFonts w:eastAsia="Calibri"/>
          <w:color w:val="000000"/>
          <w:sz w:val="28"/>
          <w:szCs w:val="28"/>
          <w:lang w:eastAsia="en-US"/>
        </w:rPr>
        <w:t>НТО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 должен составлять не менее 5 лет.</w:t>
      </w:r>
      <w:r w:rsidRPr="00843688">
        <w:t xml:space="preserve"> </w:t>
      </w:r>
      <w:r w:rsidRPr="00B0417F">
        <w:rPr>
          <w:rFonts w:eastAsia="Calibri"/>
          <w:color w:val="000000"/>
          <w:sz w:val="28"/>
          <w:szCs w:val="28"/>
          <w:lang w:eastAsia="en-US"/>
        </w:rPr>
        <w:t xml:space="preserve">На каждый </w:t>
      </w:r>
      <w:r>
        <w:rPr>
          <w:rFonts w:eastAsia="Calibri"/>
          <w:color w:val="000000"/>
          <w:sz w:val="28"/>
          <w:szCs w:val="28"/>
          <w:lang w:eastAsia="en-US"/>
        </w:rPr>
        <w:t xml:space="preserve">НТО </w:t>
      </w:r>
      <w:r w:rsidRPr="00B0417F">
        <w:rPr>
          <w:rFonts w:eastAsia="Calibri"/>
          <w:color w:val="000000"/>
          <w:sz w:val="28"/>
          <w:szCs w:val="28"/>
          <w:lang w:eastAsia="en-US"/>
        </w:rPr>
        <w:t>заключается отдельный договор.</w:t>
      </w:r>
    </w:p>
    <w:p w14:paraId="6E96C13E" w14:textId="6F8485DE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417F">
        <w:rPr>
          <w:color w:val="000000"/>
          <w:sz w:val="28"/>
          <w:szCs w:val="28"/>
        </w:rPr>
        <w:t xml:space="preserve">Договор на право размещения сезонного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 xml:space="preserve"> зак</w:t>
      </w:r>
      <w:r>
        <w:rPr>
          <w:color w:val="000000"/>
          <w:sz w:val="28"/>
          <w:szCs w:val="28"/>
        </w:rPr>
        <w:t>лючается сроком не более 1 года, по истечени</w:t>
      </w:r>
      <w:r w:rsidR="006268B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которого владельцы обязаны их демонтировать и освободить занимаемую территорию.</w:t>
      </w:r>
    </w:p>
    <w:p w14:paraId="28805957" w14:textId="60A920D2" w:rsidR="007409F7" w:rsidRPr="001B34C9" w:rsidRDefault="007409F7" w:rsidP="00FC4266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1B34C9">
        <w:rPr>
          <w:rFonts w:eastAsia="Calibri"/>
          <w:sz w:val="28"/>
          <w:szCs w:val="28"/>
          <w:lang w:eastAsia="en-US"/>
        </w:rPr>
        <w:t>.9. До истечения срока действия договора на право размещения нестационарного торгового объекта хозяйствующий субъект имеет преимущественное право на его продление без проведения конкурса в случае соблюдения условий по ранее заключенному договору, а также законодательства Российской Федерации, Сахалинской области и муниципальн</w:t>
      </w:r>
      <w:r>
        <w:rPr>
          <w:rFonts w:eastAsia="Calibri"/>
          <w:sz w:val="28"/>
          <w:szCs w:val="28"/>
          <w:lang w:eastAsia="en-US"/>
        </w:rPr>
        <w:t>ого образования</w:t>
      </w:r>
      <w:r w:rsidRPr="001B34C9">
        <w:rPr>
          <w:rFonts w:eastAsia="Calibri"/>
          <w:sz w:val="28"/>
          <w:szCs w:val="28"/>
          <w:lang w:eastAsia="en-US"/>
        </w:rPr>
        <w:t>, регулирующих предпринимательскую и торговую деятельность. При этом допускается возможность пролонгации договора на размещение</w:t>
      </w:r>
      <w:r w:rsidR="00B071D6">
        <w:rPr>
          <w:rFonts w:eastAsia="Calibri"/>
          <w:sz w:val="28"/>
          <w:szCs w:val="28"/>
          <w:lang w:eastAsia="en-US"/>
        </w:rPr>
        <w:t xml:space="preserve"> неограниченное количество раз.</w:t>
      </w:r>
    </w:p>
    <w:p w14:paraId="5EF03525" w14:textId="39B58F62" w:rsidR="007409F7" w:rsidRPr="001B34C9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i/>
          <w:sz w:val="28"/>
          <w:szCs w:val="28"/>
        </w:rPr>
      </w:pPr>
      <w:r w:rsidRPr="001B34C9">
        <w:rPr>
          <w:bCs/>
          <w:sz w:val="28"/>
          <w:szCs w:val="28"/>
        </w:rPr>
        <w:t>Хозяйствующий субъект обязан письменно уведомить</w:t>
      </w:r>
      <w:r w:rsidRPr="00B071D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КУМИ</w:t>
      </w:r>
      <w:r w:rsidRPr="001B34C9">
        <w:rPr>
          <w:bCs/>
          <w:sz w:val="28"/>
          <w:szCs w:val="28"/>
        </w:rPr>
        <w:t xml:space="preserve"> о своем намерении продлить действие договора на новый срок не менее, чем за 30 рабочих дней до истечения срока его действия. При пролонгации заключается дополнительное соглашение к договору.</w:t>
      </w:r>
    </w:p>
    <w:p w14:paraId="4033C4C7" w14:textId="5306D964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B34C9">
        <w:rPr>
          <w:sz w:val="28"/>
          <w:szCs w:val="28"/>
        </w:rPr>
        <w:t>В случае, если хозяйствующий субъект в срок, установленный абзацем 2 настоящего пункта, не направил письменное уведомление в</w:t>
      </w:r>
      <w:r>
        <w:rPr>
          <w:sz w:val="28"/>
          <w:szCs w:val="28"/>
        </w:rPr>
        <w:t xml:space="preserve"> КУМИ</w:t>
      </w:r>
      <w:r w:rsidRPr="001B34C9">
        <w:rPr>
          <w:sz w:val="28"/>
          <w:szCs w:val="28"/>
        </w:rPr>
        <w:t xml:space="preserve"> о своем намерении продлить действи</w:t>
      </w:r>
      <w:r w:rsidR="006268B7">
        <w:rPr>
          <w:sz w:val="28"/>
          <w:szCs w:val="28"/>
        </w:rPr>
        <w:t>е</w:t>
      </w:r>
      <w:r w:rsidRPr="001B34C9">
        <w:rPr>
          <w:sz w:val="28"/>
          <w:szCs w:val="28"/>
        </w:rPr>
        <w:t xml:space="preserve"> договора на право размещения нестационарного торгового объекта, договор</w:t>
      </w:r>
      <w:r w:rsidRPr="00B0417F">
        <w:rPr>
          <w:color w:val="000000"/>
          <w:sz w:val="28"/>
          <w:szCs w:val="28"/>
        </w:rPr>
        <w:t xml:space="preserve"> прекращает свое действие.</w:t>
      </w:r>
    </w:p>
    <w:p w14:paraId="1D10D532" w14:textId="77777777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417F">
        <w:rPr>
          <w:color w:val="000000"/>
          <w:sz w:val="28"/>
          <w:szCs w:val="28"/>
        </w:rPr>
        <w:t>Срок пролонг</w:t>
      </w:r>
      <w:r>
        <w:rPr>
          <w:color w:val="000000"/>
          <w:sz w:val="28"/>
          <w:szCs w:val="28"/>
        </w:rPr>
        <w:t>ации</w:t>
      </w:r>
      <w:r w:rsidRPr="00B0417F">
        <w:rPr>
          <w:color w:val="000000"/>
          <w:sz w:val="28"/>
          <w:szCs w:val="28"/>
        </w:rPr>
        <w:t xml:space="preserve"> договор</w:t>
      </w:r>
      <w:r>
        <w:rPr>
          <w:color w:val="000000"/>
          <w:sz w:val="28"/>
          <w:szCs w:val="28"/>
        </w:rPr>
        <w:t>а</w:t>
      </w:r>
      <w:r w:rsidRPr="00B0417F">
        <w:rPr>
          <w:color w:val="000000"/>
          <w:sz w:val="28"/>
          <w:szCs w:val="28"/>
        </w:rPr>
        <w:t xml:space="preserve"> на право размещения нестационарного торгового объекта</w:t>
      </w:r>
      <w:r>
        <w:rPr>
          <w:color w:val="000000"/>
          <w:sz w:val="28"/>
          <w:szCs w:val="28"/>
        </w:rPr>
        <w:t xml:space="preserve"> составляет 1 год</w:t>
      </w:r>
      <w:r w:rsidRPr="00B0417F">
        <w:rPr>
          <w:color w:val="000000"/>
          <w:sz w:val="28"/>
          <w:szCs w:val="28"/>
        </w:rPr>
        <w:t>.</w:t>
      </w:r>
    </w:p>
    <w:p w14:paraId="29CF9CE8" w14:textId="17114F21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0417F">
        <w:rPr>
          <w:color w:val="000000"/>
          <w:sz w:val="28"/>
          <w:szCs w:val="28"/>
        </w:rPr>
        <w:t xml:space="preserve">.10. Размер платы за размещение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>, а также безвозмездность такого размещения устанавливает</w:t>
      </w:r>
      <w:r>
        <w:rPr>
          <w:color w:val="000000"/>
          <w:sz w:val="28"/>
          <w:szCs w:val="28"/>
        </w:rPr>
        <w:t xml:space="preserve"> КУМИ</w:t>
      </w:r>
      <w:r w:rsidRPr="00B0417F">
        <w:rPr>
          <w:color w:val="000000"/>
          <w:sz w:val="28"/>
          <w:szCs w:val="28"/>
        </w:rPr>
        <w:t>.</w:t>
      </w:r>
    </w:p>
    <w:p w14:paraId="1CC33D89" w14:textId="77777777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0417F">
        <w:rPr>
          <w:color w:val="000000"/>
          <w:sz w:val="28"/>
          <w:szCs w:val="28"/>
        </w:rPr>
        <w:t xml:space="preserve">.11. В случае принятия решения об упразднении (переносе) места размещения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 xml:space="preserve"> хозяйствующему субъекту предоставляется право на размещение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 xml:space="preserve"> в другом месте без проведения конкурса на право размещения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 xml:space="preserve">. </w:t>
      </w:r>
    </w:p>
    <w:p w14:paraId="091C6EAA" w14:textId="1A2E81D7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0417F">
        <w:rPr>
          <w:color w:val="000000"/>
          <w:sz w:val="28"/>
          <w:szCs w:val="28"/>
        </w:rPr>
        <w:t xml:space="preserve">.11.1. В целях соблюдения прав хозяйствующих субъектов </w:t>
      </w:r>
      <w:r>
        <w:rPr>
          <w:color w:val="000000"/>
          <w:sz w:val="28"/>
          <w:szCs w:val="28"/>
        </w:rPr>
        <w:t xml:space="preserve">КУМИ </w:t>
      </w:r>
      <w:r w:rsidRPr="00B0417F">
        <w:rPr>
          <w:color w:val="000000"/>
          <w:sz w:val="28"/>
          <w:szCs w:val="28"/>
        </w:rPr>
        <w:t xml:space="preserve">в соответствии с принятым решением об упразднении (переносе) места размещения </w:t>
      </w:r>
      <w:r>
        <w:rPr>
          <w:color w:val="000000"/>
          <w:sz w:val="28"/>
          <w:szCs w:val="28"/>
        </w:rPr>
        <w:t>НТО</w:t>
      </w:r>
      <w:r w:rsidR="006268B7">
        <w:rPr>
          <w:color w:val="000000"/>
          <w:sz w:val="28"/>
          <w:szCs w:val="28"/>
        </w:rPr>
        <w:t>,</w:t>
      </w:r>
      <w:r w:rsidRPr="00B0417F">
        <w:rPr>
          <w:color w:val="000000"/>
          <w:sz w:val="28"/>
          <w:szCs w:val="28"/>
        </w:rPr>
        <w:t xml:space="preserve"> за 3 месяца до дня фактического упразднения (переноса) </w:t>
      </w:r>
      <w:r>
        <w:rPr>
          <w:color w:val="000000"/>
          <w:sz w:val="28"/>
          <w:szCs w:val="28"/>
        </w:rPr>
        <w:t>НТО</w:t>
      </w:r>
      <w:r w:rsidRPr="00B0417F">
        <w:rPr>
          <w:color w:val="000000"/>
          <w:sz w:val="28"/>
          <w:szCs w:val="28"/>
        </w:rPr>
        <w:t xml:space="preserve"> уведомляет хозяйствующего субъекта о принятом решении, одновременно информируя его о наличии компенсационных мест.</w:t>
      </w:r>
    </w:p>
    <w:p w14:paraId="22CE2496" w14:textId="587BB4EE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6EE6">
        <w:rPr>
          <w:sz w:val="28"/>
          <w:szCs w:val="28"/>
        </w:rPr>
        <w:t xml:space="preserve">.11.2. </w:t>
      </w:r>
      <w:r>
        <w:rPr>
          <w:sz w:val="28"/>
          <w:szCs w:val="28"/>
        </w:rPr>
        <w:t>Хозяйствующий субъект не позднее 15 календарных дней со дня получения уведомления, указанного в подпункте 5</w:t>
      </w:r>
      <w:r w:rsidRPr="00F02A61">
        <w:rPr>
          <w:sz w:val="28"/>
          <w:szCs w:val="28"/>
        </w:rPr>
        <w:t>.11.1 настоящего</w:t>
      </w:r>
      <w:r>
        <w:rPr>
          <w:sz w:val="28"/>
          <w:szCs w:val="28"/>
        </w:rPr>
        <w:t xml:space="preserve"> пункта, рассматривает предложенное компенсационное место и направляет в КУМИ информационное письмо о принятом решении:</w:t>
      </w:r>
    </w:p>
    <w:p w14:paraId="595E4424" w14:textId="77777777" w:rsidR="007409F7" w:rsidRPr="009D61F4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согласие о размещении нестационарного торгового объекта с предложенным компенсационным местом</w:t>
      </w:r>
      <w:r w:rsidRPr="009D61F4">
        <w:rPr>
          <w:sz w:val="28"/>
          <w:szCs w:val="28"/>
        </w:rPr>
        <w:t>;</w:t>
      </w:r>
    </w:p>
    <w:p w14:paraId="1068F505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1F4">
        <w:rPr>
          <w:sz w:val="28"/>
          <w:szCs w:val="28"/>
        </w:rPr>
        <w:t xml:space="preserve">- </w:t>
      </w:r>
      <w:r>
        <w:rPr>
          <w:sz w:val="28"/>
          <w:szCs w:val="28"/>
        </w:rPr>
        <w:t>отказ от компенсационных (свободных) мест</w:t>
      </w:r>
      <w:r w:rsidRPr="009D61F4">
        <w:rPr>
          <w:sz w:val="28"/>
          <w:szCs w:val="28"/>
        </w:rPr>
        <w:t>.</w:t>
      </w:r>
    </w:p>
    <w:p w14:paraId="258C6F6C" w14:textId="6A3CFFDC" w:rsidR="007409F7" w:rsidRPr="00B0417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0417F">
        <w:rPr>
          <w:color w:val="000000"/>
          <w:sz w:val="28"/>
          <w:szCs w:val="28"/>
        </w:rPr>
        <w:t xml:space="preserve">В случае выбора одного из предложенных мест </w:t>
      </w:r>
      <w:r>
        <w:rPr>
          <w:color w:val="000000"/>
          <w:sz w:val="28"/>
          <w:szCs w:val="28"/>
        </w:rPr>
        <w:t xml:space="preserve">КУМИ </w:t>
      </w:r>
      <w:r w:rsidRPr="00B0417F">
        <w:rPr>
          <w:color w:val="000000"/>
          <w:sz w:val="28"/>
          <w:szCs w:val="28"/>
        </w:rPr>
        <w:t>заключает дополнительное соглашение к договору.</w:t>
      </w:r>
    </w:p>
    <w:p w14:paraId="179B5B54" w14:textId="4C880C66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2A1">
        <w:rPr>
          <w:sz w:val="28"/>
          <w:szCs w:val="28"/>
        </w:rPr>
        <w:lastRenderedPageBreak/>
        <w:t>5.11.3. В случае отказа от компенсационного места, хозяйствующий субъект впр</w:t>
      </w:r>
      <w:r>
        <w:rPr>
          <w:sz w:val="28"/>
          <w:szCs w:val="28"/>
        </w:rPr>
        <w:t xml:space="preserve">аве вместе с уведомлением об отказе от предложенного компенсационного места представить предложения по включению в Схему иного компенсационного места в соответствии с </w:t>
      </w:r>
      <w:r w:rsidRPr="00D9099D">
        <w:rPr>
          <w:sz w:val="28"/>
          <w:szCs w:val="28"/>
        </w:rPr>
        <w:t xml:space="preserve">пунктами </w:t>
      </w:r>
      <w:r>
        <w:rPr>
          <w:sz w:val="28"/>
          <w:szCs w:val="28"/>
        </w:rPr>
        <w:t>4</w:t>
      </w:r>
      <w:r w:rsidRPr="00D9099D">
        <w:rPr>
          <w:sz w:val="28"/>
          <w:szCs w:val="28"/>
        </w:rPr>
        <w:t xml:space="preserve">.4, </w:t>
      </w:r>
      <w:r>
        <w:rPr>
          <w:sz w:val="28"/>
          <w:szCs w:val="28"/>
        </w:rPr>
        <w:t>4</w:t>
      </w:r>
      <w:r w:rsidRPr="00D9099D">
        <w:rPr>
          <w:sz w:val="28"/>
          <w:szCs w:val="28"/>
        </w:rPr>
        <w:t>.5</w:t>
      </w:r>
      <w:r w:rsidR="00B071D6">
        <w:rPr>
          <w:sz w:val="28"/>
          <w:szCs w:val="28"/>
        </w:rPr>
        <w:t xml:space="preserve"> раздела 4 настоящего порядка.</w:t>
      </w:r>
    </w:p>
    <w:p w14:paraId="3E0B57DE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12CC8">
        <w:rPr>
          <w:sz w:val="28"/>
          <w:szCs w:val="28"/>
        </w:rPr>
        <w:t>.11.</w:t>
      </w:r>
      <w:r>
        <w:rPr>
          <w:sz w:val="28"/>
          <w:szCs w:val="28"/>
        </w:rPr>
        <w:t>4</w:t>
      </w:r>
      <w:r w:rsidRPr="00112CC8">
        <w:rPr>
          <w:sz w:val="28"/>
          <w:szCs w:val="28"/>
        </w:rPr>
        <w:t>.</w:t>
      </w:r>
      <w:r>
        <w:rPr>
          <w:sz w:val="28"/>
          <w:szCs w:val="28"/>
        </w:rPr>
        <w:t xml:space="preserve"> Заявитель утрачивает право на компенсационное место в следующих случаях:</w:t>
      </w:r>
    </w:p>
    <w:p w14:paraId="5436BBE2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заявитель в течение 15 календарных дней со дня получения уведомления о предложении компенсационного места, не направил информационное письмо о принятом решении в соответствии с подпунктом 5.11.2 настоящего пункта;</w:t>
      </w:r>
    </w:p>
    <w:p w14:paraId="52D2BDF1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73C">
        <w:rPr>
          <w:sz w:val="28"/>
          <w:szCs w:val="28"/>
        </w:rPr>
        <w:t xml:space="preserve">- заявитель </w:t>
      </w:r>
      <w:r w:rsidRPr="00F52EBD">
        <w:rPr>
          <w:sz w:val="28"/>
          <w:szCs w:val="28"/>
        </w:rPr>
        <w:t>дважды о</w:t>
      </w:r>
      <w:r w:rsidRPr="007C073C">
        <w:rPr>
          <w:sz w:val="28"/>
          <w:szCs w:val="28"/>
        </w:rPr>
        <w:t xml:space="preserve">тказался от </w:t>
      </w:r>
      <w:r>
        <w:rPr>
          <w:sz w:val="28"/>
          <w:szCs w:val="28"/>
        </w:rPr>
        <w:t xml:space="preserve">предоставленных </w:t>
      </w:r>
      <w:r w:rsidRPr="007C073C">
        <w:rPr>
          <w:sz w:val="28"/>
          <w:szCs w:val="28"/>
        </w:rPr>
        <w:t>компенсационн</w:t>
      </w:r>
      <w:r>
        <w:rPr>
          <w:sz w:val="28"/>
          <w:szCs w:val="28"/>
        </w:rPr>
        <w:t>ых</w:t>
      </w:r>
      <w:r w:rsidRPr="007C073C">
        <w:rPr>
          <w:sz w:val="28"/>
          <w:szCs w:val="28"/>
        </w:rPr>
        <w:t xml:space="preserve"> мест</w:t>
      </w:r>
      <w:r>
        <w:rPr>
          <w:sz w:val="28"/>
          <w:szCs w:val="28"/>
        </w:rPr>
        <w:t>.</w:t>
      </w:r>
    </w:p>
    <w:p w14:paraId="79CDB584" w14:textId="77777777" w:rsidR="007409F7" w:rsidRDefault="007409F7" w:rsidP="00B071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6. Переуступка прав и обязанностей по договору</w:t>
      </w:r>
    </w:p>
    <w:p w14:paraId="63B98987" w14:textId="2A6C4768" w:rsidR="007409F7" w:rsidRDefault="007409F7" w:rsidP="00B071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право размещения нестационарного торгового объекта</w:t>
      </w:r>
    </w:p>
    <w:p w14:paraId="416EC447" w14:textId="77777777" w:rsidR="00B071D6" w:rsidRDefault="00B071D6" w:rsidP="00FC4266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14:paraId="5FDDF48E" w14:textId="77777777" w:rsidR="007409F7" w:rsidRPr="00EE343C" w:rsidRDefault="007409F7" w:rsidP="00FC426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Pr="005F2043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1</w:t>
      </w:r>
      <w:r w:rsidRPr="005F2043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Переуступка прав и обязанностей по д</w:t>
      </w:r>
      <w:r w:rsidRPr="00EE343C">
        <w:rPr>
          <w:iCs/>
          <w:sz w:val="28"/>
          <w:szCs w:val="28"/>
        </w:rPr>
        <w:t xml:space="preserve">оговору на право размещения </w:t>
      </w:r>
      <w:r>
        <w:rPr>
          <w:iCs/>
          <w:sz w:val="28"/>
          <w:szCs w:val="28"/>
        </w:rPr>
        <w:t>НТО</w:t>
      </w:r>
      <w:r w:rsidRPr="00EE343C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допускается в следующих случаях:</w:t>
      </w:r>
    </w:p>
    <w:p w14:paraId="60FBD6BB" w14:textId="12DA18AC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</w:t>
      </w:r>
      <w:r w:rsidR="00B071D6">
        <w:rPr>
          <w:sz w:val="28"/>
          <w:szCs w:val="28"/>
        </w:rPr>
        <w:t>В</w:t>
      </w:r>
      <w:r>
        <w:rPr>
          <w:sz w:val="28"/>
          <w:szCs w:val="28"/>
        </w:rPr>
        <w:t xml:space="preserve"> порядке наследования</w:t>
      </w:r>
      <w:r w:rsidRPr="00EB4512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свидетельства о праве на наследство, а также при передаче торгового объекта родственникам первой линии (при предоставлении документов, подтверждающих родственные отношения)</w:t>
      </w:r>
      <w:r w:rsidRPr="00EB4512">
        <w:rPr>
          <w:sz w:val="28"/>
          <w:szCs w:val="28"/>
        </w:rPr>
        <w:t>;</w:t>
      </w:r>
    </w:p>
    <w:p w14:paraId="3869BA65" w14:textId="058B539A" w:rsidR="007409F7" w:rsidRPr="00282B0A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82B0A">
        <w:rPr>
          <w:sz w:val="28"/>
          <w:szCs w:val="28"/>
        </w:rPr>
        <w:t xml:space="preserve">.1.2. </w:t>
      </w:r>
      <w:r w:rsidR="00B071D6">
        <w:rPr>
          <w:sz w:val="28"/>
          <w:szCs w:val="28"/>
        </w:rPr>
        <w:t>В</w:t>
      </w:r>
      <w:r w:rsidRPr="00282B0A">
        <w:rPr>
          <w:sz w:val="28"/>
          <w:szCs w:val="28"/>
        </w:rPr>
        <w:t xml:space="preserve"> случае смены юридическим лицом, с которым заключен договор на право размещения </w:t>
      </w:r>
      <w:r>
        <w:rPr>
          <w:sz w:val="28"/>
          <w:szCs w:val="28"/>
        </w:rPr>
        <w:t>НТО</w:t>
      </w:r>
      <w:r w:rsidRPr="00282B0A">
        <w:rPr>
          <w:sz w:val="28"/>
          <w:szCs w:val="28"/>
        </w:rPr>
        <w:t>, организационно-правовой формы деятельности;</w:t>
      </w:r>
    </w:p>
    <w:p w14:paraId="4B209533" w14:textId="247BD1B0" w:rsidR="007409F7" w:rsidRPr="001953CF" w:rsidRDefault="007409F7" w:rsidP="00FC426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953CF">
        <w:rPr>
          <w:color w:val="000000"/>
          <w:sz w:val="28"/>
          <w:szCs w:val="28"/>
        </w:rPr>
        <w:t xml:space="preserve">.1.3. </w:t>
      </w:r>
      <w:r w:rsidR="00B071D6">
        <w:rPr>
          <w:color w:val="000000"/>
          <w:sz w:val="28"/>
          <w:szCs w:val="28"/>
        </w:rPr>
        <w:t>П</w:t>
      </w:r>
      <w:r w:rsidRPr="001953CF">
        <w:rPr>
          <w:color w:val="000000"/>
          <w:sz w:val="28"/>
          <w:szCs w:val="28"/>
        </w:rPr>
        <w:t xml:space="preserve">ри продаже или передаче права пользования </w:t>
      </w:r>
      <w:r>
        <w:rPr>
          <w:color w:val="000000"/>
          <w:sz w:val="28"/>
          <w:szCs w:val="28"/>
        </w:rPr>
        <w:t>НТО</w:t>
      </w:r>
      <w:r w:rsidRPr="001953CF">
        <w:rPr>
          <w:color w:val="000000"/>
          <w:sz w:val="28"/>
          <w:szCs w:val="28"/>
        </w:rPr>
        <w:t xml:space="preserve"> третьему лицу при услови</w:t>
      </w:r>
      <w:r w:rsidR="00B071D6">
        <w:rPr>
          <w:color w:val="000000"/>
          <w:sz w:val="28"/>
          <w:szCs w:val="28"/>
        </w:rPr>
        <w:t>и сохранения его специализации.</w:t>
      </w:r>
    </w:p>
    <w:p w14:paraId="3C089D92" w14:textId="47C65914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66228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F32135">
        <w:rPr>
          <w:sz w:val="28"/>
          <w:szCs w:val="28"/>
        </w:rPr>
        <w:t>ере</w:t>
      </w:r>
      <w:r>
        <w:rPr>
          <w:sz w:val="28"/>
          <w:szCs w:val="28"/>
        </w:rPr>
        <w:t>уступка прав и обязанностей по д</w:t>
      </w:r>
      <w:r w:rsidRPr="00F32135">
        <w:rPr>
          <w:sz w:val="28"/>
          <w:szCs w:val="28"/>
        </w:rPr>
        <w:t>оговору</w:t>
      </w:r>
      <w:r>
        <w:rPr>
          <w:sz w:val="28"/>
          <w:szCs w:val="28"/>
        </w:rPr>
        <w:t xml:space="preserve"> на размещение НТО </w:t>
      </w:r>
      <w:r w:rsidRPr="00F32135">
        <w:rPr>
          <w:sz w:val="28"/>
          <w:szCs w:val="28"/>
        </w:rPr>
        <w:t xml:space="preserve">оформляется по согласованию с </w:t>
      </w:r>
      <w:r w:rsidR="00D81B44">
        <w:rPr>
          <w:sz w:val="28"/>
          <w:szCs w:val="28"/>
        </w:rPr>
        <w:t>КУМИ</w:t>
      </w:r>
      <w:r>
        <w:rPr>
          <w:sz w:val="28"/>
          <w:szCs w:val="28"/>
        </w:rPr>
        <w:t xml:space="preserve"> при рассмотрении соответствующего заявления о переуступке прав и обязанностей (в произвольной форме) от субъекта торговли, с которым заключен договор на право размещения НТО,</w:t>
      </w:r>
      <w:r w:rsidR="00B071D6">
        <w:rPr>
          <w:sz w:val="28"/>
          <w:szCs w:val="28"/>
        </w:rPr>
        <w:t xml:space="preserve"> либо его законного наследника.</w:t>
      </w:r>
    </w:p>
    <w:p w14:paraId="3191ADED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Заявление </w:t>
      </w:r>
      <w:r w:rsidRPr="00723E18">
        <w:rPr>
          <w:sz w:val="28"/>
          <w:szCs w:val="28"/>
        </w:rPr>
        <w:t>о переуступке прав и обязанностей</w:t>
      </w:r>
      <w:r>
        <w:rPr>
          <w:sz w:val="28"/>
          <w:szCs w:val="28"/>
        </w:rPr>
        <w:t xml:space="preserve"> от лица, выступающего в качестве покупателя НТО по договору купли-продажи, рассмотрению не подлежит</w:t>
      </w:r>
      <w:r w:rsidRPr="00065DE8">
        <w:rPr>
          <w:sz w:val="28"/>
          <w:szCs w:val="28"/>
        </w:rPr>
        <w:t>.</w:t>
      </w:r>
    </w:p>
    <w:p w14:paraId="3CCA264E" w14:textId="77777777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Срок рассмотрения заявления о переуступке прав и обязанностей составляет не более 30 календарных дней со дня регистрации соответствующего заявления.</w:t>
      </w:r>
    </w:p>
    <w:p w14:paraId="322C4392" w14:textId="2D87C2DF" w:rsidR="007409F7" w:rsidRPr="00D61FDE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КУМИ муниципального образования</w:t>
      </w:r>
      <w:r w:rsidRPr="00964DA0">
        <w:rPr>
          <w:sz w:val="28"/>
          <w:szCs w:val="28"/>
        </w:rPr>
        <w:t xml:space="preserve"> имеет право запросить разъяснения</w:t>
      </w:r>
      <w:r w:rsidRPr="00964DA0">
        <w:t xml:space="preserve"> </w:t>
      </w:r>
      <w:r w:rsidRPr="00964DA0">
        <w:rPr>
          <w:sz w:val="28"/>
          <w:szCs w:val="28"/>
        </w:rPr>
        <w:t xml:space="preserve">по представленным заявителем документам, а также дополнительные документы, подтверждающие условия переуступки прав и обязанностей по договору на право размещения </w:t>
      </w:r>
      <w:r>
        <w:rPr>
          <w:sz w:val="28"/>
          <w:szCs w:val="28"/>
        </w:rPr>
        <w:t>НТО</w:t>
      </w:r>
      <w:r w:rsidRPr="00964DA0">
        <w:rPr>
          <w:sz w:val="28"/>
          <w:szCs w:val="28"/>
        </w:rPr>
        <w:t>.</w:t>
      </w:r>
    </w:p>
    <w:p w14:paraId="67290B95" w14:textId="572643AE" w:rsidR="007409F7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КУМИ </w:t>
      </w:r>
      <w:r w:rsidRPr="00F32135">
        <w:rPr>
          <w:sz w:val="28"/>
          <w:szCs w:val="28"/>
        </w:rPr>
        <w:t xml:space="preserve">не согласовывает переуступку прав и обязанностей по </w:t>
      </w:r>
      <w:r>
        <w:rPr>
          <w:sz w:val="28"/>
          <w:szCs w:val="28"/>
        </w:rPr>
        <w:t>д</w:t>
      </w:r>
      <w:r w:rsidRPr="00F32135">
        <w:rPr>
          <w:sz w:val="28"/>
          <w:szCs w:val="28"/>
        </w:rPr>
        <w:t>оговору</w:t>
      </w:r>
      <w:r>
        <w:rPr>
          <w:sz w:val="28"/>
          <w:szCs w:val="28"/>
        </w:rPr>
        <w:t xml:space="preserve"> на право размещения НТО</w:t>
      </w:r>
      <w:r w:rsidRPr="00F32135">
        <w:rPr>
          <w:sz w:val="28"/>
          <w:szCs w:val="28"/>
        </w:rPr>
        <w:t xml:space="preserve"> по следующим основаниям:</w:t>
      </w:r>
    </w:p>
    <w:p w14:paraId="2CAE4146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отношении юридического лица, подавшего заявление о переуступке прав и обязанностей, либо юридического лица</w:t>
      </w:r>
      <w:r w:rsidRPr="00906B8B">
        <w:rPr>
          <w:sz w:val="28"/>
          <w:szCs w:val="28"/>
        </w:rPr>
        <w:t xml:space="preserve">, которому передаются права и </w:t>
      </w:r>
      <w:r w:rsidRPr="00906B8B">
        <w:rPr>
          <w:sz w:val="28"/>
          <w:szCs w:val="28"/>
        </w:rPr>
        <w:lastRenderedPageBreak/>
        <w:t>обязанности по договору</w:t>
      </w:r>
      <w:r>
        <w:rPr>
          <w:sz w:val="28"/>
          <w:szCs w:val="28"/>
        </w:rPr>
        <w:t>, проводятся процедуры ликвидации, реорганизации (за исключением реорганизации в форме присоединения к другому юридическому лицу), приостановления деятельности или банкротства, предусмотренные законодательством Российской Федерации;</w:t>
      </w:r>
    </w:p>
    <w:p w14:paraId="340AF4B8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2135">
        <w:rPr>
          <w:sz w:val="28"/>
          <w:szCs w:val="28"/>
        </w:rPr>
        <w:t>-</w:t>
      </w:r>
      <w:r>
        <w:rPr>
          <w:sz w:val="28"/>
          <w:szCs w:val="28"/>
        </w:rPr>
        <w:t xml:space="preserve"> на день подачи заявления о переуступке прав и обязанностей заявитель </w:t>
      </w:r>
      <w:r w:rsidRPr="00F32135">
        <w:rPr>
          <w:sz w:val="28"/>
          <w:szCs w:val="28"/>
        </w:rPr>
        <w:t xml:space="preserve">имеет задолженность по договору на размещение </w:t>
      </w:r>
      <w:r>
        <w:rPr>
          <w:sz w:val="28"/>
          <w:szCs w:val="28"/>
        </w:rPr>
        <w:t>НТО (в том числе по ранее заключенному либо заключенному на размещение иного НТО, переуступка прав и обязанностей по которому не осуществляется)</w:t>
      </w:r>
      <w:r w:rsidRPr="00F32135">
        <w:rPr>
          <w:sz w:val="28"/>
          <w:szCs w:val="28"/>
        </w:rPr>
        <w:t>;</w:t>
      </w:r>
    </w:p>
    <w:p w14:paraId="235B0BF7" w14:textId="77777777" w:rsidR="007409F7" w:rsidRPr="00C33C2F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день подачи заявления </w:t>
      </w:r>
      <w:r w:rsidRPr="00FA45BC">
        <w:rPr>
          <w:sz w:val="28"/>
          <w:szCs w:val="28"/>
        </w:rPr>
        <w:t>о переуступке прав и обязанностей</w:t>
      </w:r>
      <w:r w:rsidRPr="00ED3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заявитель </w:t>
      </w:r>
      <w:r w:rsidRPr="00906B8B">
        <w:rPr>
          <w:sz w:val="28"/>
          <w:szCs w:val="28"/>
        </w:rPr>
        <w:t>либо хозяйствующий субъект, которому передаются права и обязанности по договору</w:t>
      </w:r>
      <w:r>
        <w:rPr>
          <w:sz w:val="28"/>
          <w:szCs w:val="28"/>
        </w:rPr>
        <w:t xml:space="preserve">, имеет задолженность </w:t>
      </w:r>
      <w:r w:rsidRPr="00C33C2F">
        <w:rPr>
          <w:sz w:val="28"/>
          <w:szCs w:val="28"/>
        </w:rPr>
        <w:t>по уплате налогов, сборов и страховых взносов в бюджеты бюджетной системы Российской Федерации</w:t>
      </w:r>
      <w:r>
        <w:rPr>
          <w:sz w:val="28"/>
          <w:szCs w:val="28"/>
        </w:rPr>
        <w:t xml:space="preserve">, превышающую размер, определенный </w:t>
      </w:r>
      <w:hyperlink r:id="rId11" w:history="1">
        <w:r w:rsidRPr="001953CF">
          <w:rPr>
            <w:color w:val="000000"/>
            <w:sz w:val="28"/>
            <w:szCs w:val="28"/>
          </w:rPr>
          <w:t>пунктом 3 статьи 47</w:t>
        </w:r>
      </w:hyperlink>
      <w:r>
        <w:rPr>
          <w:sz w:val="28"/>
          <w:szCs w:val="28"/>
        </w:rPr>
        <w:t xml:space="preserve"> Налогового кодекса Российской Федерации</w:t>
      </w:r>
      <w:r w:rsidRPr="00C33C2F">
        <w:rPr>
          <w:sz w:val="28"/>
          <w:szCs w:val="28"/>
        </w:rPr>
        <w:t>;</w:t>
      </w:r>
    </w:p>
    <w:p w14:paraId="76E6C364" w14:textId="77777777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3CF">
        <w:rPr>
          <w:color w:val="000000"/>
          <w:sz w:val="28"/>
          <w:szCs w:val="28"/>
        </w:rPr>
        <w:t xml:space="preserve">- невыполнения в установленные сроки хозяйствующим субъектом, с которым заключен договор на право размещения </w:t>
      </w:r>
      <w:r>
        <w:rPr>
          <w:color w:val="000000"/>
          <w:sz w:val="28"/>
          <w:szCs w:val="28"/>
        </w:rPr>
        <w:t>НТО</w:t>
      </w:r>
      <w:r w:rsidRPr="001953CF">
        <w:rPr>
          <w:color w:val="000000"/>
          <w:sz w:val="28"/>
          <w:szCs w:val="28"/>
        </w:rPr>
        <w:t xml:space="preserve">, требований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1953CF">
        <w:rPr>
          <w:color w:val="000000"/>
          <w:sz w:val="28"/>
          <w:szCs w:val="28"/>
        </w:rPr>
        <w:t xml:space="preserve"> по устранению допущенных нарушений, связанных с размещением и эксплуатацией </w:t>
      </w:r>
      <w:r>
        <w:rPr>
          <w:color w:val="000000"/>
          <w:sz w:val="28"/>
          <w:szCs w:val="28"/>
        </w:rPr>
        <w:t>НТО</w:t>
      </w:r>
      <w:r w:rsidRPr="001953CF">
        <w:rPr>
          <w:color w:val="000000"/>
          <w:sz w:val="28"/>
          <w:szCs w:val="28"/>
        </w:rPr>
        <w:t xml:space="preserve">, а также с соблюдением условий договора на размещение </w:t>
      </w:r>
      <w:r>
        <w:rPr>
          <w:color w:val="000000"/>
          <w:sz w:val="28"/>
          <w:szCs w:val="28"/>
        </w:rPr>
        <w:t>НТО</w:t>
      </w:r>
      <w:r w:rsidRPr="001953CF">
        <w:rPr>
          <w:color w:val="000000"/>
          <w:sz w:val="28"/>
          <w:szCs w:val="28"/>
        </w:rPr>
        <w:t>;</w:t>
      </w:r>
    </w:p>
    <w:p w14:paraId="0DE2CA2B" w14:textId="54F95B1D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3CF">
        <w:rPr>
          <w:color w:val="000000"/>
          <w:sz w:val="28"/>
          <w:szCs w:val="28"/>
        </w:rPr>
        <w:t>- не</w:t>
      </w:r>
      <w:r>
        <w:rPr>
          <w:color w:val="000000"/>
          <w:sz w:val="28"/>
          <w:szCs w:val="28"/>
        </w:rPr>
        <w:t xml:space="preserve"> </w:t>
      </w:r>
      <w:r w:rsidRPr="001953CF">
        <w:rPr>
          <w:color w:val="000000"/>
          <w:sz w:val="28"/>
          <w:szCs w:val="28"/>
        </w:rPr>
        <w:t xml:space="preserve">предоставления разъяснений и документов, запрашиваемых </w:t>
      </w:r>
      <w:r>
        <w:rPr>
          <w:color w:val="000000"/>
          <w:sz w:val="28"/>
          <w:szCs w:val="28"/>
        </w:rPr>
        <w:t xml:space="preserve">КУМИ </w:t>
      </w:r>
      <w:r w:rsidRPr="001953CF">
        <w:rPr>
          <w:color w:val="000000"/>
          <w:sz w:val="28"/>
          <w:szCs w:val="28"/>
        </w:rPr>
        <w:t xml:space="preserve">в соответствии с пунктом </w:t>
      </w:r>
      <w:r>
        <w:rPr>
          <w:color w:val="000000"/>
          <w:sz w:val="28"/>
          <w:szCs w:val="28"/>
        </w:rPr>
        <w:t>6</w:t>
      </w:r>
      <w:r w:rsidRPr="001953CF">
        <w:rPr>
          <w:color w:val="000000"/>
          <w:sz w:val="28"/>
          <w:szCs w:val="28"/>
        </w:rPr>
        <w:t xml:space="preserve">.5 настоящего раздела; </w:t>
      </w:r>
    </w:p>
    <w:p w14:paraId="50728A65" w14:textId="64549DF5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3CF">
        <w:rPr>
          <w:color w:val="000000"/>
          <w:sz w:val="28"/>
          <w:szCs w:val="28"/>
        </w:rPr>
        <w:t>- установления факта недостоверности представленной информации в отношении заявителя либо хозяйствующего субъекта, которому передаются права и обязанности по договору;</w:t>
      </w:r>
    </w:p>
    <w:p w14:paraId="55341610" w14:textId="77777777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3CF">
        <w:rPr>
          <w:color w:val="000000"/>
          <w:sz w:val="28"/>
          <w:szCs w:val="28"/>
        </w:rPr>
        <w:t xml:space="preserve">- в случае, если, согласно решению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1953C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НТО</w:t>
      </w:r>
      <w:r w:rsidRPr="001953CF">
        <w:rPr>
          <w:color w:val="000000"/>
          <w:sz w:val="28"/>
          <w:szCs w:val="28"/>
        </w:rPr>
        <w:t xml:space="preserve"> подлежит переносу;</w:t>
      </w:r>
    </w:p>
    <w:p w14:paraId="4A3F47B1" w14:textId="77777777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  <w:color w:val="000000"/>
        </w:rPr>
      </w:pPr>
      <w:r w:rsidRPr="001953CF">
        <w:rPr>
          <w:color w:val="000000"/>
          <w:sz w:val="28"/>
          <w:szCs w:val="28"/>
        </w:rPr>
        <w:t xml:space="preserve">- окончания срока действия договора на право размещения </w:t>
      </w:r>
      <w:r>
        <w:rPr>
          <w:color w:val="000000"/>
          <w:sz w:val="28"/>
          <w:szCs w:val="28"/>
        </w:rPr>
        <w:t>НТО</w:t>
      </w:r>
      <w:r w:rsidRPr="001953CF">
        <w:rPr>
          <w:color w:val="000000"/>
          <w:sz w:val="28"/>
          <w:szCs w:val="28"/>
        </w:rPr>
        <w:t>.</w:t>
      </w:r>
    </w:p>
    <w:p w14:paraId="78AE3002" w14:textId="7E2236DD" w:rsidR="007409F7" w:rsidRPr="001953CF" w:rsidRDefault="007409F7" w:rsidP="00FC426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1953CF">
        <w:rPr>
          <w:color w:val="000000"/>
          <w:sz w:val="28"/>
          <w:szCs w:val="28"/>
        </w:rPr>
        <w:t xml:space="preserve">.7. В случае согласования переуступки прав и обязанностей по договору на право размещения </w:t>
      </w:r>
      <w:r>
        <w:rPr>
          <w:color w:val="000000"/>
          <w:sz w:val="28"/>
          <w:szCs w:val="28"/>
        </w:rPr>
        <w:t xml:space="preserve">НТО КУМИ </w:t>
      </w:r>
      <w:r w:rsidRPr="001953CF">
        <w:rPr>
          <w:color w:val="000000"/>
          <w:sz w:val="28"/>
          <w:szCs w:val="28"/>
        </w:rPr>
        <w:t>заключает дополнительное соглашение к договору о замене стороны.</w:t>
      </w:r>
    </w:p>
    <w:p w14:paraId="4D74AD58" w14:textId="77777777" w:rsidR="007409F7" w:rsidRPr="006B2E62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5735E">
        <w:rPr>
          <w:sz w:val="28"/>
          <w:szCs w:val="28"/>
        </w:rPr>
        <w:t xml:space="preserve">.8. </w:t>
      </w:r>
      <w:r>
        <w:rPr>
          <w:sz w:val="28"/>
          <w:szCs w:val="28"/>
        </w:rPr>
        <w:t>Возможность и у</w:t>
      </w:r>
      <w:r w:rsidRPr="00A5735E">
        <w:rPr>
          <w:sz w:val="28"/>
          <w:szCs w:val="28"/>
        </w:rPr>
        <w:t xml:space="preserve">словия </w:t>
      </w:r>
      <w:r>
        <w:rPr>
          <w:sz w:val="28"/>
          <w:szCs w:val="28"/>
        </w:rPr>
        <w:t>передачи НТО в аренду</w:t>
      </w:r>
      <w:r w:rsidRPr="00A5735E">
        <w:rPr>
          <w:sz w:val="28"/>
          <w:szCs w:val="28"/>
        </w:rPr>
        <w:t xml:space="preserve"> определяются муниципальным правовым актом. </w:t>
      </w:r>
    </w:p>
    <w:p w14:paraId="6A09F81E" w14:textId="77777777" w:rsidR="00B071D6" w:rsidRDefault="00B071D6" w:rsidP="00FC4266">
      <w:pPr>
        <w:ind w:firstLine="539"/>
        <w:jc w:val="center"/>
        <w:rPr>
          <w:color w:val="000000"/>
          <w:sz w:val="28"/>
          <w:szCs w:val="28"/>
        </w:rPr>
      </w:pPr>
    </w:p>
    <w:p w14:paraId="102AE31C" w14:textId="77777777" w:rsidR="007409F7" w:rsidRDefault="007409F7" w:rsidP="00B071D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6D0440">
        <w:rPr>
          <w:color w:val="000000"/>
          <w:sz w:val="28"/>
          <w:szCs w:val="28"/>
        </w:rPr>
        <w:t>. Прекращение права на размещение нестационарного</w:t>
      </w:r>
    </w:p>
    <w:p w14:paraId="5857705A" w14:textId="1DBB8DAF" w:rsidR="007409F7" w:rsidRDefault="007409F7" w:rsidP="00B071D6">
      <w:pPr>
        <w:jc w:val="center"/>
        <w:rPr>
          <w:color w:val="000000"/>
          <w:sz w:val="28"/>
          <w:szCs w:val="28"/>
        </w:rPr>
      </w:pPr>
      <w:r w:rsidRPr="006D0440">
        <w:rPr>
          <w:color w:val="000000"/>
          <w:sz w:val="28"/>
          <w:szCs w:val="28"/>
        </w:rPr>
        <w:t>торгового объекта</w:t>
      </w:r>
      <w:r>
        <w:rPr>
          <w:color w:val="000000"/>
          <w:sz w:val="28"/>
          <w:szCs w:val="28"/>
        </w:rPr>
        <w:t>, нестационарного объекта общественного</w:t>
      </w:r>
    </w:p>
    <w:p w14:paraId="2D7E1BF7" w14:textId="38535AB5" w:rsidR="007409F7" w:rsidRDefault="007409F7" w:rsidP="00B071D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питания и оказания бытовых услуг</w:t>
      </w:r>
    </w:p>
    <w:p w14:paraId="1A16B871" w14:textId="77777777" w:rsidR="00B071D6" w:rsidRDefault="00B071D6" w:rsidP="00FC4266">
      <w:pPr>
        <w:ind w:firstLine="539"/>
        <w:jc w:val="center"/>
        <w:rPr>
          <w:color w:val="000000"/>
          <w:sz w:val="28"/>
          <w:szCs w:val="28"/>
        </w:rPr>
      </w:pPr>
    </w:p>
    <w:p w14:paraId="5A03A274" w14:textId="77777777" w:rsidR="007409F7" w:rsidRDefault="007409F7" w:rsidP="00FC426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 w:rsidRPr="00120590">
        <w:rPr>
          <w:bCs/>
          <w:sz w:val="28"/>
          <w:szCs w:val="28"/>
        </w:rPr>
        <w:t xml:space="preserve">1. Право хозяйствующего субъекта на размещение </w:t>
      </w:r>
      <w:r>
        <w:rPr>
          <w:bCs/>
          <w:sz w:val="28"/>
          <w:szCs w:val="28"/>
        </w:rPr>
        <w:t>НТО</w:t>
      </w:r>
      <w:r w:rsidRPr="00120590">
        <w:rPr>
          <w:bCs/>
          <w:sz w:val="28"/>
          <w:szCs w:val="28"/>
        </w:rPr>
        <w:t xml:space="preserve"> прекращается </w:t>
      </w:r>
      <w:r>
        <w:rPr>
          <w:bCs/>
          <w:sz w:val="28"/>
          <w:szCs w:val="28"/>
        </w:rPr>
        <w:t>с</w:t>
      </w:r>
      <w:r w:rsidRPr="00120590">
        <w:rPr>
          <w:bCs/>
          <w:sz w:val="28"/>
          <w:szCs w:val="28"/>
        </w:rPr>
        <w:t xml:space="preserve"> истечени</w:t>
      </w:r>
      <w:r>
        <w:rPr>
          <w:bCs/>
          <w:sz w:val="28"/>
          <w:szCs w:val="28"/>
        </w:rPr>
        <w:t>ем</w:t>
      </w:r>
      <w:r w:rsidRPr="00120590">
        <w:rPr>
          <w:bCs/>
          <w:sz w:val="28"/>
          <w:szCs w:val="28"/>
        </w:rPr>
        <w:t xml:space="preserve"> срока действия </w:t>
      </w:r>
      <w:r>
        <w:rPr>
          <w:bCs/>
          <w:sz w:val="28"/>
          <w:szCs w:val="28"/>
        </w:rPr>
        <w:t>д</w:t>
      </w:r>
      <w:r w:rsidRPr="00120590">
        <w:rPr>
          <w:bCs/>
          <w:sz w:val="28"/>
          <w:szCs w:val="28"/>
        </w:rPr>
        <w:t>оговора</w:t>
      </w:r>
      <w:r>
        <w:rPr>
          <w:bCs/>
          <w:sz w:val="28"/>
          <w:szCs w:val="28"/>
        </w:rPr>
        <w:t xml:space="preserve"> на право размещения НТО</w:t>
      </w:r>
      <w:r w:rsidRPr="00120590">
        <w:rPr>
          <w:bCs/>
          <w:sz w:val="28"/>
          <w:szCs w:val="28"/>
        </w:rPr>
        <w:t xml:space="preserve">, а также в случае досрочного расторжения </w:t>
      </w:r>
      <w:r>
        <w:rPr>
          <w:bCs/>
          <w:sz w:val="28"/>
          <w:szCs w:val="28"/>
        </w:rPr>
        <w:t>д</w:t>
      </w:r>
      <w:r w:rsidRPr="00120590">
        <w:rPr>
          <w:bCs/>
          <w:sz w:val="28"/>
          <w:szCs w:val="28"/>
        </w:rPr>
        <w:t>оговора</w:t>
      </w:r>
      <w:r>
        <w:rPr>
          <w:bCs/>
          <w:sz w:val="28"/>
          <w:szCs w:val="28"/>
        </w:rPr>
        <w:t xml:space="preserve"> по инициативе одной из сторон.</w:t>
      </w:r>
    </w:p>
    <w:p w14:paraId="587C202B" w14:textId="578C428A" w:rsidR="007409F7" w:rsidRPr="006D3F4A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7.2. Действие д</w:t>
      </w:r>
      <w:r w:rsidRPr="0066522A">
        <w:rPr>
          <w:bCs/>
          <w:sz w:val="28"/>
          <w:szCs w:val="28"/>
        </w:rPr>
        <w:t xml:space="preserve">оговора </w:t>
      </w:r>
      <w:r>
        <w:rPr>
          <w:bCs/>
          <w:sz w:val="28"/>
          <w:szCs w:val="28"/>
        </w:rPr>
        <w:t xml:space="preserve">(разрешения) прекращается КУМИ </w:t>
      </w:r>
      <w:r w:rsidRPr="0066522A">
        <w:rPr>
          <w:bCs/>
          <w:sz w:val="28"/>
          <w:szCs w:val="28"/>
        </w:rPr>
        <w:t xml:space="preserve">досрочно в одностороннем порядке </w:t>
      </w:r>
      <w:r w:rsidRPr="006D3F4A">
        <w:rPr>
          <w:bCs/>
          <w:sz w:val="28"/>
          <w:szCs w:val="28"/>
        </w:rPr>
        <w:t>в следующих случаях:</w:t>
      </w:r>
    </w:p>
    <w:p w14:paraId="2CEAFE45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68C6">
        <w:rPr>
          <w:bCs/>
          <w:sz w:val="28"/>
          <w:szCs w:val="28"/>
        </w:rPr>
        <w:t xml:space="preserve">а) </w:t>
      </w:r>
      <w:r w:rsidRPr="006668C6">
        <w:rPr>
          <w:sz w:val="28"/>
          <w:szCs w:val="28"/>
        </w:rPr>
        <w:t>ликвидации юридического лица, являющегося стороной договора, в соответствии с гражданским законодательством Российской Федерации, либо прекращения деятельности индивидуального предпринимателя;</w:t>
      </w:r>
    </w:p>
    <w:p w14:paraId="4E295F14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68C6">
        <w:rPr>
          <w:bCs/>
          <w:sz w:val="28"/>
          <w:szCs w:val="28"/>
        </w:rPr>
        <w:lastRenderedPageBreak/>
        <w:t>б) в случае, если победитель конкурса не установил нестационарный (мобильный) торговый объект в течение 6 месяцев</w:t>
      </w:r>
      <w:r w:rsidRPr="006668C6">
        <w:rPr>
          <w:b/>
          <w:bCs/>
          <w:sz w:val="28"/>
          <w:szCs w:val="28"/>
        </w:rPr>
        <w:t xml:space="preserve"> </w:t>
      </w:r>
      <w:r w:rsidRPr="006668C6">
        <w:rPr>
          <w:bCs/>
          <w:sz w:val="28"/>
          <w:szCs w:val="28"/>
        </w:rPr>
        <w:t xml:space="preserve">со дня заключения договора на право размещения </w:t>
      </w:r>
      <w:r>
        <w:rPr>
          <w:bCs/>
          <w:sz w:val="28"/>
          <w:szCs w:val="28"/>
        </w:rPr>
        <w:t>НТО</w:t>
      </w:r>
      <w:r w:rsidRPr="006668C6">
        <w:rPr>
          <w:bCs/>
          <w:sz w:val="28"/>
          <w:szCs w:val="28"/>
        </w:rPr>
        <w:t>;</w:t>
      </w:r>
    </w:p>
    <w:p w14:paraId="24315D15" w14:textId="77777777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1953CF">
        <w:rPr>
          <w:bCs/>
          <w:color w:val="000000"/>
          <w:sz w:val="28"/>
          <w:szCs w:val="28"/>
        </w:rPr>
        <w:t xml:space="preserve">в) неисполнения хозяйствующим субъектом обязательств по специализации </w:t>
      </w:r>
      <w:r>
        <w:rPr>
          <w:bCs/>
          <w:color w:val="000000"/>
          <w:sz w:val="28"/>
          <w:szCs w:val="28"/>
        </w:rPr>
        <w:t>НТО</w:t>
      </w:r>
      <w:r w:rsidRPr="001953CF">
        <w:rPr>
          <w:bCs/>
          <w:color w:val="000000"/>
          <w:sz w:val="28"/>
          <w:szCs w:val="28"/>
        </w:rPr>
        <w:t>,</w:t>
      </w:r>
      <w:r w:rsidRPr="001953CF">
        <w:rPr>
          <w:color w:val="000000"/>
        </w:rPr>
        <w:t xml:space="preserve"> </w:t>
      </w:r>
      <w:r w:rsidRPr="001953CF">
        <w:rPr>
          <w:bCs/>
          <w:color w:val="000000"/>
          <w:sz w:val="28"/>
          <w:szCs w:val="28"/>
        </w:rPr>
        <w:t>что подтверждается соответствующим актом проверки;</w:t>
      </w:r>
    </w:p>
    <w:p w14:paraId="14CCA7CD" w14:textId="77777777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1953CF">
        <w:rPr>
          <w:bCs/>
          <w:color w:val="000000"/>
          <w:sz w:val="28"/>
          <w:szCs w:val="28"/>
        </w:rPr>
        <w:t>г) неисполнения хозяйствующим субъектом обязательства по осуществлению торговой деятельности более 3 месяцев подряд;</w:t>
      </w:r>
    </w:p>
    <w:p w14:paraId="0A4E2DA8" w14:textId="77777777" w:rsidR="007409F7" w:rsidRPr="001953CF" w:rsidRDefault="007409F7" w:rsidP="00FC426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53CF">
        <w:rPr>
          <w:bCs/>
          <w:color w:val="000000"/>
          <w:sz w:val="28"/>
          <w:szCs w:val="28"/>
        </w:rPr>
        <w:t xml:space="preserve">д) просрочки исполнения обязательств по оплате очередных платежей в соответствии с договором </w:t>
      </w:r>
      <w:r w:rsidRPr="001953CF">
        <w:rPr>
          <w:color w:val="000000"/>
          <w:sz w:val="28"/>
          <w:szCs w:val="28"/>
        </w:rPr>
        <w:t>более 3 месяцев;</w:t>
      </w:r>
    </w:p>
    <w:p w14:paraId="743A32C3" w14:textId="20A5FB2D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невыполнения хозяйствующим субъектом</w:t>
      </w:r>
      <w:r w:rsidRPr="00274C98">
        <w:t xml:space="preserve"> </w:t>
      </w:r>
      <w:r w:rsidRPr="00274C98">
        <w:rPr>
          <w:sz w:val="28"/>
          <w:szCs w:val="28"/>
        </w:rPr>
        <w:t>в установленные сроки</w:t>
      </w:r>
      <w:r>
        <w:rPr>
          <w:sz w:val="28"/>
          <w:szCs w:val="28"/>
        </w:rPr>
        <w:t xml:space="preserve"> требований КУМИ по устранению допущенных нарушений, связанных с размещением и эксплуатацией нестационарного торгового объекта, а также соблюдением условий договора на право размещения нестационарного торгового объекта;</w:t>
      </w:r>
    </w:p>
    <w:p w14:paraId="77BA4D89" w14:textId="77777777" w:rsidR="007409F7" w:rsidRPr="00513FA2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ж) в случае принятия администрацией муниципального образования решения об </w:t>
      </w:r>
      <w:r>
        <w:rPr>
          <w:bCs/>
          <w:sz w:val="28"/>
          <w:szCs w:val="28"/>
        </w:rPr>
        <w:t>упразднении (переносе) места для размещения НТО</w:t>
      </w:r>
      <w:r w:rsidRPr="006D3F4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</w:t>
      </w:r>
      <w:r w:rsidRPr="002B5284">
        <w:rPr>
          <w:bCs/>
          <w:sz w:val="28"/>
          <w:szCs w:val="28"/>
        </w:rPr>
        <w:t>двукратном отказе хозяйствующего субъекта от компенсационного места либо не</w:t>
      </w:r>
      <w:r>
        <w:rPr>
          <w:bCs/>
          <w:sz w:val="28"/>
          <w:szCs w:val="28"/>
        </w:rPr>
        <w:t xml:space="preserve"> </w:t>
      </w:r>
      <w:r w:rsidRPr="002B5284">
        <w:rPr>
          <w:bCs/>
          <w:sz w:val="28"/>
          <w:szCs w:val="28"/>
        </w:rPr>
        <w:t>предоставления в течение 15 календарных дней информации о принятом решении в отношении предлагаемого компенсационного места;</w:t>
      </w:r>
    </w:p>
    <w:p w14:paraId="413D73C9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53CF">
        <w:rPr>
          <w:color w:val="000000"/>
          <w:sz w:val="28"/>
          <w:szCs w:val="28"/>
        </w:rPr>
        <w:t>з</w:t>
      </w:r>
      <w:r w:rsidRPr="00B071D6">
        <w:rPr>
          <w:color w:val="000000"/>
          <w:sz w:val="28"/>
          <w:szCs w:val="28"/>
        </w:rPr>
        <w:t xml:space="preserve">) </w:t>
      </w:r>
      <w:r w:rsidRPr="001953CF">
        <w:rPr>
          <w:color w:val="000000"/>
          <w:sz w:val="28"/>
          <w:szCs w:val="28"/>
        </w:rPr>
        <w:t>неоднократное (более трех раз</w:t>
      </w:r>
      <w:r w:rsidRPr="001953CF">
        <w:rPr>
          <w:b/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выявление нарушения федерального законодательства, законодательства Сахалинской области, муниципальных правовых актов, регулирующих предпринимательскую деятельность в нестационарных объектах, подтвержденные актами проверок, протоколами об административных правонарушениях</w:t>
      </w:r>
      <w:r w:rsidRPr="003759E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6D8FB8F6" w14:textId="2837047F" w:rsidR="007409F7" w:rsidRPr="00654932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B5284">
        <w:rPr>
          <w:sz w:val="28"/>
          <w:szCs w:val="28"/>
        </w:rPr>
        <w:t xml:space="preserve">) неоднократное (более трех раз) поступление в контролирующие (надзорные) органы, в том числе </w:t>
      </w:r>
      <w:r>
        <w:rPr>
          <w:sz w:val="28"/>
          <w:szCs w:val="28"/>
        </w:rPr>
        <w:t>администрацию муниципального образования и КУМИ,</w:t>
      </w:r>
      <w:r w:rsidRPr="002B5284">
        <w:rPr>
          <w:sz w:val="28"/>
          <w:szCs w:val="28"/>
        </w:rPr>
        <w:t xml:space="preserve"> жалоб от граждан и юридических лиц, по которым в результате проведения проверок подтверждены факты нарушения законных прав потребителей, подтвержденные соответствующими документами (актами проверок, результатами рассмотрения жалоб и т.д.);</w:t>
      </w:r>
    </w:p>
    <w:p w14:paraId="3DB7B87E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к) </w:t>
      </w:r>
      <w:r>
        <w:rPr>
          <w:sz w:val="28"/>
          <w:szCs w:val="28"/>
        </w:rPr>
        <w:t>иных случаях, предусмотренных</w:t>
      </w:r>
      <w:r w:rsidRPr="00780163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на право размещения НТО.</w:t>
      </w:r>
    </w:p>
    <w:p w14:paraId="4C2D8ED1" w14:textId="6B94A044" w:rsidR="007409F7" w:rsidRPr="009E30C0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7.3. </w:t>
      </w:r>
      <w:r w:rsidRPr="006D3F4A">
        <w:rPr>
          <w:bCs/>
          <w:sz w:val="28"/>
          <w:szCs w:val="28"/>
        </w:rPr>
        <w:t>При досрочном расторжении договора инициирующая сторона направляет уведомление другой стороне по</w:t>
      </w:r>
      <w:r w:rsidR="00B071D6">
        <w:rPr>
          <w:bCs/>
          <w:sz w:val="28"/>
          <w:szCs w:val="28"/>
        </w:rPr>
        <w:t xml:space="preserve"> адресу, указанному в договоре. </w:t>
      </w:r>
      <w:r w:rsidRPr="006D3F4A">
        <w:rPr>
          <w:bCs/>
          <w:sz w:val="28"/>
          <w:szCs w:val="28"/>
        </w:rPr>
        <w:t>По истечении 10 рабочих дней с</w:t>
      </w:r>
      <w:r>
        <w:rPr>
          <w:bCs/>
          <w:sz w:val="28"/>
          <w:szCs w:val="28"/>
        </w:rPr>
        <w:t>о дня</w:t>
      </w:r>
      <w:r w:rsidRPr="006D3F4A">
        <w:rPr>
          <w:bCs/>
          <w:sz w:val="28"/>
          <w:szCs w:val="28"/>
        </w:rPr>
        <w:t xml:space="preserve"> направления уведомления договор считается расторгнутым.</w:t>
      </w:r>
    </w:p>
    <w:p w14:paraId="0ACCC7FD" w14:textId="3797CC29" w:rsidR="007409F7" w:rsidRPr="00EE7B2A" w:rsidRDefault="007409F7" w:rsidP="00FC42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7.4. По истечени</w:t>
      </w:r>
      <w:r w:rsidR="006268B7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срока договора или со дня его расторжения </w:t>
      </w:r>
      <w:r w:rsidRPr="00EE7B2A">
        <w:rPr>
          <w:bCs/>
          <w:sz w:val="28"/>
          <w:szCs w:val="28"/>
        </w:rPr>
        <w:t xml:space="preserve">демонтаж </w:t>
      </w:r>
      <w:r>
        <w:rPr>
          <w:bCs/>
          <w:sz w:val="28"/>
          <w:szCs w:val="28"/>
        </w:rPr>
        <w:t>НТО</w:t>
      </w:r>
      <w:r w:rsidRPr="00EE7B2A">
        <w:rPr>
          <w:bCs/>
          <w:sz w:val="28"/>
          <w:szCs w:val="28"/>
        </w:rPr>
        <w:t xml:space="preserve"> осуществляется </w:t>
      </w:r>
      <w:r>
        <w:rPr>
          <w:bCs/>
          <w:sz w:val="28"/>
          <w:szCs w:val="28"/>
        </w:rPr>
        <w:t>хозяйствующим субъектом, заключившим договор на право размещения НТО,</w:t>
      </w:r>
      <w:r w:rsidRPr="00EE7B2A">
        <w:rPr>
          <w:bCs/>
          <w:sz w:val="28"/>
          <w:szCs w:val="28"/>
        </w:rPr>
        <w:t xml:space="preserve"> за счет собственных средств в течение </w:t>
      </w:r>
      <w:r w:rsidRPr="00727091">
        <w:rPr>
          <w:bCs/>
          <w:sz w:val="28"/>
          <w:szCs w:val="28"/>
        </w:rPr>
        <w:t xml:space="preserve">30 </w:t>
      </w:r>
      <w:r w:rsidRPr="00EE7B2A">
        <w:rPr>
          <w:bCs/>
          <w:sz w:val="28"/>
          <w:szCs w:val="28"/>
        </w:rPr>
        <w:t>календарных дней.</w:t>
      </w:r>
    </w:p>
    <w:p w14:paraId="6D20E323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1B6B8B1" w14:textId="77777777" w:rsidR="007409F7" w:rsidRDefault="007409F7" w:rsidP="00B071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8. Организация работы нестационарных торговых объектов,</w:t>
      </w:r>
    </w:p>
    <w:p w14:paraId="79D82541" w14:textId="561580E5" w:rsidR="007409F7" w:rsidRDefault="007409F7" w:rsidP="00B071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объектов общественного питания и бытовых услуг</w:t>
      </w:r>
    </w:p>
    <w:p w14:paraId="741A2F56" w14:textId="77777777" w:rsidR="007409F7" w:rsidRDefault="007409F7" w:rsidP="00B071D6">
      <w:pPr>
        <w:jc w:val="both"/>
        <w:rPr>
          <w:sz w:val="28"/>
          <w:szCs w:val="28"/>
        </w:rPr>
      </w:pPr>
    </w:p>
    <w:p w14:paraId="2B96F8D8" w14:textId="77777777" w:rsidR="007409F7" w:rsidRPr="00A33C8C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8.1. Требования к размещению НТО,</w:t>
      </w:r>
      <w:r w:rsidRPr="002637CD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включая мобильные торговые объекты,</w:t>
      </w:r>
      <w:r w:rsidRPr="00A33C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объекты сезонного характера применяются в соответствии с разделом 5 настоящего Порядка, в соответствии </w:t>
      </w:r>
      <w:r w:rsidRPr="00A33C8C">
        <w:rPr>
          <w:sz w:val="28"/>
          <w:szCs w:val="28"/>
        </w:rPr>
        <w:t>с действующей Схемой размещения нестационарных торговых объектов</w:t>
      </w:r>
      <w:r>
        <w:rPr>
          <w:sz w:val="28"/>
          <w:szCs w:val="28"/>
        </w:rPr>
        <w:t>, нестационарных объектов общественного питания и бытовых услуг в муниципальном образовании и</w:t>
      </w:r>
      <w:r w:rsidRPr="00A33C8C">
        <w:rPr>
          <w:sz w:val="28"/>
          <w:szCs w:val="28"/>
        </w:rPr>
        <w:t xml:space="preserve"> на основании заключенного договора на право размещения </w:t>
      </w:r>
      <w:r>
        <w:rPr>
          <w:sz w:val="28"/>
          <w:szCs w:val="28"/>
        </w:rPr>
        <w:t>НТО</w:t>
      </w:r>
      <w:r w:rsidRPr="00A33C8C">
        <w:rPr>
          <w:sz w:val="28"/>
          <w:szCs w:val="28"/>
        </w:rPr>
        <w:t>.</w:t>
      </w:r>
    </w:p>
    <w:p w14:paraId="59D54105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C2B38">
        <w:rPr>
          <w:sz w:val="28"/>
          <w:szCs w:val="28"/>
        </w:rPr>
        <w:t xml:space="preserve">. Организация работы </w:t>
      </w:r>
      <w:r>
        <w:rPr>
          <w:sz w:val="28"/>
          <w:szCs w:val="28"/>
        </w:rPr>
        <w:t>НТО</w:t>
      </w:r>
      <w:r w:rsidRPr="005C2B38">
        <w:rPr>
          <w:sz w:val="28"/>
          <w:szCs w:val="28"/>
        </w:rPr>
        <w:t xml:space="preserve"> осуществляется при наличии следующих документов:</w:t>
      </w:r>
    </w:p>
    <w:p w14:paraId="652C52C0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а) документ, удостоверяющий регистрацию юридического лица или индивидуального предпринимателя и его постановка на налоговый учет;</w:t>
      </w:r>
    </w:p>
    <w:p w14:paraId="706F8C34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б) ассортиментный перечень (перечень услуг);</w:t>
      </w:r>
    </w:p>
    <w:p w14:paraId="02629BC8" w14:textId="5E9537A5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в) договор аренды земельного участка (при необходимости оформления земли) или другие правоустанавливающие</w:t>
      </w:r>
      <w:r w:rsidR="00D20702">
        <w:rPr>
          <w:sz w:val="28"/>
          <w:szCs w:val="28"/>
        </w:rPr>
        <w:t xml:space="preserve"> документы на земельный участок;</w:t>
      </w:r>
    </w:p>
    <w:p w14:paraId="1BFF08EC" w14:textId="2742DFEE" w:rsidR="007409F7" w:rsidRPr="006268B7" w:rsidRDefault="007409F7" w:rsidP="00FC4266">
      <w:pPr>
        <w:ind w:firstLine="709"/>
        <w:jc w:val="both"/>
        <w:rPr>
          <w:color w:val="FF0000"/>
          <w:sz w:val="28"/>
          <w:szCs w:val="28"/>
        </w:rPr>
      </w:pPr>
      <w:r w:rsidRPr="005C2B38">
        <w:rPr>
          <w:sz w:val="28"/>
          <w:szCs w:val="28"/>
        </w:rPr>
        <w:t>г) разрешени</w:t>
      </w:r>
      <w:r w:rsidR="006268B7">
        <w:rPr>
          <w:sz w:val="28"/>
          <w:szCs w:val="28"/>
        </w:rPr>
        <w:t>е</w:t>
      </w:r>
      <w:r w:rsidRPr="005C2B38">
        <w:rPr>
          <w:sz w:val="28"/>
          <w:szCs w:val="28"/>
        </w:rPr>
        <w:t xml:space="preserve"> на </w:t>
      </w:r>
      <w:r w:rsidR="002A6969">
        <w:rPr>
          <w:sz w:val="28"/>
          <w:szCs w:val="28"/>
        </w:rPr>
        <w:t>оказание услуг торговли, общественного питания, бытового обслуживания в установленных местах, выданного отделом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в соответствии с административным регламентом предоставления  муниципальной услуги «Выдача разрешений юридическим лицам и индивидуальным предпринимателям на оказание услуг торговли, общественного питания, бытового обслуживания в установленных местах»</w:t>
      </w:r>
      <w:r w:rsidR="00744EBC">
        <w:rPr>
          <w:sz w:val="28"/>
          <w:szCs w:val="28"/>
        </w:rPr>
        <w:t xml:space="preserve">, </w:t>
      </w:r>
      <w:r w:rsidR="00744EBC" w:rsidRPr="00E41E8D">
        <w:rPr>
          <w:color w:val="000000" w:themeColor="text1"/>
          <w:sz w:val="28"/>
          <w:szCs w:val="28"/>
        </w:rPr>
        <w:t>утвержденн</w:t>
      </w:r>
      <w:r w:rsidR="00DF0533" w:rsidRPr="00E41E8D">
        <w:rPr>
          <w:color w:val="000000" w:themeColor="text1"/>
          <w:sz w:val="28"/>
          <w:szCs w:val="28"/>
        </w:rPr>
        <w:t>ым постановлением</w:t>
      </w:r>
      <w:r w:rsidR="00744EBC" w:rsidRPr="00E41E8D">
        <w:rPr>
          <w:color w:val="000000" w:themeColor="text1"/>
          <w:sz w:val="28"/>
          <w:szCs w:val="28"/>
        </w:rPr>
        <w:t xml:space="preserve"> администраци</w:t>
      </w:r>
      <w:r w:rsidR="00DF0533" w:rsidRPr="00E41E8D">
        <w:rPr>
          <w:color w:val="000000" w:themeColor="text1"/>
          <w:sz w:val="28"/>
          <w:szCs w:val="28"/>
        </w:rPr>
        <w:t>и</w:t>
      </w:r>
      <w:r w:rsidR="00744EBC" w:rsidRPr="00E41E8D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E41E8D" w:rsidRPr="00E41E8D">
        <w:rPr>
          <w:color w:val="000000" w:themeColor="text1"/>
          <w:sz w:val="28"/>
          <w:szCs w:val="28"/>
        </w:rPr>
        <w:t xml:space="preserve">«Городской округ </w:t>
      </w:r>
      <w:r w:rsidR="00744EBC" w:rsidRPr="00E41E8D">
        <w:rPr>
          <w:color w:val="000000" w:themeColor="text1"/>
          <w:sz w:val="28"/>
          <w:szCs w:val="28"/>
        </w:rPr>
        <w:t>Ногликский</w:t>
      </w:r>
      <w:r w:rsidR="00E41E8D" w:rsidRPr="00E41E8D">
        <w:rPr>
          <w:color w:val="000000" w:themeColor="text1"/>
          <w:sz w:val="28"/>
          <w:szCs w:val="28"/>
        </w:rPr>
        <w:t>» 07.03.2023 № 120</w:t>
      </w:r>
      <w:r w:rsidRPr="00E41E8D">
        <w:rPr>
          <w:color w:val="000000" w:themeColor="text1"/>
          <w:sz w:val="28"/>
          <w:szCs w:val="28"/>
        </w:rPr>
        <w:t>.</w:t>
      </w:r>
    </w:p>
    <w:p w14:paraId="2206013B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</w:t>
      </w:r>
      <w:r w:rsidRPr="005C2B38">
        <w:rPr>
          <w:sz w:val="28"/>
          <w:szCs w:val="28"/>
        </w:rPr>
        <w:t xml:space="preserve">. Реализация товаров и оказание услуг на нестационарных объектах осуществляется в соответствии с </w:t>
      </w:r>
      <w:hyperlink r:id="rId12" w:history="1">
        <w:r w:rsidRPr="005C2B38">
          <w:rPr>
            <w:sz w:val="28"/>
            <w:szCs w:val="28"/>
          </w:rPr>
          <w:t>Законом</w:t>
        </w:r>
      </w:hyperlink>
      <w:r w:rsidRPr="005C2B38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оссийской </w:t>
      </w:r>
      <w:r w:rsidRPr="005C2B38">
        <w:rPr>
          <w:sz w:val="28"/>
          <w:szCs w:val="28"/>
        </w:rPr>
        <w:t>Ф</w:t>
      </w:r>
      <w:r>
        <w:rPr>
          <w:sz w:val="28"/>
          <w:szCs w:val="28"/>
        </w:rPr>
        <w:t>едерации от 07.02.1992 № 2300-1 «О защите прав потребителей»</w:t>
      </w:r>
      <w:r w:rsidRPr="005C2B38">
        <w:rPr>
          <w:sz w:val="28"/>
          <w:szCs w:val="28"/>
        </w:rPr>
        <w:t xml:space="preserve">, Федеральным </w:t>
      </w:r>
      <w:hyperlink r:id="rId13" w:history="1">
        <w:r w:rsidRPr="005C2B3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30.03.1999 № 52-ФЗ «</w:t>
      </w:r>
      <w:r w:rsidRPr="005C2B38">
        <w:rPr>
          <w:sz w:val="28"/>
          <w:szCs w:val="28"/>
        </w:rPr>
        <w:t>О санитарно-эпидемиоло</w:t>
      </w:r>
      <w:r>
        <w:rPr>
          <w:sz w:val="28"/>
          <w:szCs w:val="28"/>
        </w:rPr>
        <w:t>гическом благополучии населения»</w:t>
      </w:r>
      <w:r w:rsidRPr="005C2B38">
        <w:rPr>
          <w:sz w:val="28"/>
          <w:szCs w:val="28"/>
        </w:rPr>
        <w:t xml:space="preserve">, </w:t>
      </w:r>
      <w:hyperlink r:id="rId14" w:history="1">
        <w:r w:rsidRPr="005C2B38">
          <w:rPr>
            <w:sz w:val="28"/>
            <w:szCs w:val="28"/>
          </w:rPr>
          <w:t>С</w:t>
        </w:r>
        <w:r>
          <w:rPr>
            <w:sz w:val="28"/>
            <w:szCs w:val="28"/>
          </w:rPr>
          <w:t>ан</w:t>
        </w:r>
        <w:r w:rsidRPr="005C2B38">
          <w:rPr>
            <w:sz w:val="28"/>
            <w:szCs w:val="28"/>
          </w:rPr>
          <w:t>П</w:t>
        </w:r>
        <w:r>
          <w:rPr>
            <w:sz w:val="28"/>
            <w:szCs w:val="28"/>
          </w:rPr>
          <w:t>иН</w:t>
        </w:r>
        <w:r w:rsidRPr="005C2B38">
          <w:rPr>
            <w:sz w:val="28"/>
            <w:szCs w:val="28"/>
          </w:rPr>
          <w:t xml:space="preserve"> 2.3.2.1324-03</w:t>
        </w:r>
      </w:hyperlink>
      <w:r>
        <w:rPr>
          <w:sz w:val="28"/>
          <w:szCs w:val="28"/>
        </w:rPr>
        <w:t xml:space="preserve"> «</w:t>
      </w:r>
      <w:r w:rsidRPr="005C2B38">
        <w:rPr>
          <w:sz w:val="28"/>
          <w:szCs w:val="28"/>
        </w:rPr>
        <w:t>Гигиенические требования к сроку годности и усло</w:t>
      </w:r>
      <w:r>
        <w:rPr>
          <w:sz w:val="28"/>
          <w:szCs w:val="28"/>
        </w:rPr>
        <w:t>виям хранения пищевых продуктов»</w:t>
      </w:r>
      <w:r w:rsidRPr="005C2B38">
        <w:rPr>
          <w:sz w:val="28"/>
          <w:szCs w:val="28"/>
        </w:rPr>
        <w:t>, утвержденными постановлением Главного государственного санитарного врача Р</w:t>
      </w:r>
      <w:r>
        <w:rPr>
          <w:sz w:val="28"/>
          <w:szCs w:val="28"/>
        </w:rPr>
        <w:t xml:space="preserve">оссийской </w:t>
      </w:r>
      <w:r w:rsidRPr="005C2B38">
        <w:rPr>
          <w:sz w:val="28"/>
          <w:szCs w:val="28"/>
        </w:rPr>
        <w:t>Ф</w:t>
      </w:r>
      <w:r>
        <w:rPr>
          <w:sz w:val="28"/>
          <w:szCs w:val="28"/>
        </w:rPr>
        <w:t>едерации от 22.05.2003 №</w:t>
      </w:r>
      <w:r w:rsidRPr="005C2B38">
        <w:rPr>
          <w:sz w:val="28"/>
          <w:szCs w:val="28"/>
        </w:rPr>
        <w:t xml:space="preserve"> 98</w:t>
      </w:r>
      <w:r>
        <w:rPr>
          <w:sz w:val="28"/>
          <w:szCs w:val="28"/>
        </w:rPr>
        <w:t>,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21.12.1994 № 69-ФЗ «О пожарной безопасности», Федеральным законом от 10.01.2002 № 7-ФЗ «Об охране окружающей среды».</w:t>
      </w:r>
    </w:p>
    <w:p w14:paraId="5B6A0774" w14:textId="35EDB69B" w:rsidR="007409F7" w:rsidRPr="00DF0533" w:rsidRDefault="007409F7" w:rsidP="00FC4266">
      <w:pPr>
        <w:ind w:firstLine="709"/>
        <w:jc w:val="both"/>
        <w:rPr>
          <w:color w:val="000000" w:themeColor="text1"/>
          <w:sz w:val="28"/>
          <w:szCs w:val="28"/>
        </w:rPr>
      </w:pPr>
      <w:r w:rsidRPr="00DF0533">
        <w:rPr>
          <w:color w:val="000000" w:themeColor="text1"/>
          <w:sz w:val="28"/>
          <w:szCs w:val="28"/>
        </w:rPr>
        <w:t xml:space="preserve">8.4. В нестационарных объектах должен быть обеспечен свободный доступ к местам торговли, оказанию услуг, </w:t>
      </w:r>
      <w:r w:rsidR="00DF0533" w:rsidRPr="00DF0533">
        <w:rPr>
          <w:color w:val="000000" w:themeColor="text1"/>
          <w:sz w:val="28"/>
          <w:szCs w:val="28"/>
        </w:rPr>
        <w:t xml:space="preserve">обеспечено </w:t>
      </w:r>
      <w:r w:rsidRPr="00DF0533">
        <w:rPr>
          <w:color w:val="000000" w:themeColor="text1"/>
          <w:sz w:val="28"/>
          <w:szCs w:val="28"/>
        </w:rPr>
        <w:t>соблюдение требований пожарной безопасности и возможност</w:t>
      </w:r>
      <w:r w:rsidR="00DF0533" w:rsidRPr="00DF0533">
        <w:rPr>
          <w:color w:val="000000" w:themeColor="text1"/>
          <w:sz w:val="28"/>
          <w:szCs w:val="28"/>
        </w:rPr>
        <w:t>и</w:t>
      </w:r>
      <w:r w:rsidRPr="00DF0533">
        <w:rPr>
          <w:color w:val="000000" w:themeColor="text1"/>
          <w:sz w:val="28"/>
          <w:szCs w:val="28"/>
        </w:rPr>
        <w:t xml:space="preserve"> экстренной эвакуации людей и товара в случае аварийных или чрезвычайных ситуаций.</w:t>
      </w:r>
    </w:p>
    <w:p w14:paraId="0DACD0E0" w14:textId="6EDAC0C9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>. Хозяйствующие субъекты, оказывающие услуги торговли, общественного питания и бытовых услуг в нестационарных объектах</w:t>
      </w:r>
      <w:r>
        <w:rPr>
          <w:sz w:val="28"/>
          <w:szCs w:val="28"/>
        </w:rPr>
        <w:t xml:space="preserve"> (далее </w:t>
      </w:r>
      <w:r w:rsidR="00592364">
        <w:rPr>
          <w:sz w:val="28"/>
          <w:szCs w:val="28"/>
        </w:rPr>
        <w:t>-</w:t>
      </w:r>
      <w:r>
        <w:rPr>
          <w:sz w:val="28"/>
          <w:szCs w:val="28"/>
        </w:rPr>
        <w:t xml:space="preserve"> объект)</w:t>
      </w:r>
      <w:r w:rsidRPr="005C2B38">
        <w:rPr>
          <w:sz w:val="28"/>
          <w:szCs w:val="28"/>
        </w:rPr>
        <w:t xml:space="preserve"> обязаны:</w:t>
      </w:r>
    </w:p>
    <w:p w14:paraId="39D5CBC9" w14:textId="5BA6BA1E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8.5.</w:t>
      </w:r>
      <w:r w:rsidRPr="005C2B38">
        <w:rPr>
          <w:sz w:val="28"/>
          <w:szCs w:val="28"/>
        </w:rPr>
        <w:t xml:space="preserve">1. </w:t>
      </w:r>
      <w:r w:rsidR="00592364">
        <w:rPr>
          <w:sz w:val="28"/>
          <w:szCs w:val="28"/>
        </w:rPr>
        <w:t>С</w:t>
      </w:r>
      <w:r w:rsidRPr="005C2B38">
        <w:rPr>
          <w:sz w:val="28"/>
          <w:szCs w:val="28"/>
        </w:rPr>
        <w:t xml:space="preserve">одержать </w:t>
      </w:r>
      <w:r>
        <w:rPr>
          <w:sz w:val="28"/>
          <w:szCs w:val="28"/>
        </w:rPr>
        <w:t>объект</w:t>
      </w:r>
      <w:r w:rsidRPr="005C2B38">
        <w:rPr>
          <w:sz w:val="28"/>
          <w:szCs w:val="28"/>
        </w:rPr>
        <w:t xml:space="preserve"> и прилегающую к нему территорию в чистоте и порядке, в надлежащем виде, своевременно красить, устранять повреждения </w:t>
      </w:r>
      <w:r w:rsidRPr="005C2B38">
        <w:rPr>
          <w:sz w:val="28"/>
          <w:szCs w:val="28"/>
        </w:rPr>
        <w:lastRenderedPageBreak/>
        <w:t xml:space="preserve">на вывесках, конструктивных элементах, производить уборку и благоустройство прилегающей к </w:t>
      </w:r>
      <w:r>
        <w:rPr>
          <w:sz w:val="28"/>
          <w:szCs w:val="28"/>
        </w:rPr>
        <w:t>о</w:t>
      </w:r>
      <w:r w:rsidRPr="005C2B38">
        <w:rPr>
          <w:sz w:val="28"/>
          <w:szCs w:val="28"/>
        </w:rPr>
        <w:t xml:space="preserve">бъекту территории в соответствии с санитарными требованиями по содержанию и уборке </w:t>
      </w:r>
      <w:r>
        <w:rPr>
          <w:sz w:val="28"/>
          <w:szCs w:val="28"/>
        </w:rPr>
        <w:t>населенных пунктов</w:t>
      </w:r>
      <w:r w:rsidRPr="005C2B38">
        <w:rPr>
          <w:sz w:val="28"/>
          <w:szCs w:val="28"/>
        </w:rPr>
        <w:t>, а также нормами охраны окружающей среды. Кроме того, обеспечивать:</w:t>
      </w:r>
    </w:p>
    <w:p w14:paraId="59F7B084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 xml:space="preserve">1) в </w:t>
      </w:r>
      <w:r>
        <w:rPr>
          <w:sz w:val="28"/>
          <w:szCs w:val="28"/>
        </w:rPr>
        <w:t xml:space="preserve">весенний, </w:t>
      </w:r>
      <w:r w:rsidRPr="005C2B38">
        <w:rPr>
          <w:sz w:val="28"/>
          <w:szCs w:val="28"/>
        </w:rPr>
        <w:t>осенне-зимний период - расчистку прилегающей территории от снега, с вывозом снега на специализированную снежную свалку, на весь период уборки снега - удаление наледи и отсыпку песком прилегающей территории;</w:t>
      </w:r>
    </w:p>
    <w:p w14:paraId="0E3B9145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2) в весенне-летний период - очистку прилегающей территории от отходов мусора, сбор и вывоз отходов, кошение травы при достижении высоты 10 см.</w:t>
      </w:r>
    </w:p>
    <w:p w14:paraId="1E40CB53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>.2. Заключить договор на вывоз твердых бытовых отходов (содержания прилегающей территории) с организаци</w:t>
      </w:r>
      <w:r>
        <w:rPr>
          <w:sz w:val="28"/>
          <w:szCs w:val="28"/>
        </w:rPr>
        <w:t>ей</w:t>
      </w:r>
      <w:r w:rsidRPr="005C2B38">
        <w:rPr>
          <w:sz w:val="28"/>
          <w:szCs w:val="28"/>
        </w:rPr>
        <w:t>, предоставляющ</w:t>
      </w:r>
      <w:r>
        <w:rPr>
          <w:sz w:val="28"/>
          <w:szCs w:val="28"/>
        </w:rPr>
        <w:t>ей</w:t>
      </w:r>
      <w:r w:rsidRPr="005C2B38">
        <w:rPr>
          <w:sz w:val="28"/>
          <w:szCs w:val="28"/>
        </w:rPr>
        <w:t xml:space="preserve"> такие услуги.</w:t>
      </w:r>
    </w:p>
    <w:p w14:paraId="36C4FF07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</w:t>
      </w:r>
      <w:r w:rsidRPr="005C2B38">
        <w:rPr>
          <w:sz w:val="28"/>
          <w:szCs w:val="28"/>
        </w:rPr>
        <w:t xml:space="preserve">.3. При прекращении деятельности обеспечить вывоз </w:t>
      </w:r>
      <w:r>
        <w:rPr>
          <w:sz w:val="28"/>
          <w:szCs w:val="28"/>
        </w:rPr>
        <w:t>о</w:t>
      </w:r>
      <w:r w:rsidRPr="005C2B38">
        <w:rPr>
          <w:sz w:val="28"/>
          <w:szCs w:val="28"/>
        </w:rPr>
        <w:t>бъекта и восстановить благоустройство прилегающей территории.</w:t>
      </w:r>
    </w:p>
    <w:p w14:paraId="3E787B25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 xml:space="preserve">.4. Уведомить </w:t>
      </w:r>
      <w:r>
        <w:rPr>
          <w:sz w:val="28"/>
          <w:szCs w:val="28"/>
        </w:rPr>
        <w:t>а</w:t>
      </w:r>
      <w:r w:rsidRPr="005C2B38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муниципального образования </w:t>
      </w:r>
      <w:r w:rsidRPr="005C2B38">
        <w:rPr>
          <w:sz w:val="28"/>
          <w:szCs w:val="28"/>
        </w:rPr>
        <w:t>в письменной форме в срок не позднее 5 рабочих дней с момента изменения юридического адреса, телефонного номера и иной контактной информации.</w:t>
      </w:r>
    </w:p>
    <w:p w14:paraId="2F191ED9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 xml:space="preserve">.5. В случае возникновения необходимости аварийного ремонта объектов инженерной инфраструктуры, независимо от их ведомственной принадлежности, выполнению которого препятствует, либо существенно затрудняет размещенный </w:t>
      </w:r>
      <w:r>
        <w:rPr>
          <w:sz w:val="28"/>
          <w:szCs w:val="28"/>
        </w:rPr>
        <w:t>о</w:t>
      </w:r>
      <w:r w:rsidRPr="005C2B38">
        <w:rPr>
          <w:sz w:val="28"/>
          <w:szCs w:val="28"/>
        </w:rPr>
        <w:t xml:space="preserve">бъект, обеспечить за свой счет перемещение </w:t>
      </w:r>
      <w:r>
        <w:rPr>
          <w:sz w:val="28"/>
          <w:szCs w:val="28"/>
        </w:rPr>
        <w:t>о</w:t>
      </w:r>
      <w:r w:rsidRPr="005C2B38">
        <w:rPr>
          <w:sz w:val="28"/>
          <w:szCs w:val="28"/>
        </w:rPr>
        <w:t>бъекта из зоны производства работ.</w:t>
      </w:r>
    </w:p>
    <w:p w14:paraId="71C12D97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 xml:space="preserve">.6. Сохранять целевое назначение </w:t>
      </w:r>
      <w:r>
        <w:rPr>
          <w:sz w:val="28"/>
          <w:szCs w:val="28"/>
        </w:rPr>
        <w:t>НТО</w:t>
      </w:r>
      <w:r w:rsidRPr="005C2B38">
        <w:rPr>
          <w:sz w:val="28"/>
          <w:szCs w:val="28"/>
        </w:rPr>
        <w:t>.</w:t>
      </w:r>
    </w:p>
    <w:p w14:paraId="1AFEF3FE" w14:textId="77777777" w:rsidR="007409F7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 xml:space="preserve">.7. Не сдавать </w:t>
      </w:r>
      <w:r>
        <w:rPr>
          <w:sz w:val="28"/>
          <w:szCs w:val="28"/>
        </w:rPr>
        <w:t>о</w:t>
      </w:r>
      <w:r w:rsidRPr="005C2B38">
        <w:rPr>
          <w:sz w:val="28"/>
          <w:szCs w:val="28"/>
        </w:rPr>
        <w:t xml:space="preserve">бъект или часть </w:t>
      </w:r>
      <w:r>
        <w:rPr>
          <w:sz w:val="28"/>
          <w:szCs w:val="28"/>
        </w:rPr>
        <w:t>о</w:t>
      </w:r>
      <w:r w:rsidRPr="005C2B38">
        <w:rPr>
          <w:sz w:val="28"/>
          <w:szCs w:val="28"/>
        </w:rPr>
        <w:t>бъ</w:t>
      </w:r>
      <w:r>
        <w:rPr>
          <w:sz w:val="28"/>
          <w:szCs w:val="28"/>
        </w:rPr>
        <w:t xml:space="preserve">екта в аренду третьим лицам. </w:t>
      </w:r>
      <w:r w:rsidRPr="005C2B38">
        <w:rPr>
          <w:sz w:val="28"/>
          <w:szCs w:val="28"/>
        </w:rPr>
        <w:t xml:space="preserve">Передача или уступка прав на осуществление деятельности в нестационарном торговом объекте, нестационарном объекте общественного питания, нестационарном объекте бытовых услуг допускается </w:t>
      </w:r>
      <w:r>
        <w:rPr>
          <w:sz w:val="28"/>
          <w:szCs w:val="28"/>
        </w:rPr>
        <w:t>в соответствии с положениями, обозначенными разделом 6 настоящего Порядка.</w:t>
      </w:r>
    </w:p>
    <w:p w14:paraId="41E30DBF" w14:textId="77777777" w:rsidR="007409F7" w:rsidRDefault="007409F7" w:rsidP="00FC4266">
      <w:pPr>
        <w:ind w:firstLine="53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8.5.8. </w:t>
      </w:r>
      <w:r w:rsidRPr="006D0440">
        <w:rPr>
          <w:color w:val="000000"/>
          <w:sz w:val="28"/>
          <w:szCs w:val="28"/>
        </w:rPr>
        <w:t xml:space="preserve">Прекращение права на размещение нестационарного торгового </w:t>
      </w:r>
      <w:r>
        <w:rPr>
          <w:color w:val="000000"/>
          <w:sz w:val="28"/>
          <w:szCs w:val="28"/>
        </w:rPr>
        <w:t>о</w:t>
      </w:r>
      <w:r w:rsidRPr="006D0440">
        <w:rPr>
          <w:color w:val="000000"/>
          <w:sz w:val="28"/>
          <w:szCs w:val="28"/>
        </w:rPr>
        <w:t>бъекта</w:t>
      </w:r>
      <w:r>
        <w:rPr>
          <w:color w:val="000000"/>
          <w:sz w:val="28"/>
          <w:szCs w:val="28"/>
        </w:rPr>
        <w:t>, нестационарного объекта общественного питания и оказания бытовых услуг допускается в соответствии с положениями, обозначенными разделом 7 настоящего Порядка.</w:t>
      </w:r>
    </w:p>
    <w:p w14:paraId="3E933440" w14:textId="77777777" w:rsidR="007409F7" w:rsidRPr="005C2B38" w:rsidRDefault="007409F7" w:rsidP="00F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5C2B38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 Размещение нестационарных торговых объектов должно соответствовать требованиям к внешнему виду и архитектурному решению нестационарных торговых объектов на территории муниципального образования Ногликский</w:t>
      </w:r>
      <w:r>
        <w:rPr>
          <w:sz w:val="28"/>
          <w:szCs w:val="28"/>
        </w:rPr>
        <w:t xml:space="preserve"> муниципальный округ Сахалинской области в соответствии с пунктом 5.4 раздела 5</w:t>
      </w:r>
      <w:r w:rsidRPr="005C2B38">
        <w:rPr>
          <w:sz w:val="28"/>
          <w:szCs w:val="28"/>
        </w:rPr>
        <w:t>.</w:t>
      </w:r>
    </w:p>
    <w:p w14:paraId="30484940" w14:textId="77777777" w:rsidR="007409F7" w:rsidRPr="005C2B38" w:rsidRDefault="007409F7" w:rsidP="00FC4266">
      <w:pPr>
        <w:ind w:firstLine="709"/>
        <w:rPr>
          <w:sz w:val="28"/>
          <w:szCs w:val="28"/>
        </w:rPr>
      </w:pPr>
    </w:p>
    <w:p w14:paraId="602EF976" w14:textId="77777777" w:rsidR="007409F7" w:rsidRPr="005C2B38" w:rsidRDefault="007409F7" w:rsidP="00592364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 Особенности организации работы летних кафе</w:t>
      </w:r>
    </w:p>
    <w:p w14:paraId="0524FC36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</w:p>
    <w:p w14:paraId="76EC5D02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.1. К нестационарным объектам общественного питания</w:t>
      </w:r>
      <w:r>
        <w:rPr>
          <w:sz w:val="28"/>
          <w:szCs w:val="28"/>
        </w:rPr>
        <w:t xml:space="preserve"> сезонного характера</w:t>
      </w:r>
      <w:r w:rsidRPr="005C2B38">
        <w:rPr>
          <w:sz w:val="28"/>
          <w:szCs w:val="28"/>
        </w:rPr>
        <w:t xml:space="preserve"> относятся летние кафе, расположенные на отдельной территории или площадках, примыкающих к стационарным предприятиям торговли и </w:t>
      </w:r>
      <w:r w:rsidRPr="005C2B38">
        <w:rPr>
          <w:sz w:val="28"/>
          <w:szCs w:val="28"/>
        </w:rPr>
        <w:lastRenderedPageBreak/>
        <w:t>общественного питания. Летние кафе состоят из легко монтируемых тентовых или других быстровозводимых конструкций (летние террасы).</w:t>
      </w:r>
    </w:p>
    <w:p w14:paraId="64B91B2C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.2. Нестационарный объект сезонного характера услуг общественного питания - структурное подразделение стационарного предприятия общественного питания, продовольственной торговли, организованное с применением нестационарного оборудования.</w:t>
      </w:r>
    </w:p>
    <w:p w14:paraId="2C545428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.3. При установке летнего кафе юридические лица и индивидуальные предприниматели обязаны обеспечить:</w:t>
      </w:r>
    </w:p>
    <w:p w14:paraId="3A2D4EF5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1) соответствие внешнего вида летнего кафе сложившемуся облику той территории, где планируется его размещение;</w:t>
      </w:r>
    </w:p>
    <w:p w14:paraId="773AF154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2) легко монтируемую тентовую или другую быстровозводимую конструкцию, зонты;</w:t>
      </w:r>
    </w:p>
    <w:p w14:paraId="2B492C09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3) наличие пластиковой, металлической или иной мебели (столы, стулья);</w:t>
      </w:r>
    </w:p>
    <w:p w14:paraId="312B2D50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4) соблюдение Правил благоустройства и санитарного содержания территории муниципального образования Ногликский</w:t>
      </w:r>
      <w:r>
        <w:rPr>
          <w:sz w:val="28"/>
          <w:szCs w:val="28"/>
        </w:rPr>
        <w:t xml:space="preserve"> муниципальный округ Сахалинской области</w:t>
      </w:r>
      <w:r w:rsidRPr="005C2B38">
        <w:rPr>
          <w:sz w:val="28"/>
          <w:szCs w:val="28"/>
        </w:rPr>
        <w:t>.</w:t>
      </w:r>
    </w:p>
    <w:p w14:paraId="607619F2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.4. Юридические лица и индивидуальные предприниматели обязаны организовать:</w:t>
      </w:r>
    </w:p>
    <w:p w14:paraId="2DCE487C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1) благоустройство и уборку прилегающей территории, озеленение, использование современных, декоративных тротуарных покрытий и ограждений;</w:t>
      </w:r>
    </w:p>
    <w:p w14:paraId="5DBF8247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2) обязательное использование холодильного и торгово-технологического оборудования, инвентаря, упаковки;</w:t>
      </w:r>
    </w:p>
    <w:p w14:paraId="16F5D7B4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3) использование посуды и столовых приборов разового использования (наличие бумажных салфеток обязательно);</w:t>
      </w:r>
    </w:p>
    <w:p w14:paraId="7060DC2B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4) наличие биотуалетов для посетителей и создание условий для соблюдения правил личной гигиены как для посетителей, так и для персонала;</w:t>
      </w:r>
    </w:p>
    <w:p w14:paraId="4EEB5E46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5) установку урн для мусора;</w:t>
      </w:r>
    </w:p>
    <w:p w14:paraId="368C78A0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>6) при отсутствии центрального водоснабжения и канализации, бесперебойное снабжение водой, отвечающей требованиям центральных систем водоснабжения, и вывозом стоков с дезинфекцией емкостей для питьевой воды и стоков.</w:t>
      </w:r>
    </w:p>
    <w:p w14:paraId="45FC59C2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.5. Работа летних кафе осуществляется только при условии использования полуфабрикатов, блюд, кулинарных и кондитерских изделий высокой степени готовности, изготовленных в стационарном предприятии общественного питания и отвечающих требованиям, установленными государственными стандартами.</w:t>
      </w:r>
    </w:p>
    <w:p w14:paraId="7D0C33D3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.6. Изготовление шашлыка допускается только из полуфабрикатов высокой степени готовности при использовании древесного угля и при наличии документов, подтверждающих качество полуфабрикатов.</w:t>
      </w:r>
    </w:p>
    <w:p w14:paraId="582D2960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.7. Приготовление горячих напитков допускается при использовании бутилированной питьевой воды промышленного производства.</w:t>
      </w:r>
    </w:p>
    <w:p w14:paraId="57992E4D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 xml:space="preserve">.8. Требования к розничной продаже алкогольной продукции в нестационарных торговых объектах, на прилегающих территориях к </w:t>
      </w:r>
      <w:r w:rsidRPr="005C2B38">
        <w:rPr>
          <w:sz w:val="28"/>
          <w:szCs w:val="28"/>
        </w:rPr>
        <w:lastRenderedPageBreak/>
        <w:t>некоторым организациям и объектам, а также при оказании услуг общественного питания применяются в настоящем Порядке в соответствии со ст. 16 главы 2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продукции».</w:t>
      </w:r>
    </w:p>
    <w:p w14:paraId="2A92256D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.9. Хозяйствующие субъекты, при организации и осуществлении торговой деятельности, оказании услуг общественного питания</w:t>
      </w:r>
      <w:r>
        <w:rPr>
          <w:sz w:val="28"/>
          <w:szCs w:val="28"/>
        </w:rPr>
        <w:t xml:space="preserve"> и бытовых услуг</w:t>
      </w:r>
      <w:r w:rsidRPr="005C2B38">
        <w:rPr>
          <w:sz w:val="28"/>
          <w:szCs w:val="28"/>
        </w:rPr>
        <w:t xml:space="preserve"> в нестационарных торговых объектах самостоятельно определяют режим работы</w:t>
      </w:r>
      <w:r>
        <w:rPr>
          <w:sz w:val="28"/>
          <w:szCs w:val="28"/>
        </w:rPr>
        <w:t xml:space="preserve"> предприятия</w:t>
      </w:r>
      <w:r w:rsidRPr="005C2B38">
        <w:rPr>
          <w:sz w:val="28"/>
          <w:szCs w:val="28"/>
        </w:rPr>
        <w:t xml:space="preserve">. Режим работы </w:t>
      </w:r>
      <w:r>
        <w:rPr>
          <w:sz w:val="28"/>
          <w:szCs w:val="28"/>
        </w:rPr>
        <w:t>объекта</w:t>
      </w:r>
      <w:r w:rsidRPr="005C2B38">
        <w:rPr>
          <w:sz w:val="28"/>
          <w:szCs w:val="28"/>
        </w:rPr>
        <w:t xml:space="preserve"> доводится до сведения потребителей и должен соответствовать установленному.</w:t>
      </w:r>
    </w:p>
    <w:p w14:paraId="43B29E30" w14:textId="77777777" w:rsidR="007409F7" w:rsidRPr="005C2B38" w:rsidRDefault="007409F7" w:rsidP="00FC4266">
      <w:pPr>
        <w:ind w:firstLine="709"/>
        <w:jc w:val="both"/>
        <w:rPr>
          <w:sz w:val="28"/>
          <w:szCs w:val="28"/>
        </w:rPr>
      </w:pPr>
      <w:r w:rsidRPr="005C2B38">
        <w:rPr>
          <w:sz w:val="28"/>
          <w:szCs w:val="28"/>
        </w:rPr>
        <w:t xml:space="preserve">Музыкальное сопровождение (фонограммы) работы летних кафе допускается при уровне звука, не превышающем фоновое звучание музыки, </w:t>
      </w:r>
      <w:r>
        <w:rPr>
          <w:sz w:val="28"/>
          <w:szCs w:val="28"/>
        </w:rPr>
        <w:t xml:space="preserve">с 08:00 </w:t>
      </w:r>
      <w:r w:rsidRPr="005C2B38">
        <w:rPr>
          <w:sz w:val="28"/>
          <w:szCs w:val="28"/>
        </w:rPr>
        <w:t xml:space="preserve">до </w:t>
      </w:r>
      <w:r>
        <w:rPr>
          <w:sz w:val="28"/>
          <w:szCs w:val="28"/>
        </w:rPr>
        <w:t>22:00</w:t>
      </w:r>
      <w:r w:rsidRPr="005C2B38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в будние дни (с понедельника по пятницу включительно); с 09:00 до 23:00 часов в выходные дни (суббота, воскресенье), а также нерабочие праздничные дни. В остальное время</w:t>
      </w:r>
      <w:r w:rsidRPr="005C2B38">
        <w:rPr>
          <w:sz w:val="28"/>
          <w:szCs w:val="28"/>
        </w:rPr>
        <w:t xml:space="preserve"> использование музыкального сопровождения запрещается.</w:t>
      </w:r>
    </w:p>
    <w:p w14:paraId="128A1B0B" w14:textId="77777777" w:rsidR="00592364" w:rsidRDefault="007409F7" w:rsidP="00FC42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C2B38">
        <w:rPr>
          <w:sz w:val="28"/>
          <w:szCs w:val="28"/>
        </w:rPr>
        <w:t>.10. Контроль за соблюдением порядка организации работы нестационарных торговых объектов</w:t>
      </w:r>
      <w:r>
        <w:rPr>
          <w:sz w:val="28"/>
          <w:szCs w:val="28"/>
        </w:rPr>
        <w:t>, нестационарных объектов</w:t>
      </w:r>
      <w:r w:rsidRPr="005C2B38">
        <w:rPr>
          <w:sz w:val="28"/>
          <w:szCs w:val="28"/>
        </w:rPr>
        <w:t xml:space="preserve"> общественного питания</w:t>
      </w:r>
      <w:r>
        <w:rPr>
          <w:sz w:val="28"/>
          <w:szCs w:val="28"/>
        </w:rPr>
        <w:t xml:space="preserve"> и бытовых услуг</w:t>
      </w:r>
      <w:r w:rsidRPr="005C2B38">
        <w:rPr>
          <w:sz w:val="28"/>
          <w:szCs w:val="28"/>
        </w:rPr>
        <w:t xml:space="preserve"> на территории муниципального образования Ногликский</w:t>
      </w:r>
      <w:r>
        <w:rPr>
          <w:sz w:val="28"/>
          <w:szCs w:val="28"/>
        </w:rPr>
        <w:t xml:space="preserve"> муниципальный округ Сахалинской области</w:t>
      </w:r>
      <w:r w:rsidRPr="005C2B38">
        <w:rPr>
          <w:sz w:val="28"/>
          <w:szCs w:val="28"/>
        </w:rPr>
        <w:t xml:space="preserve"> осуществляет 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образования.</w:t>
      </w:r>
    </w:p>
    <w:p w14:paraId="3D39757A" w14:textId="77777777" w:rsidR="00592364" w:rsidRDefault="0059236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5BB9A0" w14:textId="7082B7FE" w:rsidR="00592364" w:rsidRPr="00592364" w:rsidRDefault="00592364" w:rsidP="00592364">
      <w:pPr>
        <w:spacing w:after="120"/>
        <w:ind w:left="3969"/>
        <w:jc w:val="center"/>
        <w:rPr>
          <w:noProof/>
          <w:sz w:val="28"/>
          <w:szCs w:val="28"/>
        </w:rPr>
      </w:pPr>
      <w:r w:rsidRPr="00592364">
        <w:rPr>
          <w:noProof/>
          <w:sz w:val="28"/>
          <w:szCs w:val="28"/>
        </w:rPr>
        <w:lastRenderedPageBreak/>
        <w:t>ПРИЛОЖЕНИЕ 1</w:t>
      </w:r>
    </w:p>
    <w:p w14:paraId="045FF690" w14:textId="25B510CE" w:rsidR="00592364" w:rsidRPr="00592364" w:rsidRDefault="00592364" w:rsidP="00592364">
      <w:pPr>
        <w:ind w:left="3969"/>
        <w:jc w:val="center"/>
        <w:rPr>
          <w:noProof/>
          <w:sz w:val="28"/>
          <w:szCs w:val="28"/>
        </w:rPr>
      </w:pPr>
      <w:r w:rsidRPr="00592364">
        <w:rPr>
          <w:noProof/>
          <w:sz w:val="28"/>
          <w:szCs w:val="28"/>
        </w:rPr>
        <w:t>к Порядку организации работы</w:t>
      </w:r>
    </w:p>
    <w:p w14:paraId="14A6F0DE" w14:textId="77777777" w:rsidR="00592364" w:rsidRDefault="00592364" w:rsidP="00592364">
      <w:pPr>
        <w:ind w:left="3969"/>
        <w:jc w:val="center"/>
        <w:rPr>
          <w:sz w:val="28"/>
          <w:szCs w:val="28"/>
        </w:rPr>
      </w:pPr>
      <w:r w:rsidRPr="00592364">
        <w:rPr>
          <w:sz w:val="28"/>
          <w:szCs w:val="28"/>
        </w:rPr>
        <w:t xml:space="preserve">нестационарных </w:t>
      </w:r>
      <w:r>
        <w:rPr>
          <w:sz w:val="28"/>
          <w:szCs w:val="28"/>
        </w:rPr>
        <w:t>торговых объектов,</w:t>
      </w:r>
    </w:p>
    <w:p w14:paraId="071C040B" w14:textId="77777777" w:rsidR="00592364" w:rsidRDefault="00592364" w:rsidP="00592364">
      <w:pPr>
        <w:ind w:left="3969"/>
        <w:jc w:val="center"/>
        <w:rPr>
          <w:sz w:val="28"/>
          <w:szCs w:val="28"/>
        </w:rPr>
      </w:pPr>
      <w:r w:rsidRPr="00592364">
        <w:rPr>
          <w:sz w:val="28"/>
          <w:szCs w:val="28"/>
        </w:rPr>
        <w:t>нестационарных объектов</w:t>
      </w:r>
    </w:p>
    <w:p w14:paraId="07819DB2" w14:textId="77777777" w:rsidR="00592364" w:rsidRDefault="00592364" w:rsidP="00592364">
      <w:pPr>
        <w:ind w:left="3969"/>
        <w:jc w:val="center"/>
        <w:rPr>
          <w:sz w:val="28"/>
          <w:szCs w:val="28"/>
        </w:rPr>
      </w:pPr>
      <w:r w:rsidRPr="00592364">
        <w:rPr>
          <w:sz w:val="28"/>
          <w:szCs w:val="28"/>
        </w:rPr>
        <w:t>общест</w:t>
      </w:r>
      <w:r>
        <w:rPr>
          <w:sz w:val="28"/>
          <w:szCs w:val="28"/>
        </w:rPr>
        <w:t>венного питания и бытовых услуг</w:t>
      </w:r>
    </w:p>
    <w:p w14:paraId="6FCCC690" w14:textId="77777777" w:rsidR="00592364" w:rsidRDefault="00592364" w:rsidP="00592364">
      <w:pPr>
        <w:ind w:left="3969"/>
        <w:jc w:val="center"/>
        <w:rPr>
          <w:sz w:val="28"/>
          <w:szCs w:val="28"/>
        </w:rPr>
      </w:pPr>
      <w:r w:rsidRPr="00592364">
        <w:rPr>
          <w:sz w:val="28"/>
          <w:szCs w:val="28"/>
        </w:rPr>
        <w:t>на территории муниципального образования</w:t>
      </w:r>
    </w:p>
    <w:p w14:paraId="03FA3E88" w14:textId="77777777" w:rsidR="00592364" w:rsidRDefault="00592364" w:rsidP="00592364">
      <w:pPr>
        <w:ind w:left="3969"/>
        <w:jc w:val="center"/>
        <w:rPr>
          <w:sz w:val="28"/>
          <w:szCs w:val="28"/>
        </w:rPr>
      </w:pPr>
      <w:r w:rsidRPr="00592364">
        <w:rPr>
          <w:sz w:val="28"/>
          <w:szCs w:val="28"/>
        </w:rPr>
        <w:t>Ног</w:t>
      </w:r>
      <w:r>
        <w:rPr>
          <w:sz w:val="28"/>
          <w:szCs w:val="28"/>
        </w:rPr>
        <w:t>ликский муниципальный округ</w:t>
      </w:r>
    </w:p>
    <w:p w14:paraId="2DB99B7B" w14:textId="323DACB7" w:rsidR="00592364" w:rsidRPr="00592364" w:rsidRDefault="00592364" w:rsidP="00592364">
      <w:pPr>
        <w:ind w:left="3969"/>
        <w:jc w:val="center"/>
        <w:rPr>
          <w:noProof/>
          <w:sz w:val="28"/>
          <w:szCs w:val="28"/>
        </w:rPr>
      </w:pPr>
      <w:r w:rsidRPr="00592364">
        <w:rPr>
          <w:sz w:val="28"/>
          <w:szCs w:val="28"/>
        </w:rPr>
        <w:t>Сахалинской области</w:t>
      </w:r>
    </w:p>
    <w:p w14:paraId="2EED1AA6" w14:textId="77777777" w:rsidR="00592364" w:rsidRPr="00592364" w:rsidRDefault="00592364" w:rsidP="00FC4266">
      <w:pPr>
        <w:jc w:val="center"/>
        <w:rPr>
          <w:noProof/>
          <w:sz w:val="28"/>
          <w:szCs w:val="28"/>
        </w:rPr>
      </w:pPr>
    </w:p>
    <w:p w14:paraId="59241EE1" w14:textId="77777777" w:rsidR="00592364" w:rsidRDefault="00592364" w:rsidP="00FC4266">
      <w:pPr>
        <w:jc w:val="center"/>
        <w:rPr>
          <w:noProof/>
        </w:rPr>
      </w:pPr>
    </w:p>
    <w:p w14:paraId="59C19001" w14:textId="77777777" w:rsidR="00592364" w:rsidRDefault="00592364" w:rsidP="00FC4266">
      <w:pPr>
        <w:jc w:val="center"/>
        <w:rPr>
          <w:noProof/>
        </w:rPr>
      </w:pPr>
    </w:p>
    <w:p w14:paraId="71BE5046" w14:textId="77777777" w:rsidR="00592364" w:rsidRDefault="00592364" w:rsidP="00FC4266">
      <w:pPr>
        <w:jc w:val="center"/>
        <w:rPr>
          <w:noProof/>
        </w:rPr>
      </w:pPr>
    </w:p>
    <w:p w14:paraId="2D1A8C6F" w14:textId="77777777" w:rsidR="00592364" w:rsidRDefault="00592364" w:rsidP="00FC4266">
      <w:pPr>
        <w:jc w:val="center"/>
        <w:rPr>
          <w:noProof/>
        </w:rPr>
      </w:pPr>
    </w:p>
    <w:p w14:paraId="6E8A53AA" w14:textId="77777777" w:rsidR="00592364" w:rsidRDefault="00592364" w:rsidP="00FC4266">
      <w:pPr>
        <w:jc w:val="center"/>
        <w:rPr>
          <w:noProof/>
        </w:rPr>
      </w:pPr>
    </w:p>
    <w:p w14:paraId="1188C4C0" w14:textId="5EA3F9C7" w:rsidR="007409F7" w:rsidRPr="009618F0" w:rsidRDefault="007409F7" w:rsidP="00592364">
      <w:pPr>
        <w:ind w:left="4962" w:right="-2"/>
        <w:rPr>
          <w:sz w:val="28"/>
          <w:szCs w:val="28"/>
        </w:rPr>
      </w:pPr>
      <w:r>
        <w:rPr>
          <w:sz w:val="28"/>
          <w:szCs w:val="28"/>
        </w:rPr>
        <w:t>М</w:t>
      </w:r>
      <w:r w:rsidRPr="009618F0">
        <w:rPr>
          <w:sz w:val="28"/>
          <w:szCs w:val="28"/>
        </w:rPr>
        <w:t>эр</w:t>
      </w:r>
      <w:r>
        <w:rPr>
          <w:sz w:val="28"/>
          <w:szCs w:val="28"/>
        </w:rPr>
        <w:t>у</w:t>
      </w:r>
      <w:r w:rsidRPr="009618F0">
        <w:rPr>
          <w:sz w:val="28"/>
          <w:szCs w:val="28"/>
        </w:rPr>
        <w:t xml:space="preserve"> муниципального образования</w:t>
      </w:r>
    </w:p>
    <w:p w14:paraId="46F0C354" w14:textId="6E74109E" w:rsidR="007409F7" w:rsidRDefault="007409F7" w:rsidP="00592364">
      <w:pPr>
        <w:ind w:left="4962" w:right="140"/>
        <w:rPr>
          <w:sz w:val="28"/>
          <w:szCs w:val="28"/>
        </w:rPr>
      </w:pPr>
      <w:r w:rsidRPr="009618F0">
        <w:rPr>
          <w:sz w:val="28"/>
          <w:szCs w:val="28"/>
        </w:rPr>
        <w:t>Ногликский</w:t>
      </w:r>
      <w:r>
        <w:rPr>
          <w:sz w:val="28"/>
          <w:szCs w:val="28"/>
        </w:rPr>
        <w:t xml:space="preserve"> муниципальный округ</w:t>
      </w:r>
    </w:p>
    <w:p w14:paraId="02EFE315" w14:textId="252AAECB" w:rsidR="00D81B44" w:rsidRDefault="007409F7" w:rsidP="00592364">
      <w:pPr>
        <w:ind w:left="4962" w:right="-2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C1A6729" w14:textId="71FC70D4" w:rsidR="007409F7" w:rsidRDefault="007409F7" w:rsidP="00592364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="00CB2DD9">
        <w:rPr>
          <w:sz w:val="28"/>
          <w:szCs w:val="28"/>
        </w:rPr>
        <w:t>_____________</w:t>
      </w:r>
    </w:p>
    <w:p w14:paraId="0BF4598D" w14:textId="084C9F02" w:rsidR="007409F7" w:rsidRDefault="00592364" w:rsidP="00592364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от ИП (ЮЛ)__________________</w:t>
      </w:r>
      <w:proofErr w:type="gramStart"/>
      <w:r>
        <w:rPr>
          <w:sz w:val="28"/>
          <w:szCs w:val="28"/>
        </w:rPr>
        <w:t xml:space="preserve">_ </w:t>
      </w:r>
      <w:r w:rsidR="007409F7">
        <w:rPr>
          <w:sz w:val="28"/>
          <w:szCs w:val="28"/>
        </w:rPr>
        <w:t>,</w:t>
      </w:r>
      <w:proofErr w:type="gramEnd"/>
    </w:p>
    <w:p w14:paraId="381C3EE7" w14:textId="77777777" w:rsidR="007409F7" w:rsidRDefault="007409F7" w:rsidP="00592364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ИНН__________________________</w:t>
      </w:r>
    </w:p>
    <w:p w14:paraId="2EA6051A" w14:textId="676EECAA" w:rsidR="007409F7" w:rsidRDefault="007409F7" w:rsidP="00592364">
      <w:pPr>
        <w:ind w:right="56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Почтовый(юридический) адрес: </w:t>
      </w:r>
    </w:p>
    <w:p w14:paraId="321E807A" w14:textId="77777777" w:rsidR="007409F7" w:rsidRDefault="007409F7" w:rsidP="00592364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57338D7A" w14:textId="77777777" w:rsidR="007409F7" w:rsidRDefault="007409F7" w:rsidP="00592364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6FC77442" w14:textId="7E7CCD17" w:rsidR="007409F7" w:rsidRDefault="007409F7" w:rsidP="00592364">
      <w:pPr>
        <w:ind w:right="1841"/>
        <w:jc w:val="right"/>
        <w:rPr>
          <w:sz w:val="28"/>
          <w:szCs w:val="28"/>
        </w:rPr>
      </w:pPr>
      <w:r>
        <w:rPr>
          <w:sz w:val="28"/>
          <w:szCs w:val="28"/>
        </w:rPr>
        <w:t>Контактный телефон</w:t>
      </w:r>
    </w:p>
    <w:p w14:paraId="51C3FA3E" w14:textId="77777777" w:rsidR="007409F7" w:rsidRDefault="007409F7" w:rsidP="00592364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14:paraId="23F4DF33" w14:textId="77777777" w:rsidR="007409F7" w:rsidRDefault="007409F7" w:rsidP="00FC4266">
      <w:pPr>
        <w:jc w:val="right"/>
        <w:rPr>
          <w:sz w:val="28"/>
          <w:szCs w:val="28"/>
        </w:rPr>
      </w:pPr>
    </w:p>
    <w:p w14:paraId="65DC805C" w14:textId="77777777" w:rsidR="00592364" w:rsidRDefault="00592364" w:rsidP="00FC4266">
      <w:pPr>
        <w:jc w:val="right"/>
        <w:rPr>
          <w:sz w:val="28"/>
          <w:szCs w:val="28"/>
        </w:rPr>
      </w:pPr>
    </w:p>
    <w:p w14:paraId="042378AE" w14:textId="77777777" w:rsidR="007409F7" w:rsidRDefault="007409F7" w:rsidP="00FC42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5E35134E" w14:textId="77777777" w:rsidR="00592364" w:rsidRDefault="00592364" w:rsidP="00FC4266">
      <w:pPr>
        <w:jc w:val="center"/>
        <w:rPr>
          <w:sz w:val="28"/>
          <w:szCs w:val="28"/>
        </w:rPr>
      </w:pPr>
    </w:p>
    <w:p w14:paraId="0B1D126B" w14:textId="26BBA1E3" w:rsidR="00592364" w:rsidRDefault="007409F7" w:rsidP="005923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внести изменение в схему размещения нестационарных торговых объектов, объектов общественного питания и бытовых услуг на территории муниципального образования Ногликский муниципальный округ Сахалинской области, включив в нее земельный участок с кадастровым номером __________________ площадь</w:t>
      </w:r>
      <w:r w:rsidR="00592364">
        <w:rPr>
          <w:sz w:val="28"/>
          <w:szCs w:val="28"/>
        </w:rPr>
        <w:t xml:space="preserve">ю земельного участка _______по </w:t>
      </w:r>
      <w:r>
        <w:rPr>
          <w:sz w:val="28"/>
          <w:szCs w:val="28"/>
        </w:rPr>
        <w:t>адресу________________________________</w:t>
      </w:r>
      <w:r w:rsidR="00296ACC">
        <w:rPr>
          <w:sz w:val="28"/>
          <w:szCs w:val="28"/>
        </w:rPr>
        <w:t>________________</w:t>
      </w:r>
      <w:r w:rsidR="00592364">
        <w:rPr>
          <w:sz w:val="28"/>
          <w:szCs w:val="28"/>
        </w:rPr>
        <w:t>____________</w:t>
      </w:r>
      <w:r>
        <w:rPr>
          <w:sz w:val="28"/>
          <w:szCs w:val="28"/>
        </w:rPr>
        <w:t>, предоставленного мне в соответствии с договором пол</w:t>
      </w:r>
      <w:r w:rsidR="00296ACC">
        <w:rPr>
          <w:sz w:val="28"/>
          <w:szCs w:val="28"/>
        </w:rPr>
        <w:t>ьзования ________________________________________________________________</w:t>
      </w:r>
      <w:r w:rsidR="00592364">
        <w:rPr>
          <w:sz w:val="28"/>
          <w:szCs w:val="28"/>
        </w:rPr>
        <w:t>__</w:t>
      </w:r>
    </w:p>
    <w:p w14:paraId="31D5DAEB" w14:textId="755858DA" w:rsidR="007409F7" w:rsidRDefault="007409F7" w:rsidP="005923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сообщаю следующее:</w:t>
      </w:r>
    </w:p>
    <w:p w14:paraId="743C27A2" w14:textId="531C2F26" w:rsidR="007409F7" w:rsidRDefault="007409F7" w:rsidP="00592364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общая площадь нестационарного торгового объекта составляет _________</w:t>
      </w:r>
      <w:r w:rsidR="00592364">
        <w:rPr>
          <w:sz w:val="28"/>
          <w:szCs w:val="28"/>
        </w:rPr>
        <w:t>_</w:t>
      </w:r>
      <w:r>
        <w:rPr>
          <w:sz w:val="28"/>
          <w:szCs w:val="28"/>
        </w:rPr>
        <w:t>,</w:t>
      </w:r>
    </w:p>
    <w:p w14:paraId="42C96FE2" w14:textId="7224EA58" w:rsidR="007409F7" w:rsidRDefault="007409F7" w:rsidP="00FC4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назначение нестационарного торгового </w:t>
      </w:r>
      <w:r w:rsidRPr="00D4019A">
        <w:rPr>
          <w:sz w:val="28"/>
          <w:szCs w:val="28"/>
        </w:rPr>
        <w:t>объекта</w:t>
      </w:r>
      <w:r>
        <w:rPr>
          <w:sz w:val="28"/>
          <w:szCs w:val="28"/>
        </w:rPr>
        <w:t>______________________</w:t>
      </w:r>
      <w:r w:rsidR="00592364">
        <w:rPr>
          <w:sz w:val="28"/>
          <w:szCs w:val="28"/>
        </w:rPr>
        <w:t>__</w:t>
      </w:r>
      <w:r>
        <w:rPr>
          <w:sz w:val="28"/>
          <w:szCs w:val="28"/>
        </w:rPr>
        <w:t>,</w:t>
      </w:r>
    </w:p>
    <w:p w14:paraId="0AE44482" w14:textId="5C3D9F4A" w:rsidR="00592364" w:rsidRDefault="00592364" w:rsidP="00FC426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44D5F8A8" w14:textId="0B6ADB74" w:rsidR="007409F7" w:rsidRDefault="007409F7" w:rsidP="00592364">
      <w:pPr>
        <w:jc w:val="center"/>
        <w:rPr>
          <w:sz w:val="28"/>
          <w:szCs w:val="28"/>
        </w:rPr>
      </w:pPr>
      <w:r w:rsidRPr="00CD4EDE">
        <w:t>(указать вид</w:t>
      </w:r>
      <w:r w:rsidR="00296ACC">
        <w:t xml:space="preserve"> НТО</w:t>
      </w:r>
      <w:r w:rsidR="00592364">
        <w:t xml:space="preserve"> (специализированный, </w:t>
      </w:r>
      <w:r w:rsidRPr="00CD4EDE">
        <w:t>неспе</w:t>
      </w:r>
      <w:r w:rsidR="00296ACC">
        <w:t>циализированный, универсальный)</w:t>
      </w:r>
      <w:r w:rsidRPr="00CD4EDE">
        <w:t>)</w:t>
      </w:r>
    </w:p>
    <w:p w14:paraId="5FB130C7" w14:textId="65AFCC0C" w:rsidR="007409F7" w:rsidRDefault="007409F7" w:rsidP="00FC4266">
      <w:pPr>
        <w:jc w:val="both"/>
        <w:rPr>
          <w:sz w:val="28"/>
          <w:szCs w:val="28"/>
        </w:rPr>
      </w:pPr>
      <w:r>
        <w:rPr>
          <w:sz w:val="28"/>
          <w:szCs w:val="28"/>
        </w:rPr>
        <w:t>- ассортимент реализуемых товаров (наименование оказываемых услуг)</w:t>
      </w:r>
      <w:r w:rsidR="00592364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</w:t>
      </w:r>
      <w:r w:rsidR="00592364">
        <w:rPr>
          <w:sz w:val="28"/>
          <w:szCs w:val="28"/>
        </w:rPr>
        <w:t>________</w:t>
      </w:r>
      <w:r>
        <w:rPr>
          <w:sz w:val="28"/>
          <w:szCs w:val="28"/>
        </w:rPr>
        <w:t>.</w:t>
      </w:r>
    </w:p>
    <w:p w14:paraId="2BA923C7" w14:textId="77777777" w:rsidR="007409F7" w:rsidRDefault="007409F7" w:rsidP="00FC4266">
      <w:pPr>
        <w:jc w:val="both"/>
        <w:rPr>
          <w:sz w:val="28"/>
          <w:szCs w:val="28"/>
        </w:rPr>
      </w:pPr>
    </w:p>
    <w:p w14:paraId="12CE48D6" w14:textId="77777777" w:rsidR="007409F7" w:rsidRDefault="007409F7" w:rsidP="00FC426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Приложение:</w:t>
      </w:r>
    </w:p>
    <w:p w14:paraId="0ECCEE6C" w14:textId="098F0D19" w:rsidR="007409F7" w:rsidRPr="00A24230" w:rsidRDefault="00A24230" w:rsidP="00FC42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409F7" w:rsidRPr="00A24230">
        <w:rPr>
          <w:sz w:val="28"/>
          <w:szCs w:val="28"/>
        </w:rPr>
        <w:t xml:space="preserve">Договор </w:t>
      </w:r>
      <w:r w:rsidR="00561D45">
        <w:rPr>
          <w:sz w:val="28"/>
          <w:szCs w:val="28"/>
        </w:rPr>
        <w:t xml:space="preserve">(разрешение) </w:t>
      </w:r>
      <w:r w:rsidR="007409F7" w:rsidRPr="00A24230">
        <w:rPr>
          <w:sz w:val="28"/>
          <w:szCs w:val="28"/>
        </w:rPr>
        <w:t>пользования земельного участка.</w:t>
      </w:r>
    </w:p>
    <w:p w14:paraId="390BC418" w14:textId="0C4F3AEF" w:rsidR="007409F7" w:rsidRDefault="00A24230" w:rsidP="00FC4266">
      <w:pPr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7409F7">
        <w:rPr>
          <w:sz w:val="28"/>
          <w:szCs w:val="28"/>
        </w:rPr>
        <w:t>______________</w:t>
      </w:r>
      <w:r w:rsidR="00592364">
        <w:rPr>
          <w:sz w:val="28"/>
          <w:szCs w:val="28"/>
        </w:rPr>
        <w:t>___</w:t>
      </w:r>
      <w:r w:rsidR="007409F7">
        <w:rPr>
          <w:sz w:val="28"/>
          <w:szCs w:val="28"/>
        </w:rPr>
        <w:t>(Ф.И.О.)</w:t>
      </w:r>
    </w:p>
    <w:p w14:paraId="136EA0F1" w14:textId="3B774FAD" w:rsidR="007409F7" w:rsidRDefault="007409F7" w:rsidP="00592364">
      <w:pPr>
        <w:ind w:left="709"/>
      </w:pPr>
      <w:r>
        <w:rPr>
          <w:sz w:val="28"/>
          <w:szCs w:val="28"/>
        </w:rPr>
        <w:t>(</w:t>
      </w:r>
      <w:r w:rsidRPr="00CD4EDE">
        <w:t>подпись</w:t>
      </w:r>
      <w:r>
        <w:t>)</w:t>
      </w:r>
    </w:p>
    <w:p w14:paraId="083384B9" w14:textId="77777777" w:rsidR="00592364" w:rsidRPr="00CD4EDE" w:rsidRDefault="00592364" w:rsidP="00592364">
      <w:pPr>
        <w:ind w:left="709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7409F7" w:rsidRPr="00C3354A" w14:paraId="18AF9944" w14:textId="77777777" w:rsidTr="001E2CDB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0F753" w14:textId="77777777" w:rsidR="007409F7" w:rsidRPr="00C3354A" w:rsidRDefault="007409F7" w:rsidP="00FC4266">
            <w:pPr>
              <w:jc w:val="right"/>
              <w:rPr>
                <w:sz w:val="28"/>
                <w:szCs w:val="28"/>
              </w:rPr>
            </w:pPr>
            <w:r w:rsidRPr="00C3354A">
              <w:rPr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CE05B" w14:textId="77777777" w:rsidR="007409F7" w:rsidRPr="00C3354A" w:rsidRDefault="007409F7" w:rsidP="00FC42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7B530" w14:textId="77777777" w:rsidR="007409F7" w:rsidRPr="00C3354A" w:rsidRDefault="007409F7" w:rsidP="00FC4266">
            <w:pPr>
              <w:rPr>
                <w:sz w:val="28"/>
                <w:szCs w:val="28"/>
              </w:rPr>
            </w:pPr>
            <w:r w:rsidRPr="00C3354A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EEB9C6" w14:textId="77777777" w:rsidR="007409F7" w:rsidRPr="00C3354A" w:rsidRDefault="007409F7" w:rsidP="00FC42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99168" w14:textId="77777777" w:rsidR="007409F7" w:rsidRPr="00C3354A" w:rsidRDefault="007409F7" w:rsidP="00FC4266">
            <w:pPr>
              <w:jc w:val="right"/>
              <w:rPr>
                <w:sz w:val="28"/>
                <w:szCs w:val="28"/>
              </w:rPr>
            </w:pPr>
            <w:r w:rsidRPr="00C3354A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2C30A0" w14:textId="77777777" w:rsidR="007409F7" w:rsidRPr="00C3354A" w:rsidRDefault="007409F7" w:rsidP="00FC4266">
            <w:pPr>
              <w:rPr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24F0E" w14:textId="465B264E" w:rsidR="007409F7" w:rsidRPr="00C3354A" w:rsidRDefault="00A24230" w:rsidP="00FC4266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409F7" w:rsidRPr="00C3354A">
              <w:rPr>
                <w:sz w:val="28"/>
                <w:szCs w:val="28"/>
              </w:rPr>
              <w:t>.</w:t>
            </w:r>
          </w:p>
        </w:tc>
      </w:tr>
    </w:tbl>
    <w:p w14:paraId="7B71B0A3" w14:textId="77777777" w:rsidR="00416224" w:rsidRPr="00864CB0" w:rsidRDefault="00416224" w:rsidP="00FC4266"/>
    <w:sectPr w:rsidR="00416224" w:rsidRPr="00864CB0" w:rsidSect="00FC4266">
      <w:headerReference w:type="default" r:id="rId15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834289"/>
      <w:docPartObj>
        <w:docPartGallery w:val="Page Numbers (Top of Page)"/>
        <w:docPartUnique/>
      </w:docPartObj>
    </w:sdtPr>
    <w:sdtEndPr/>
    <w:sdtContent>
      <w:p w14:paraId="57C78DC4" w14:textId="6CE1504A" w:rsidR="00FC4266" w:rsidRDefault="00FC42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7C1">
          <w:rPr>
            <w:noProof/>
          </w:rPr>
          <w:t>21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6D0E"/>
    <w:multiLevelType w:val="hybridMultilevel"/>
    <w:tmpl w:val="CF429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F5A"/>
    <w:rsid w:val="00027E97"/>
    <w:rsid w:val="000647F1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6ACC"/>
    <w:rsid w:val="00297250"/>
    <w:rsid w:val="002A5621"/>
    <w:rsid w:val="002A6969"/>
    <w:rsid w:val="002D1F4D"/>
    <w:rsid w:val="003214D3"/>
    <w:rsid w:val="00326F8B"/>
    <w:rsid w:val="0033332F"/>
    <w:rsid w:val="00347415"/>
    <w:rsid w:val="003637C1"/>
    <w:rsid w:val="00363FC9"/>
    <w:rsid w:val="00386434"/>
    <w:rsid w:val="003B79D3"/>
    <w:rsid w:val="003C60EC"/>
    <w:rsid w:val="003E33E2"/>
    <w:rsid w:val="003E62A0"/>
    <w:rsid w:val="003E74EC"/>
    <w:rsid w:val="00416224"/>
    <w:rsid w:val="004570F3"/>
    <w:rsid w:val="00487309"/>
    <w:rsid w:val="00494C94"/>
    <w:rsid w:val="004F4FED"/>
    <w:rsid w:val="00541DE5"/>
    <w:rsid w:val="00561D45"/>
    <w:rsid w:val="00592364"/>
    <w:rsid w:val="005D62D2"/>
    <w:rsid w:val="006132AD"/>
    <w:rsid w:val="006268B7"/>
    <w:rsid w:val="00651800"/>
    <w:rsid w:val="006D374C"/>
    <w:rsid w:val="006E3A25"/>
    <w:rsid w:val="00725C1B"/>
    <w:rsid w:val="007409F7"/>
    <w:rsid w:val="00744EBC"/>
    <w:rsid w:val="00775F5A"/>
    <w:rsid w:val="0078048B"/>
    <w:rsid w:val="007853E2"/>
    <w:rsid w:val="007C1E73"/>
    <w:rsid w:val="007E4845"/>
    <w:rsid w:val="007E72E3"/>
    <w:rsid w:val="007E7344"/>
    <w:rsid w:val="008552CC"/>
    <w:rsid w:val="00860414"/>
    <w:rsid w:val="00864CB0"/>
    <w:rsid w:val="008872B8"/>
    <w:rsid w:val="008D7012"/>
    <w:rsid w:val="00900CA3"/>
    <w:rsid w:val="00901976"/>
    <w:rsid w:val="009535CE"/>
    <w:rsid w:val="00974CA6"/>
    <w:rsid w:val="009A2626"/>
    <w:rsid w:val="009C6A25"/>
    <w:rsid w:val="009C6BB8"/>
    <w:rsid w:val="009F4E77"/>
    <w:rsid w:val="00A0116A"/>
    <w:rsid w:val="00A24230"/>
    <w:rsid w:val="00A55B69"/>
    <w:rsid w:val="00A90552"/>
    <w:rsid w:val="00A92782"/>
    <w:rsid w:val="00AC3FAD"/>
    <w:rsid w:val="00AC6445"/>
    <w:rsid w:val="00AE276F"/>
    <w:rsid w:val="00AF3037"/>
    <w:rsid w:val="00B071D6"/>
    <w:rsid w:val="00B20901"/>
    <w:rsid w:val="00B234E8"/>
    <w:rsid w:val="00B54F30"/>
    <w:rsid w:val="00B63F65"/>
    <w:rsid w:val="00B73710"/>
    <w:rsid w:val="00B971B4"/>
    <w:rsid w:val="00BA4964"/>
    <w:rsid w:val="00BC767B"/>
    <w:rsid w:val="00C2376A"/>
    <w:rsid w:val="00C50A3F"/>
    <w:rsid w:val="00C700B0"/>
    <w:rsid w:val="00C8710B"/>
    <w:rsid w:val="00CB2DD9"/>
    <w:rsid w:val="00CE3DE3"/>
    <w:rsid w:val="00D02B8E"/>
    <w:rsid w:val="00D1338F"/>
    <w:rsid w:val="00D20702"/>
    <w:rsid w:val="00D30DE6"/>
    <w:rsid w:val="00D51259"/>
    <w:rsid w:val="00D51A28"/>
    <w:rsid w:val="00D81B44"/>
    <w:rsid w:val="00DA6A55"/>
    <w:rsid w:val="00DC2785"/>
    <w:rsid w:val="00DF0533"/>
    <w:rsid w:val="00E061F0"/>
    <w:rsid w:val="00E41E8D"/>
    <w:rsid w:val="00E450A4"/>
    <w:rsid w:val="00EB73FA"/>
    <w:rsid w:val="00EE50DD"/>
    <w:rsid w:val="00F23526"/>
    <w:rsid w:val="00F50A86"/>
    <w:rsid w:val="00F61542"/>
    <w:rsid w:val="00F735B4"/>
    <w:rsid w:val="00F929F5"/>
    <w:rsid w:val="00FA6BC0"/>
    <w:rsid w:val="00FC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7409F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c">
    <w:name w:val="List Paragraph"/>
    <w:basedOn w:val="a"/>
    <w:uiPriority w:val="34"/>
    <w:qFormat/>
    <w:rsid w:val="007409F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C295A4A1B2A45B9FCAA6398E802BB08F356D21C99516DD07DCDFB42CABr6q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C295A4A1B2A45B9FCAA6398E802BB08F34642CCE9718DD07DCDFB42CABr6q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66838&amp;dst=5769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827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C295A4A1B2A45B9FCAA6398E802BB08F326F22CB901A800DD486B82EAC61C91BFE0899F4986A83r6q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21</Pages>
  <Words>5613</Words>
  <Characters>43333</Characters>
  <Application>Microsoft Office Word</Application>
  <DocSecurity>0</DocSecurity>
  <Lines>361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25</cp:revision>
  <cp:lastPrinted>2025-06-20T05:06:00Z</cp:lastPrinted>
  <dcterms:created xsi:type="dcterms:W3CDTF">2020-04-07T04:55:00Z</dcterms:created>
  <dcterms:modified xsi:type="dcterms:W3CDTF">2025-06-20T05:06:00Z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