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4D7EC" w14:textId="6E33D2DE" w:rsidR="005D5AF8" w:rsidRDefault="005D5AF8" w:rsidP="005D5AF8">
      <w:pPr>
        <w:spacing w:after="120"/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ФОРМА 3</w:t>
      </w:r>
    </w:p>
    <w:p w14:paraId="64FC2C6F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14:paraId="394184E7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</w:t>
      </w:r>
    </w:p>
    <w:p w14:paraId="21945EF2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затрат на открытие</w:t>
      </w:r>
    </w:p>
    <w:p w14:paraId="540B3943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собственного дела начинающим субъектам</w:t>
      </w:r>
    </w:p>
    <w:p w14:paraId="4DA0A6E4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272F53B8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5DAB79FB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16737E9C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7CCD3C7" w14:textId="77777777" w:rsidR="005D5AF8" w:rsidRDefault="005D5AF8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7E56078" w14:textId="4F9697CB" w:rsidR="005D5AF8" w:rsidRDefault="00D8235B" w:rsidP="005D5AF8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 05 августа 2025 года № 516</w:t>
      </w:r>
    </w:p>
    <w:p w14:paraId="54294AC9" w14:textId="38E4E10D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3F9A8F42" w14:textId="2776A128" w:rsidR="00022A5F" w:rsidRDefault="00022A5F" w:rsidP="00864CB0">
      <w:pPr>
        <w:jc w:val="center"/>
        <w:rPr>
          <w:sz w:val="28"/>
          <w:szCs w:val="28"/>
          <w:u w:val="single"/>
        </w:rPr>
      </w:pPr>
    </w:p>
    <w:p w14:paraId="4F528B7D" w14:textId="5C305247" w:rsidR="00022A5F" w:rsidRPr="005D5AF8" w:rsidRDefault="00022A5F" w:rsidP="00022A5F">
      <w:pPr>
        <w:spacing w:after="1" w:line="200" w:lineRule="auto"/>
        <w:jc w:val="center"/>
        <w:rPr>
          <w:sz w:val="28"/>
          <w:szCs w:val="28"/>
        </w:rPr>
      </w:pPr>
      <w:r w:rsidRPr="005D5AF8">
        <w:rPr>
          <w:sz w:val="28"/>
          <w:szCs w:val="28"/>
        </w:rPr>
        <w:t>С</w:t>
      </w:r>
      <w:r w:rsidR="00EA5E09" w:rsidRPr="005D5AF8">
        <w:rPr>
          <w:sz w:val="28"/>
          <w:szCs w:val="28"/>
        </w:rPr>
        <w:t>ПРАВКА</w:t>
      </w:r>
    </w:p>
    <w:p w14:paraId="3F821653" w14:textId="26AAAD76" w:rsidR="00022A5F" w:rsidRPr="005D5AF8" w:rsidRDefault="00022A5F" w:rsidP="00022A5F">
      <w:pPr>
        <w:spacing w:after="1" w:line="200" w:lineRule="auto"/>
        <w:jc w:val="center"/>
        <w:rPr>
          <w:sz w:val="28"/>
          <w:szCs w:val="28"/>
        </w:rPr>
      </w:pPr>
      <w:r w:rsidRPr="005D5AF8">
        <w:rPr>
          <w:sz w:val="28"/>
          <w:szCs w:val="28"/>
        </w:rPr>
        <w:t>об отсутствии у субъекта малого (среднего) предпринимательства ограничений на предоставление средств финансовой поддержки, установленных подпунктом 3 статьи 14 Федерального закона</w:t>
      </w:r>
    </w:p>
    <w:p w14:paraId="7C9F4DE8" w14:textId="74218B92" w:rsidR="00022A5F" w:rsidRPr="005D5AF8" w:rsidRDefault="005D5AF8" w:rsidP="00022A5F">
      <w:pPr>
        <w:spacing w:after="1" w:line="2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22A5F" w:rsidRPr="005D5AF8">
        <w:rPr>
          <w:sz w:val="28"/>
          <w:szCs w:val="28"/>
        </w:rPr>
        <w:t>О развитии малого и среднего предпринимательства</w:t>
      </w:r>
    </w:p>
    <w:p w14:paraId="067CC2BB" w14:textId="6637CDAF" w:rsidR="00022A5F" w:rsidRPr="005D5AF8" w:rsidRDefault="00022A5F" w:rsidP="00022A5F">
      <w:pPr>
        <w:spacing w:after="1" w:line="200" w:lineRule="auto"/>
        <w:jc w:val="center"/>
        <w:rPr>
          <w:sz w:val="28"/>
          <w:szCs w:val="28"/>
        </w:rPr>
      </w:pPr>
      <w:r w:rsidRPr="005D5AF8">
        <w:rPr>
          <w:sz w:val="28"/>
          <w:szCs w:val="28"/>
        </w:rPr>
        <w:t>в Российской Федерации</w:t>
      </w:r>
      <w:r w:rsidR="005D5AF8">
        <w:rPr>
          <w:sz w:val="28"/>
          <w:szCs w:val="28"/>
        </w:rPr>
        <w:t>»</w:t>
      </w:r>
    </w:p>
    <w:p w14:paraId="7B4746BD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</w:p>
    <w:p w14:paraId="1398FEB5" w14:textId="26790DBA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Настоящим сообщаю, что</w:t>
      </w:r>
    </w:p>
    <w:p w14:paraId="7871B372" w14:textId="1A671096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_________________________________________________________</w:t>
      </w:r>
      <w:r w:rsidR="005D5AF8">
        <w:rPr>
          <w:sz w:val="28"/>
          <w:szCs w:val="28"/>
        </w:rPr>
        <w:t>_________</w:t>
      </w:r>
    </w:p>
    <w:p w14:paraId="3CFE271B" w14:textId="0C6DCDF2" w:rsidR="00022A5F" w:rsidRPr="005D5AF8" w:rsidRDefault="00022A5F" w:rsidP="005D5AF8">
      <w:pPr>
        <w:spacing w:after="1" w:line="200" w:lineRule="auto"/>
        <w:jc w:val="center"/>
      </w:pPr>
      <w:r w:rsidRPr="005D5AF8">
        <w:t>(наименование субъекта)</w:t>
      </w:r>
    </w:p>
    <w:p w14:paraId="7D2F1909" w14:textId="6C444C65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12E0737F" w14:textId="32EF306A" w:rsidR="00022A5F" w:rsidRPr="005D5AF8" w:rsidRDefault="005D5AF8" w:rsidP="00022A5F">
      <w:pPr>
        <w:spacing w:after="1" w:line="200" w:lineRule="auto"/>
        <w:rPr>
          <w:sz w:val="28"/>
          <w:szCs w:val="28"/>
        </w:rPr>
      </w:pPr>
      <w:r>
        <w:rPr>
          <w:sz w:val="28"/>
          <w:szCs w:val="28"/>
        </w:rPr>
        <w:t xml:space="preserve">│ </w:t>
      </w:r>
      <w:r w:rsidR="00010790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│ не является кредитной организацией, страховой организацией</w:t>
      </w:r>
    </w:p>
    <w:p w14:paraId="47BB811D" w14:textId="403208F9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7F55154A" w14:textId="10D82FA2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(за исключением потребительского </w:t>
      </w:r>
      <w:r w:rsidR="00022A5F" w:rsidRPr="005D5AF8">
        <w:rPr>
          <w:sz w:val="28"/>
          <w:szCs w:val="28"/>
        </w:rPr>
        <w:t>к</w:t>
      </w:r>
      <w:r>
        <w:rPr>
          <w:sz w:val="28"/>
          <w:szCs w:val="28"/>
        </w:rPr>
        <w:t>ооператива), инвестиционным</w:t>
      </w:r>
      <w:r w:rsidR="00022A5F" w:rsidRPr="005D5AF8">
        <w:rPr>
          <w:sz w:val="28"/>
          <w:szCs w:val="28"/>
        </w:rPr>
        <w:t xml:space="preserve"> фондом,</w:t>
      </w:r>
    </w:p>
    <w:p w14:paraId="7C522CAF" w14:textId="26149522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негосударственным пенсионным фондом, профессиональным участником рынка ценных бумаг, ломбардам;</w:t>
      </w:r>
    </w:p>
    <w:p w14:paraId="77892870" w14:textId="5E5A687D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63E13C0F" w14:textId="2A4B33F4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 xml:space="preserve">│ </w:t>
      </w:r>
      <w:r w:rsidR="00010790">
        <w:rPr>
          <w:sz w:val="28"/>
          <w:szCs w:val="28"/>
        </w:rPr>
        <w:t xml:space="preserve">  </w:t>
      </w:r>
      <w:r w:rsidRPr="005D5AF8">
        <w:rPr>
          <w:sz w:val="28"/>
          <w:szCs w:val="28"/>
        </w:rPr>
        <w:t>│ не является участником соглашения о разделе продукции;</w:t>
      </w:r>
    </w:p>
    <w:p w14:paraId="52C9F087" w14:textId="293753BB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281D4628" w14:textId="3898A778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06194194" w14:textId="151CCB6B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 xml:space="preserve">│ </w:t>
      </w:r>
      <w:r w:rsidR="00010790">
        <w:rPr>
          <w:sz w:val="28"/>
          <w:szCs w:val="28"/>
        </w:rPr>
        <w:t xml:space="preserve">  </w:t>
      </w:r>
      <w:r w:rsidRPr="005D5AF8">
        <w:rPr>
          <w:sz w:val="28"/>
          <w:szCs w:val="28"/>
        </w:rPr>
        <w:t>│ не осуществляет пред</w:t>
      </w:r>
      <w:r w:rsidR="005D5AF8">
        <w:rPr>
          <w:sz w:val="28"/>
          <w:szCs w:val="28"/>
        </w:rPr>
        <w:t xml:space="preserve">принимательскую деятельность в сфере </w:t>
      </w:r>
      <w:r w:rsidRPr="005D5AF8">
        <w:rPr>
          <w:sz w:val="28"/>
          <w:szCs w:val="28"/>
        </w:rPr>
        <w:t>игорного</w:t>
      </w:r>
    </w:p>
    <w:p w14:paraId="11F58477" w14:textId="5C71B790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12E77777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бизнеса;</w:t>
      </w:r>
    </w:p>
    <w:p w14:paraId="54DEC67A" w14:textId="402DCAE3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┌─┐</w:t>
      </w:r>
    </w:p>
    <w:p w14:paraId="017123A5" w14:textId="04096A34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 xml:space="preserve">│ </w:t>
      </w:r>
      <w:r w:rsidR="00010790">
        <w:rPr>
          <w:sz w:val="28"/>
          <w:szCs w:val="28"/>
        </w:rPr>
        <w:t xml:space="preserve">  </w:t>
      </w:r>
      <w:r w:rsidRPr="005D5AF8">
        <w:rPr>
          <w:sz w:val="28"/>
          <w:szCs w:val="28"/>
        </w:rPr>
        <w:t>│ не явл</w:t>
      </w:r>
      <w:r w:rsidR="005D5AF8">
        <w:rPr>
          <w:sz w:val="28"/>
          <w:szCs w:val="28"/>
        </w:rPr>
        <w:t>яется в порядке, установленном законодательством</w:t>
      </w:r>
    </w:p>
    <w:p w14:paraId="6C7124F0" w14:textId="34EC3661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└─┘</w:t>
      </w:r>
    </w:p>
    <w:p w14:paraId="4BA30DA3" w14:textId="133147E8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 о валютном регулировании и валютном контроле, </w:t>
      </w:r>
      <w:r w:rsidR="00022A5F" w:rsidRPr="005D5AF8">
        <w:rPr>
          <w:sz w:val="28"/>
          <w:szCs w:val="28"/>
        </w:rPr>
        <w:t>нерезидентом</w:t>
      </w:r>
    </w:p>
    <w:p w14:paraId="494F14BC" w14:textId="645D1A55" w:rsidR="00022A5F" w:rsidRPr="005D5AF8" w:rsidRDefault="005D5AF8" w:rsidP="00022A5F">
      <w:pPr>
        <w:spacing w:after="1" w:line="2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Федерации, за исключением случаев, </w:t>
      </w:r>
      <w:r w:rsidR="00022A5F" w:rsidRPr="005D5AF8">
        <w:rPr>
          <w:sz w:val="28"/>
          <w:szCs w:val="28"/>
        </w:rPr>
        <w:t>предусмотренных</w:t>
      </w:r>
    </w:p>
    <w:p w14:paraId="79DB4710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  <w:r w:rsidRPr="005D5AF8">
        <w:rPr>
          <w:sz w:val="28"/>
          <w:szCs w:val="28"/>
        </w:rPr>
        <w:t>международными договорами Российской Федерации.</w:t>
      </w:r>
    </w:p>
    <w:p w14:paraId="6C4217B0" w14:textId="77777777" w:rsidR="00022A5F" w:rsidRPr="005D5AF8" w:rsidRDefault="00022A5F" w:rsidP="00022A5F">
      <w:pPr>
        <w:spacing w:after="1" w:line="200" w:lineRule="auto"/>
        <w:jc w:val="both"/>
        <w:rPr>
          <w:sz w:val="28"/>
          <w:szCs w:val="28"/>
        </w:rPr>
      </w:pPr>
    </w:p>
    <w:p w14:paraId="0D114EA1" w14:textId="6C023AD2" w:rsidR="00022A5F" w:rsidRPr="005D5AF8" w:rsidRDefault="00022A5F" w:rsidP="00864CB0">
      <w:pPr>
        <w:jc w:val="center"/>
        <w:rPr>
          <w:sz w:val="28"/>
          <w:szCs w:val="28"/>
          <w:u w:val="singl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361"/>
        <w:gridCol w:w="340"/>
        <w:gridCol w:w="3686"/>
      </w:tblGrid>
      <w:tr w:rsidR="006C0238" w:rsidRPr="005D5AF8" w14:paraId="358D1295" w14:textId="77777777" w:rsidTr="006C0238">
        <w:tc>
          <w:tcPr>
            <w:tcW w:w="3685" w:type="dxa"/>
          </w:tcPr>
          <w:p w14:paraId="30F76AB2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5D5AF8">
              <w:rPr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361" w:type="dxa"/>
          </w:tcPr>
          <w:p w14:paraId="6FB11DDE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6F4B046D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EC50A27" w14:textId="280502C8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5D5AF8">
              <w:rPr>
                <w:sz w:val="28"/>
                <w:szCs w:val="28"/>
              </w:rPr>
              <w:t>________</w:t>
            </w:r>
          </w:p>
        </w:tc>
        <w:tc>
          <w:tcPr>
            <w:tcW w:w="340" w:type="dxa"/>
          </w:tcPr>
          <w:p w14:paraId="08234BB2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DB37ECD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F88E1CE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4D1B90C1" w14:textId="377A664A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5D5AF8">
              <w:rPr>
                <w:sz w:val="28"/>
                <w:szCs w:val="28"/>
              </w:rPr>
              <w:t xml:space="preserve">      _____________________</w:t>
            </w:r>
          </w:p>
        </w:tc>
      </w:tr>
      <w:tr w:rsidR="006C0238" w:rsidRPr="005D5AF8" w14:paraId="3501DD92" w14:textId="77777777" w:rsidTr="006C0238">
        <w:tc>
          <w:tcPr>
            <w:tcW w:w="3685" w:type="dxa"/>
          </w:tcPr>
          <w:p w14:paraId="000EA923" w14:textId="77777777" w:rsidR="006C0238" w:rsidRPr="005D5AF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361" w:type="dxa"/>
          </w:tcPr>
          <w:p w14:paraId="4D7B505F" w14:textId="06085AB6" w:rsidR="006C0238" w:rsidRPr="005D5AF8" w:rsidRDefault="006C0238" w:rsidP="00751147">
            <w:pPr>
              <w:spacing w:after="1" w:line="220" w:lineRule="auto"/>
              <w:jc w:val="center"/>
            </w:pPr>
            <w:r w:rsidRPr="005D5AF8">
              <w:t>(подпись)</w:t>
            </w:r>
          </w:p>
        </w:tc>
        <w:tc>
          <w:tcPr>
            <w:tcW w:w="340" w:type="dxa"/>
          </w:tcPr>
          <w:p w14:paraId="0EC7303F" w14:textId="77777777" w:rsidR="006C0238" w:rsidRPr="005D5AF8" w:rsidRDefault="006C0238" w:rsidP="00751147">
            <w:pPr>
              <w:spacing w:after="1" w:line="220" w:lineRule="auto"/>
            </w:pPr>
          </w:p>
        </w:tc>
        <w:tc>
          <w:tcPr>
            <w:tcW w:w="3686" w:type="dxa"/>
          </w:tcPr>
          <w:p w14:paraId="0A9298F0" w14:textId="77777777" w:rsidR="006C0238" w:rsidRPr="005D5AF8" w:rsidRDefault="006C0238" w:rsidP="00751147">
            <w:pPr>
              <w:spacing w:after="1" w:line="220" w:lineRule="auto"/>
              <w:jc w:val="center"/>
            </w:pPr>
            <w:r w:rsidRPr="005D5AF8">
              <w:t>(фамилия, инициалы)</w:t>
            </w:r>
          </w:p>
        </w:tc>
      </w:tr>
    </w:tbl>
    <w:p w14:paraId="7B71B0A3" w14:textId="3EF2CF04" w:rsidR="00416224" w:rsidRPr="005D5AF8" w:rsidRDefault="00FD083E" w:rsidP="00806EBB">
      <w:pPr>
        <w:jc w:val="both"/>
        <w:rPr>
          <w:sz w:val="28"/>
          <w:szCs w:val="28"/>
        </w:rPr>
      </w:pPr>
      <w:r w:rsidRPr="005D5AF8">
        <w:rPr>
          <w:sz w:val="28"/>
          <w:szCs w:val="28"/>
        </w:rPr>
        <w:t xml:space="preserve">М.П. </w:t>
      </w:r>
      <w:r w:rsidRPr="00EA5E09">
        <w:t>(при наличии)</w:t>
      </w:r>
    </w:p>
    <w:p w14:paraId="1CB22AE6" w14:textId="77777777" w:rsidR="005D5AF8" w:rsidRDefault="005D5AF8" w:rsidP="00806EBB">
      <w:pPr>
        <w:jc w:val="both"/>
        <w:rPr>
          <w:sz w:val="28"/>
          <w:szCs w:val="28"/>
        </w:rPr>
      </w:pPr>
    </w:p>
    <w:p w14:paraId="03FC9CA1" w14:textId="4EB6C8EC" w:rsidR="00806EBB" w:rsidRPr="005D5AF8" w:rsidRDefault="00806EBB" w:rsidP="00806EBB">
      <w:pPr>
        <w:jc w:val="both"/>
        <w:rPr>
          <w:sz w:val="28"/>
          <w:szCs w:val="28"/>
        </w:rPr>
      </w:pPr>
      <w:r w:rsidRPr="005D5AF8">
        <w:rPr>
          <w:sz w:val="28"/>
          <w:szCs w:val="28"/>
        </w:rPr>
        <w:t xml:space="preserve">Дата </w:t>
      </w:r>
      <w:r w:rsidR="005D5AF8">
        <w:rPr>
          <w:sz w:val="28"/>
          <w:szCs w:val="28"/>
        </w:rPr>
        <w:t>_______</w:t>
      </w:r>
      <w:r w:rsidR="00355D11">
        <w:rPr>
          <w:sz w:val="28"/>
          <w:szCs w:val="28"/>
        </w:rPr>
        <w:t xml:space="preserve"> </w:t>
      </w:r>
      <w:r w:rsidR="005D5AF8">
        <w:rPr>
          <w:sz w:val="28"/>
          <w:szCs w:val="28"/>
        </w:rPr>
        <w:t>20____</w:t>
      </w:r>
      <w:r w:rsidR="00355D11">
        <w:rPr>
          <w:sz w:val="28"/>
          <w:szCs w:val="28"/>
        </w:rPr>
        <w:t xml:space="preserve"> </w:t>
      </w:r>
      <w:r w:rsidR="005D5AF8">
        <w:rPr>
          <w:sz w:val="28"/>
          <w:szCs w:val="28"/>
        </w:rPr>
        <w:t>год</w:t>
      </w:r>
    </w:p>
    <w:sectPr w:rsidR="00806EBB" w:rsidRPr="005D5AF8" w:rsidSect="005D5AF8">
      <w:headerReference w:type="default" r:id="rId9"/>
      <w:type w:val="continuous"/>
      <w:pgSz w:w="11906" w:h="16838"/>
      <w:pgMar w:top="567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3E7CA3B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D5AF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790"/>
    <w:rsid w:val="00014168"/>
    <w:rsid w:val="00022A5F"/>
    <w:rsid w:val="00027E97"/>
    <w:rsid w:val="00064E9E"/>
    <w:rsid w:val="000808F8"/>
    <w:rsid w:val="00091B8A"/>
    <w:rsid w:val="000C5F4A"/>
    <w:rsid w:val="000D175D"/>
    <w:rsid w:val="001067F4"/>
    <w:rsid w:val="00115A57"/>
    <w:rsid w:val="0013468F"/>
    <w:rsid w:val="001348EB"/>
    <w:rsid w:val="00134EA8"/>
    <w:rsid w:val="00151D07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2F1285"/>
    <w:rsid w:val="00327AB3"/>
    <w:rsid w:val="0033332F"/>
    <w:rsid w:val="003340F1"/>
    <w:rsid w:val="00347415"/>
    <w:rsid w:val="00355D11"/>
    <w:rsid w:val="00363FC9"/>
    <w:rsid w:val="00386434"/>
    <w:rsid w:val="003B4D4D"/>
    <w:rsid w:val="003C60EC"/>
    <w:rsid w:val="003E33E2"/>
    <w:rsid w:val="003E62A0"/>
    <w:rsid w:val="003E74EC"/>
    <w:rsid w:val="003F7958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5AF8"/>
    <w:rsid w:val="005D62D2"/>
    <w:rsid w:val="00616342"/>
    <w:rsid w:val="006344F5"/>
    <w:rsid w:val="00651800"/>
    <w:rsid w:val="00656C5E"/>
    <w:rsid w:val="0068284C"/>
    <w:rsid w:val="006B7691"/>
    <w:rsid w:val="006C0238"/>
    <w:rsid w:val="006D374C"/>
    <w:rsid w:val="0071048F"/>
    <w:rsid w:val="00725C1B"/>
    <w:rsid w:val="00755F58"/>
    <w:rsid w:val="00761A43"/>
    <w:rsid w:val="00775F5A"/>
    <w:rsid w:val="0078048B"/>
    <w:rsid w:val="007853E2"/>
    <w:rsid w:val="00792003"/>
    <w:rsid w:val="007C4A25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535CE"/>
    <w:rsid w:val="00962CE3"/>
    <w:rsid w:val="00974CA6"/>
    <w:rsid w:val="009A698A"/>
    <w:rsid w:val="009C6A25"/>
    <w:rsid w:val="009C6BB8"/>
    <w:rsid w:val="009F0439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8235B"/>
    <w:rsid w:val="00DA6A55"/>
    <w:rsid w:val="00DA7097"/>
    <w:rsid w:val="00DF1809"/>
    <w:rsid w:val="00DF605E"/>
    <w:rsid w:val="00E061F0"/>
    <w:rsid w:val="00E20C7B"/>
    <w:rsid w:val="00E41506"/>
    <w:rsid w:val="00EA5E09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4</cp:revision>
  <cp:lastPrinted>2025-08-06T01:20:00Z</cp:lastPrinted>
  <dcterms:created xsi:type="dcterms:W3CDTF">2025-08-06T01:10:00Z</dcterms:created>
  <dcterms:modified xsi:type="dcterms:W3CDTF">2025-08-06T01:20:00Z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