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7AB11" w14:textId="29FAC158" w:rsidR="000F49F9" w:rsidRPr="0051455B" w:rsidRDefault="000F49F9" w:rsidP="00895335">
      <w:pPr>
        <w:widowControl w:val="0"/>
        <w:autoSpaceDE w:val="0"/>
        <w:autoSpaceDN w:val="0"/>
        <w:adjustRightInd w:val="0"/>
        <w:ind w:left="4962"/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УТВЕРЖДЕН</w:t>
      </w:r>
    </w:p>
    <w:p w14:paraId="49C7AB12" w14:textId="77777777" w:rsidR="000F49F9" w:rsidRPr="0051455B" w:rsidRDefault="000F49F9" w:rsidP="00895335">
      <w:pPr>
        <w:widowControl w:val="0"/>
        <w:autoSpaceDE w:val="0"/>
        <w:autoSpaceDN w:val="0"/>
        <w:adjustRightInd w:val="0"/>
        <w:ind w:left="4962"/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постановлением администрации</w:t>
      </w:r>
    </w:p>
    <w:p w14:paraId="49C7AB13" w14:textId="7ED434A0" w:rsidR="0043559F" w:rsidRPr="0051455B" w:rsidRDefault="0043559F" w:rsidP="00895335">
      <w:pPr>
        <w:widowControl w:val="0"/>
        <w:autoSpaceDE w:val="0"/>
        <w:autoSpaceDN w:val="0"/>
        <w:adjustRightInd w:val="0"/>
        <w:ind w:left="4962"/>
        <w:jc w:val="center"/>
        <w:rPr>
          <w:sz w:val="28"/>
          <w:szCs w:val="28"/>
        </w:rPr>
      </w:pPr>
      <w:r w:rsidRPr="0051455B">
        <w:rPr>
          <w:sz w:val="28"/>
          <w:szCs w:val="28"/>
        </w:rPr>
        <w:t xml:space="preserve">муниципального образования </w:t>
      </w:r>
      <w:r w:rsidR="00895335" w:rsidRPr="0051455B">
        <w:rPr>
          <w:sz w:val="28"/>
          <w:szCs w:val="28"/>
        </w:rPr>
        <w:t>Ногликский муниципальный округ</w:t>
      </w:r>
    </w:p>
    <w:p w14:paraId="2DF3CA06" w14:textId="7A92F4BC" w:rsidR="00895335" w:rsidRPr="0051455B" w:rsidRDefault="00895335" w:rsidP="00895335">
      <w:pPr>
        <w:widowControl w:val="0"/>
        <w:autoSpaceDE w:val="0"/>
        <w:autoSpaceDN w:val="0"/>
        <w:adjustRightInd w:val="0"/>
        <w:ind w:left="4962"/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Сахалинской области</w:t>
      </w:r>
    </w:p>
    <w:p w14:paraId="49C7AB15" w14:textId="0086E3DD" w:rsidR="000F49F9" w:rsidRPr="0051455B" w:rsidRDefault="00223BCA" w:rsidP="00B8161F">
      <w:pPr>
        <w:widowControl w:val="0"/>
        <w:autoSpaceDE w:val="0"/>
        <w:autoSpaceDN w:val="0"/>
        <w:adjustRightInd w:val="0"/>
        <w:ind w:left="4962"/>
        <w:jc w:val="center"/>
        <w:rPr>
          <w:sz w:val="28"/>
          <w:szCs w:val="28"/>
        </w:rPr>
      </w:pPr>
      <w:r w:rsidRPr="0051455B">
        <w:rPr>
          <w:sz w:val="28"/>
          <w:szCs w:val="28"/>
        </w:rPr>
        <w:t xml:space="preserve">от </w:t>
      </w:r>
      <w:r w:rsidR="00544148">
        <w:rPr>
          <w:sz w:val="28"/>
          <w:szCs w:val="28"/>
        </w:rPr>
        <w:t>24 октября</w:t>
      </w:r>
      <w:r w:rsidR="00265930" w:rsidRPr="0051455B">
        <w:rPr>
          <w:sz w:val="28"/>
          <w:szCs w:val="28"/>
        </w:rPr>
        <w:t xml:space="preserve"> 2025 года № </w:t>
      </w:r>
      <w:r w:rsidR="00544148">
        <w:rPr>
          <w:sz w:val="28"/>
          <w:szCs w:val="28"/>
        </w:rPr>
        <w:t>726</w:t>
      </w:r>
    </w:p>
    <w:p w14:paraId="49C7AB16" w14:textId="77777777" w:rsidR="00223BCA" w:rsidRPr="0051455B" w:rsidRDefault="00223BCA" w:rsidP="000F49F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49C7AB17" w14:textId="77777777" w:rsidR="00223BCA" w:rsidRPr="0051455B" w:rsidRDefault="00223BCA" w:rsidP="000F49F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49C7AB18" w14:textId="3B0883A0" w:rsidR="000F49F9" w:rsidRPr="0051455B" w:rsidRDefault="007059C5" w:rsidP="00223BC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П</w:t>
      </w:r>
      <w:r w:rsidR="00EE38AD" w:rsidRPr="0051455B">
        <w:rPr>
          <w:sz w:val="28"/>
          <w:szCs w:val="28"/>
        </w:rPr>
        <w:t>ОРЯДОК</w:t>
      </w:r>
    </w:p>
    <w:p w14:paraId="4C39655D" w14:textId="77777777" w:rsidR="004D52BB" w:rsidRPr="0051455B" w:rsidRDefault="008D3B7E" w:rsidP="00223BC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проведения оценки регулирующего воздействия</w:t>
      </w:r>
      <w:r w:rsidR="004D52BB" w:rsidRPr="0051455B">
        <w:rPr>
          <w:sz w:val="28"/>
          <w:szCs w:val="28"/>
        </w:rPr>
        <w:t>, оценки фактического воздействия</w:t>
      </w:r>
      <w:r w:rsidRPr="0051455B">
        <w:rPr>
          <w:sz w:val="28"/>
          <w:szCs w:val="28"/>
        </w:rPr>
        <w:t xml:space="preserve"> проектов нормативных правовых актов </w:t>
      </w:r>
      <w:r w:rsidR="004D52BB" w:rsidRPr="0051455B">
        <w:rPr>
          <w:sz w:val="28"/>
          <w:szCs w:val="28"/>
        </w:rPr>
        <w:t xml:space="preserve">муниципального образования Ногликский муниципальный округ Сахалинской области </w:t>
      </w:r>
    </w:p>
    <w:p w14:paraId="49C7AB1B" w14:textId="30E5E3EF" w:rsidR="000278A3" w:rsidRPr="0051455B" w:rsidRDefault="008D3B7E" w:rsidP="00223BC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1455B">
        <w:rPr>
          <w:sz w:val="28"/>
          <w:szCs w:val="28"/>
        </w:rPr>
        <w:t xml:space="preserve">и экспертизы нормативных правовых актов муниципального образования </w:t>
      </w:r>
      <w:r w:rsidRPr="0051455B">
        <w:rPr>
          <w:sz w:val="28"/>
          <w:szCs w:val="28"/>
        </w:rPr>
        <w:br/>
      </w:r>
      <w:r w:rsidR="004D52BB" w:rsidRPr="0051455B">
        <w:rPr>
          <w:sz w:val="28"/>
          <w:szCs w:val="28"/>
        </w:rPr>
        <w:t>Ногликский муниципальный округ Сахалинской области</w:t>
      </w:r>
    </w:p>
    <w:p w14:paraId="49C7AB1C" w14:textId="77777777" w:rsidR="0063316D" w:rsidRPr="0051455B" w:rsidRDefault="0063316D" w:rsidP="00223BC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9C7AB1D" w14:textId="77777777" w:rsidR="000F49F9" w:rsidRPr="0051455B" w:rsidRDefault="000F49F9" w:rsidP="000F49F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1. Общие положения</w:t>
      </w:r>
    </w:p>
    <w:p w14:paraId="49C7AB1E" w14:textId="77777777" w:rsidR="000F49F9" w:rsidRPr="0051455B" w:rsidRDefault="000F49F9" w:rsidP="000F49F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9C7AB1F" w14:textId="4463090A" w:rsidR="000F49F9" w:rsidRPr="0051455B" w:rsidRDefault="005538AD" w:rsidP="004D52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1.1. Настоящий п</w:t>
      </w:r>
      <w:r w:rsidR="000F49F9" w:rsidRPr="0051455B">
        <w:rPr>
          <w:rFonts w:ascii="Times New Roman" w:hAnsi="Times New Roman" w:cs="Times New Roman"/>
          <w:sz w:val="28"/>
          <w:szCs w:val="28"/>
        </w:rPr>
        <w:t>орядок определяет последовательность действий при проведении оценки регулирующего воздействия</w:t>
      </w:r>
      <w:r w:rsidR="004D52BB" w:rsidRPr="0051455B">
        <w:rPr>
          <w:rFonts w:ascii="Times New Roman" w:hAnsi="Times New Roman" w:cs="Times New Roman"/>
          <w:sz w:val="28"/>
          <w:szCs w:val="28"/>
        </w:rPr>
        <w:t>, оценки фактического воздействия</w:t>
      </w:r>
      <w:r w:rsidR="000F49F9" w:rsidRPr="0051455B">
        <w:rPr>
          <w:rFonts w:ascii="Times New Roman" w:hAnsi="Times New Roman" w:cs="Times New Roman"/>
          <w:sz w:val="28"/>
          <w:szCs w:val="28"/>
        </w:rPr>
        <w:t xml:space="preserve"> прое</w:t>
      </w:r>
      <w:r w:rsidR="00260982" w:rsidRPr="0051455B">
        <w:rPr>
          <w:rFonts w:ascii="Times New Roman" w:hAnsi="Times New Roman" w:cs="Times New Roman"/>
          <w:sz w:val="28"/>
          <w:szCs w:val="28"/>
        </w:rPr>
        <w:t xml:space="preserve">ктов нормативных правовых актов </w:t>
      </w:r>
      <w:r w:rsidR="004D52BB" w:rsidRPr="0051455B">
        <w:rPr>
          <w:rFonts w:ascii="Times New Roman" w:hAnsi="Times New Roman" w:cs="Times New Roman"/>
          <w:sz w:val="28"/>
          <w:szCs w:val="28"/>
        </w:rPr>
        <w:t>муниципального образования Ногликский муниципальный округ Сахалинской области и экспертизы нормативных правовых актов муниципального образования Ногликский муниципальный округ Сахалинской области</w:t>
      </w:r>
      <w:r w:rsidR="00DA4CDE" w:rsidRPr="0051455B">
        <w:rPr>
          <w:rFonts w:ascii="Times New Roman" w:hAnsi="Times New Roman" w:cs="Times New Roman"/>
          <w:sz w:val="28"/>
          <w:szCs w:val="28"/>
        </w:rPr>
        <w:t xml:space="preserve"> </w:t>
      </w:r>
      <w:r w:rsidR="000F49F9" w:rsidRPr="0051455B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4D52BB" w:rsidRPr="0051455B">
        <w:rPr>
          <w:rFonts w:ascii="Times New Roman" w:hAnsi="Times New Roman" w:cs="Times New Roman"/>
          <w:sz w:val="28"/>
          <w:szCs w:val="28"/>
        </w:rPr>
        <w:t>–</w:t>
      </w:r>
      <w:r w:rsidR="000F49F9" w:rsidRPr="0051455B">
        <w:rPr>
          <w:rFonts w:ascii="Times New Roman" w:hAnsi="Times New Roman" w:cs="Times New Roman"/>
          <w:sz w:val="28"/>
          <w:szCs w:val="28"/>
        </w:rPr>
        <w:t xml:space="preserve"> П</w:t>
      </w:r>
      <w:r w:rsidR="004D52BB" w:rsidRPr="0051455B">
        <w:rPr>
          <w:rFonts w:ascii="Times New Roman" w:hAnsi="Times New Roman" w:cs="Times New Roman"/>
          <w:sz w:val="28"/>
          <w:szCs w:val="28"/>
        </w:rPr>
        <w:t>роцедур</w:t>
      </w:r>
      <w:r w:rsidR="00D50C81" w:rsidRPr="0051455B">
        <w:rPr>
          <w:rFonts w:ascii="Times New Roman" w:hAnsi="Times New Roman" w:cs="Times New Roman"/>
          <w:sz w:val="28"/>
          <w:szCs w:val="28"/>
        </w:rPr>
        <w:t>ы</w:t>
      </w:r>
      <w:r w:rsidR="000F49F9" w:rsidRPr="0051455B">
        <w:rPr>
          <w:rFonts w:ascii="Times New Roman" w:hAnsi="Times New Roman" w:cs="Times New Roman"/>
          <w:sz w:val="28"/>
          <w:szCs w:val="28"/>
        </w:rPr>
        <w:t xml:space="preserve"> ОРВ).</w:t>
      </w:r>
    </w:p>
    <w:p w14:paraId="49C7AB20" w14:textId="77777777" w:rsidR="000F49F9" w:rsidRPr="0051455B" w:rsidRDefault="000F49F9" w:rsidP="000F49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1.2. Целями Процедур ОРВ являются:</w:t>
      </w:r>
    </w:p>
    <w:p w14:paraId="49C7AB21" w14:textId="7311711F" w:rsidR="000F49F9" w:rsidRPr="0051455B" w:rsidRDefault="000F49F9" w:rsidP="000F49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- оценки регулирующего воздействия </w:t>
      </w:r>
      <w:r w:rsidR="0084512C" w:rsidRPr="0051455B">
        <w:rPr>
          <w:rFonts w:ascii="Times New Roman" w:hAnsi="Times New Roman" w:cs="Times New Roman"/>
          <w:sz w:val="28"/>
          <w:szCs w:val="28"/>
        </w:rPr>
        <w:t>–</w:t>
      </w:r>
      <w:r w:rsidRPr="0051455B">
        <w:rPr>
          <w:rFonts w:ascii="Times New Roman" w:hAnsi="Times New Roman" w:cs="Times New Roman"/>
          <w:sz w:val="28"/>
          <w:szCs w:val="28"/>
        </w:rPr>
        <w:t xml:space="preserve"> выявление в проектах нормативных правовых актов</w:t>
      </w:r>
      <w:r w:rsidR="00FB6D12" w:rsidRPr="0051455B">
        <w:rPr>
          <w:rFonts w:ascii="Times New Roman" w:hAnsi="Times New Roman" w:cs="Times New Roman"/>
          <w:sz w:val="28"/>
          <w:szCs w:val="28"/>
        </w:rPr>
        <w:t xml:space="preserve"> (далее – НПА)</w:t>
      </w:r>
      <w:r w:rsidR="00404E0B" w:rsidRPr="0051455B">
        <w:rPr>
          <w:rFonts w:ascii="Times New Roman" w:hAnsi="Times New Roman" w:cs="Times New Roman"/>
          <w:sz w:val="28"/>
          <w:szCs w:val="28"/>
        </w:rPr>
        <w:t>, указанных в пункте 1.4 настоящего Порядка,</w:t>
      </w:r>
      <w:r w:rsidRPr="0051455B">
        <w:rPr>
          <w:rFonts w:ascii="Times New Roman" w:hAnsi="Times New Roman" w:cs="Times New Roman"/>
          <w:sz w:val="28"/>
          <w:szCs w:val="28"/>
        </w:rPr>
        <w:t xml:space="preserve"> положений, вводящих избыточные обязанности, запреты и ограничения для субъектов предпринимательской и </w:t>
      </w:r>
      <w:r w:rsidR="00404E0B" w:rsidRPr="0051455B">
        <w:rPr>
          <w:rFonts w:ascii="Times New Roman" w:hAnsi="Times New Roman" w:cs="Times New Roman"/>
          <w:sz w:val="28"/>
          <w:szCs w:val="28"/>
        </w:rPr>
        <w:t>иной экономической</w:t>
      </w:r>
      <w:r w:rsidRPr="0051455B">
        <w:rPr>
          <w:rFonts w:ascii="Times New Roman" w:hAnsi="Times New Roman" w:cs="Times New Roman"/>
          <w:sz w:val="28"/>
          <w:szCs w:val="28"/>
        </w:rPr>
        <w:t xml:space="preserve">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</w:t>
      </w:r>
      <w:r w:rsidR="00404E0B" w:rsidRPr="0051455B">
        <w:rPr>
          <w:rFonts w:ascii="Times New Roman" w:hAnsi="Times New Roman" w:cs="Times New Roman"/>
          <w:sz w:val="28"/>
          <w:szCs w:val="28"/>
        </w:rPr>
        <w:t>иной экономической деятельности,</w:t>
      </w:r>
      <w:r w:rsidRPr="0051455B">
        <w:rPr>
          <w:rFonts w:ascii="Times New Roman" w:hAnsi="Times New Roman" w:cs="Times New Roman"/>
          <w:sz w:val="28"/>
          <w:szCs w:val="28"/>
        </w:rPr>
        <w:t xml:space="preserve"> и бюджета муниципального образования </w:t>
      </w:r>
      <w:r w:rsidR="0084512C" w:rsidRPr="0051455B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51455B">
        <w:rPr>
          <w:rFonts w:ascii="Times New Roman" w:hAnsi="Times New Roman" w:cs="Times New Roman"/>
          <w:sz w:val="28"/>
          <w:szCs w:val="28"/>
        </w:rPr>
        <w:t>;</w:t>
      </w:r>
    </w:p>
    <w:p w14:paraId="49C7AB22" w14:textId="1632DBD8" w:rsidR="000F49F9" w:rsidRPr="0051455B" w:rsidRDefault="000F49F9" w:rsidP="000F49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- экспертизы нормативных правовых актов </w:t>
      </w:r>
      <w:r w:rsidR="006D1466" w:rsidRPr="0051455B">
        <w:rPr>
          <w:rFonts w:ascii="Times New Roman" w:hAnsi="Times New Roman" w:cs="Times New Roman"/>
          <w:sz w:val="28"/>
          <w:szCs w:val="28"/>
        </w:rPr>
        <w:t>–</w:t>
      </w:r>
      <w:r w:rsidRPr="0051455B">
        <w:rPr>
          <w:rFonts w:ascii="Times New Roman" w:hAnsi="Times New Roman" w:cs="Times New Roman"/>
          <w:sz w:val="28"/>
          <w:szCs w:val="28"/>
        </w:rPr>
        <w:t xml:space="preserve"> выявление в </w:t>
      </w:r>
      <w:r w:rsidR="00FB6D12" w:rsidRPr="0051455B">
        <w:rPr>
          <w:rFonts w:ascii="Times New Roman" w:hAnsi="Times New Roman" w:cs="Times New Roman"/>
          <w:sz w:val="28"/>
          <w:szCs w:val="28"/>
        </w:rPr>
        <w:t>НПА</w:t>
      </w:r>
      <w:r w:rsidR="00404E0B" w:rsidRPr="0051455B">
        <w:rPr>
          <w:rFonts w:ascii="Times New Roman" w:hAnsi="Times New Roman" w:cs="Times New Roman"/>
          <w:sz w:val="28"/>
          <w:szCs w:val="28"/>
        </w:rPr>
        <w:t>, указанных в пункте 1.6 настоящего Порядка,</w:t>
      </w:r>
      <w:r w:rsidRPr="0051455B">
        <w:rPr>
          <w:rFonts w:ascii="Times New Roman" w:hAnsi="Times New Roman" w:cs="Times New Roman"/>
          <w:sz w:val="28"/>
          <w:szCs w:val="28"/>
        </w:rPr>
        <w:t xml:space="preserve"> положений, необоснованно затрудняющих осуществление предпринимательской и инвестиционной</w:t>
      </w:r>
      <w:r w:rsidR="008E354D" w:rsidRPr="0051455B">
        <w:rPr>
          <w:rFonts w:ascii="Times New Roman" w:hAnsi="Times New Roman" w:cs="Times New Roman"/>
          <w:sz w:val="28"/>
          <w:szCs w:val="28"/>
        </w:rPr>
        <w:t xml:space="preserve"> деятельности;</w:t>
      </w:r>
    </w:p>
    <w:p w14:paraId="47B8AAA4" w14:textId="038F8502" w:rsidR="008E354D" w:rsidRPr="0051455B" w:rsidRDefault="008E354D" w:rsidP="000F49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- оценки фактического воздействия – анализ достижения целей регулирования, заявленных в сводном отчете о результатах проведения ОРВ (при наличии), определение и оценка фактических (положительных и отрицательных) последствий принятия нормативных правовых актов, выявление положений, необоснованно затрудняющих ведение предпринимательской и инве</w:t>
      </w:r>
      <w:r w:rsidR="00FB6D12" w:rsidRPr="0051455B">
        <w:rPr>
          <w:rFonts w:ascii="Times New Roman" w:hAnsi="Times New Roman" w:cs="Times New Roman"/>
          <w:sz w:val="28"/>
          <w:szCs w:val="28"/>
        </w:rPr>
        <w:t xml:space="preserve">стиционной деятельности </w:t>
      </w:r>
      <w:r w:rsidRPr="0051455B">
        <w:rPr>
          <w:rFonts w:ascii="Times New Roman" w:hAnsi="Times New Roman" w:cs="Times New Roman"/>
          <w:sz w:val="28"/>
          <w:szCs w:val="28"/>
        </w:rPr>
        <w:t xml:space="preserve">и приводящих к возникновению необоснованных расходов бюджета муниципального образования </w:t>
      </w:r>
      <w:r w:rsidR="00FB6D12" w:rsidRPr="0051455B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51455B">
        <w:rPr>
          <w:rFonts w:ascii="Times New Roman" w:hAnsi="Times New Roman" w:cs="Times New Roman"/>
          <w:sz w:val="28"/>
          <w:szCs w:val="28"/>
        </w:rPr>
        <w:t xml:space="preserve">, в </w:t>
      </w:r>
      <w:r w:rsidR="00FB6D12" w:rsidRPr="0051455B">
        <w:rPr>
          <w:rFonts w:ascii="Times New Roman" w:hAnsi="Times New Roman" w:cs="Times New Roman"/>
          <w:sz w:val="28"/>
          <w:szCs w:val="28"/>
        </w:rPr>
        <w:t>НПА</w:t>
      </w:r>
      <w:r w:rsidRPr="0051455B">
        <w:rPr>
          <w:rFonts w:ascii="Times New Roman" w:hAnsi="Times New Roman" w:cs="Times New Roman"/>
          <w:sz w:val="28"/>
          <w:szCs w:val="28"/>
        </w:rPr>
        <w:t xml:space="preserve">, </w:t>
      </w:r>
      <w:r w:rsidRPr="0051455B">
        <w:rPr>
          <w:rFonts w:ascii="Times New Roman" w:hAnsi="Times New Roman" w:cs="Times New Roman"/>
          <w:sz w:val="28"/>
          <w:szCs w:val="28"/>
        </w:rPr>
        <w:lastRenderedPageBreak/>
        <w:t>затрагивающих вопросы осуществления предпринимательской и инвестиционной деятельности, в проектах которых при прохождении ОРВ выявлены положения высокой степени регулирующего воздействия.</w:t>
      </w:r>
    </w:p>
    <w:p w14:paraId="49C7AB23" w14:textId="3327DEF2" w:rsidR="000F49F9" w:rsidRPr="0051455B" w:rsidRDefault="000F49F9" w:rsidP="000F49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 xml:space="preserve">1.3. Принятие обоснованных решений о выборе способа правового регулирования общественных отношений проводится на основе сравнительного анализа альтернативных вариантов такого регулирования, основанного на прозрачности процесса разработки и проводимого с учетом мнения лиц, интересы которых затрагиваются предлагаемым правовым регулированием (далее </w:t>
      </w:r>
      <w:r w:rsidR="003E5C91" w:rsidRPr="0051455B">
        <w:rPr>
          <w:sz w:val="28"/>
          <w:szCs w:val="28"/>
        </w:rPr>
        <w:t>–</w:t>
      </w:r>
      <w:r w:rsidRPr="0051455B">
        <w:rPr>
          <w:sz w:val="28"/>
          <w:szCs w:val="28"/>
        </w:rPr>
        <w:t xml:space="preserve"> заинтересованные лица).</w:t>
      </w:r>
    </w:p>
    <w:p w14:paraId="49C7AB24" w14:textId="77777777" w:rsidR="003A07D8" w:rsidRPr="0051455B" w:rsidRDefault="000F49F9" w:rsidP="003A07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Выбор наилучшего варианта предлагаемого правового регулирования основывается на оценке и сопоставлении качественных и количественных параметров положительных и (или) отрицательных последствий введения каждого из возможных способов правового регулирования в сравнении с сущ</w:t>
      </w:r>
      <w:r w:rsidR="008D426C" w:rsidRPr="0051455B">
        <w:rPr>
          <w:sz w:val="28"/>
          <w:szCs w:val="28"/>
        </w:rPr>
        <w:t>ествующим к моменту проведения П</w:t>
      </w:r>
      <w:r w:rsidRPr="0051455B">
        <w:rPr>
          <w:sz w:val="28"/>
          <w:szCs w:val="28"/>
        </w:rPr>
        <w:t>роцедуры ОРВ правовым регулированием соответствующей сферы общественных отношений.</w:t>
      </w:r>
    </w:p>
    <w:p w14:paraId="49C7AB25" w14:textId="14CB9711" w:rsidR="00C1321B" w:rsidRPr="0051455B" w:rsidRDefault="000F49F9" w:rsidP="003A07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1.4.</w:t>
      </w:r>
      <w:r w:rsidR="00404E0B" w:rsidRPr="0051455B">
        <w:rPr>
          <w:sz w:val="28"/>
          <w:szCs w:val="28"/>
        </w:rPr>
        <w:t xml:space="preserve"> О</w:t>
      </w:r>
      <w:r w:rsidRPr="0051455B">
        <w:rPr>
          <w:sz w:val="28"/>
          <w:szCs w:val="28"/>
        </w:rPr>
        <w:t xml:space="preserve">ценке регулирующего воздействия </w:t>
      </w:r>
      <w:r w:rsidR="00315F77" w:rsidRPr="0051455B">
        <w:rPr>
          <w:sz w:val="28"/>
          <w:szCs w:val="28"/>
        </w:rPr>
        <w:t>подлежат</w:t>
      </w:r>
      <w:r w:rsidRPr="0051455B">
        <w:rPr>
          <w:sz w:val="28"/>
          <w:szCs w:val="28"/>
        </w:rPr>
        <w:t xml:space="preserve"> проекты </w:t>
      </w:r>
      <w:r w:rsidR="00007DE3">
        <w:rPr>
          <w:sz w:val="28"/>
          <w:szCs w:val="28"/>
        </w:rPr>
        <w:t>нормативных правовых актов</w:t>
      </w:r>
      <w:r w:rsidRPr="0051455B">
        <w:rPr>
          <w:sz w:val="28"/>
          <w:szCs w:val="28"/>
        </w:rPr>
        <w:t xml:space="preserve"> Собрания муниципального образования </w:t>
      </w:r>
      <w:r w:rsidR="006311F9" w:rsidRPr="0051455B">
        <w:rPr>
          <w:sz w:val="28"/>
          <w:szCs w:val="28"/>
        </w:rPr>
        <w:t>Ногликский муниципальный округ Сахалинской области</w:t>
      </w:r>
      <w:r w:rsidRPr="0051455B">
        <w:rPr>
          <w:sz w:val="28"/>
          <w:szCs w:val="28"/>
        </w:rPr>
        <w:t xml:space="preserve">, проекты нормативных правовых актов администрации муниципального образования </w:t>
      </w:r>
      <w:r w:rsidR="00230139" w:rsidRPr="0051455B">
        <w:rPr>
          <w:sz w:val="28"/>
          <w:szCs w:val="28"/>
        </w:rPr>
        <w:t>Ногликский муниципальный округ Сахалинской области</w:t>
      </w:r>
      <w:r w:rsidRPr="0051455B">
        <w:rPr>
          <w:sz w:val="28"/>
          <w:szCs w:val="28"/>
        </w:rPr>
        <w:t xml:space="preserve">, проекты нормативных правовых актов органов местного самоуправления специальной компетенции муниципального образования </w:t>
      </w:r>
      <w:r w:rsidR="00230139" w:rsidRPr="0051455B">
        <w:rPr>
          <w:sz w:val="28"/>
          <w:szCs w:val="28"/>
        </w:rPr>
        <w:t>Ногликский муниципальный округ Сахалинской области</w:t>
      </w:r>
      <w:r w:rsidR="00A028EA" w:rsidRPr="0051455B">
        <w:rPr>
          <w:sz w:val="28"/>
          <w:szCs w:val="28"/>
        </w:rPr>
        <w:t xml:space="preserve"> (далее </w:t>
      </w:r>
      <w:r w:rsidR="006311F9" w:rsidRPr="0051455B">
        <w:rPr>
          <w:sz w:val="28"/>
          <w:szCs w:val="28"/>
        </w:rPr>
        <w:t>–</w:t>
      </w:r>
      <w:r w:rsidR="00A028EA" w:rsidRPr="0051455B">
        <w:rPr>
          <w:sz w:val="28"/>
          <w:szCs w:val="28"/>
        </w:rPr>
        <w:t xml:space="preserve"> проект НПА)</w:t>
      </w:r>
      <w:r w:rsidR="00C1321B" w:rsidRPr="0051455B">
        <w:rPr>
          <w:sz w:val="28"/>
          <w:szCs w:val="28"/>
        </w:rPr>
        <w:t>:</w:t>
      </w:r>
    </w:p>
    <w:p w14:paraId="49C7AB26" w14:textId="1FF54742" w:rsidR="00022741" w:rsidRPr="0051455B" w:rsidRDefault="00C1321B" w:rsidP="00C91D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 xml:space="preserve">- </w:t>
      </w:r>
      <w:r w:rsidR="00315F77" w:rsidRPr="0051455B">
        <w:rPr>
          <w:sz w:val="28"/>
          <w:szCs w:val="28"/>
        </w:rPr>
        <w:t>устанавливающие новые</w:t>
      </w:r>
      <w:r w:rsidR="00B14FC4" w:rsidRPr="0051455B">
        <w:rPr>
          <w:sz w:val="28"/>
          <w:szCs w:val="28"/>
        </w:rPr>
        <w:t xml:space="preserve"> или</w:t>
      </w:r>
      <w:r w:rsidR="00A028EA" w:rsidRPr="0051455B">
        <w:rPr>
          <w:sz w:val="28"/>
          <w:szCs w:val="28"/>
        </w:rPr>
        <w:t xml:space="preserve"> </w:t>
      </w:r>
      <w:r w:rsidR="00315F77" w:rsidRPr="0051455B">
        <w:rPr>
          <w:sz w:val="28"/>
          <w:szCs w:val="28"/>
        </w:rPr>
        <w:t xml:space="preserve">изменяющие ранее предусмотренные нормативными правовыми актами муниципального образования </w:t>
      </w:r>
      <w:r w:rsidR="00B14FC4" w:rsidRPr="0051455B">
        <w:rPr>
          <w:sz w:val="28"/>
          <w:szCs w:val="28"/>
        </w:rPr>
        <w:t>Ногликский муниципальный округ Сахалинской области</w:t>
      </w:r>
      <w:r w:rsidR="00315F77" w:rsidRPr="0051455B">
        <w:rPr>
          <w:sz w:val="28"/>
          <w:szCs w:val="28"/>
        </w:rPr>
        <w:t xml:space="preserve"> </w:t>
      </w:r>
      <w:r w:rsidR="00580CE0" w:rsidRPr="0051455B">
        <w:rPr>
          <w:sz w:val="28"/>
          <w:szCs w:val="28"/>
        </w:rPr>
        <w:t>обязательные требования</w:t>
      </w:r>
      <w:r w:rsidR="003A07D8" w:rsidRPr="0051455B">
        <w:rPr>
          <w:sz w:val="28"/>
          <w:szCs w:val="28"/>
        </w:rPr>
        <w:t>,</w:t>
      </w:r>
      <w:r w:rsidR="00580CE0" w:rsidRPr="0051455B">
        <w:rPr>
          <w:sz w:val="28"/>
          <w:szCs w:val="28"/>
        </w:rPr>
        <w:t xml:space="preserve"> </w:t>
      </w:r>
      <w:r w:rsidR="00C91D03" w:rsidRPr="0051455B">
        <w:rPr>
          <w:sz w:val="28"/>
          <w:szCs w:val="28"/>
        </w:rPr>
        <w:t>связанные с осуществлением предпринимательской и иной экономической деятельности, оценка соблюдения которых осуществляется в рамках муниципального контроля (надзора), привлечения к административной ответственности, предоставления разрешений (далее – обязательные требования)</w:t>
      </w:r>
      <w:r w:rsidR="00022741" w:rsidRPr="0051455B">
        <w:rPr>
          <w:sz w:val="28"/>
          <w:szCs w:val="28"/>
        </w:rPr>
        <w:t>;</w:t>
      </w:r>
    </w:p>
    <w:p w14:paraId="779C11F2" w14:textId="6D010102" w:rsidR="00D37A3F" w:rsidRPr="0051455B" w:rsidRDefault="00022741" w:rsidP="00407F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-</w:t>
      </w:r>
      <w:r w:rsidR="003A07D8" w:rsidRPr="0051455B">
        <w:rPr>
          <w:sz w:val="28"/>
          <w:szCs w:val="28"/>
        </w:rPr>
        <w:t xml:space="preserve"> </w:t>
      </w:r>
      <w:r w:rsidR="000B294E" w:rsidRPr="0051455B">
        <w:rPr>
          <w:sz w:val="28"/>
          <w:szCs w:val="28"/>
        </w:rPr>
        <w:t xml:space="preserve">устанавливающие новые или изменяющие </w:t>
      </w:r>
      <w:r w:rsidRPr="0051455B">
        <w:rPr>
          <w:sz w:val="28"/>
          <w:szCs w:val="28"/>
        </w:rPr>
        <w:t xml:space="preserve">ранее предусмотренные нормативными правовыми актами муниципального образования </w:t>
      </w:r>
      <w:r w:rsidR="000B294E" w:rsidRPr="0051455B">
        <w:rPr>
          <w:sz w:val="28"/>
          <w:szCs w:val="28"/>
        </w:rPr>
        <w:t>Ногликский муниципальный округ Сахалинской области</w:t>
      </w:r>
      <w:r w:rsidRPr="0051455B">
        <w:rPr>
          <w:sz w:val="28"/>
          <w:szCs w:val="28"/>
        </w:rPr>
        <w:t xml:space="preserve"> </w:t>
      </w:r>
      <w:r w:rsidR="00E11C36" w:rsidRPr="0051455B">
        <w:rPr>
          <w:sz w:val="28"/>
          <w:szCs w:val="28"/>
        </w:rPr>
        <w:t>обязанности,</w:t>
      </w:r>
      <w:r w:rsidR="00D5351A" w:rsidRPr="0051455B">
        <w:rPr>
          <w:sz w:val="28"/>
          <w:szCs w:val="28"/>
        </w:rPr>
        <w:t xml:space="preserve"> запреты</w:t>
      </w:r>
      <w:r w:rsidR="00E11C36" w:rsidRPr="0051455B">
        <w:rPr>
          <w:sz w:val="28"/>
          <w:szCs w:val="28"/>
        </w:rPr>
        <w:t xml:space="preserve"> и ограничения</w:t>
      </w:r>
      <w:r w:rsidR="00D5351A" w:rsidRPr="0051455B">
        <w:rPr>
          <w:sz w:val="28"/>
          <w:szCs w:val="28"/>
        </w:rPr>
        <w:t xml:space="preserve"> </w:t>
      </w:r>
      <w:r w:rsidR="00580CE0" w:rsidRPr="0051455B">
        <w:rPr>
          <w:sz w:val="28"/>
          <w:szCs w:val="28"/>
        </w:rPr>
        <w:t xml:space="preserve">для субъектов </w:t>
      </w:r>
      <w:r w:rsidRPr="0051455B">
        <w:rPr>
          <w:sz w:val="28"/>
          <w:szCs w:val="28"/>
        </w:rPr>
        <w:t xml:space="preserve">предпринимательской и </w:t>
      </w:r>
      <w:r w:rsidR="00580CE0" w:rsidRPr="0051455B">
        <w:rPr>
          <w:sz w:val="28"/>
          <w:szCs w:val="28"/>
        </w:rPr>
        <w:t>инвестиционной деятельности</w:t>
      </w:r>
      <w:r w:rsidR="00407FB9" w:rsidRPr="0051455B">
        <w:rPr>
          <w:sz w:val="28"/>
          <w:szCs w:val="28"/>
        </w:rPr>
        <w:t>.</w:t>
      </w:r>
    </w:p>
    <w:p w14:paraId="49C7AB28" w14:textId="77777777" w:rsidR="00315F77" w:rsidRPr="0051455B" w:rsidRDefault="00315F77" w:rsidP="00315F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1.5. Оценка регулирующего воздействия не проводится в отношении:</w:t>
      </w:r>
    </w:p>
    <w:p w14:paraId="49C7AB29" w14:textId="16BDCD0B" w:rsidR="00315F77" w:rsidRPr="0051455B" w:rsidRDefault="00315F77" w:rsidP="00CA25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- проектов НПА</w:t>
      </w:r>
      <w:r w:rsidR="00CA25A3" w:rsidRPr="0051455B">
        <w:rPr>
          <w:sz w:val="28"/>
          <w:szCs w:val="28"/>
        </w:rPr>
        <w:t xml:space="preserve"> об установлении, о введении в действие или прекращении действия налогов (сборов), об изменении налоговых ставок (ставок сборов), порядка и срока уплаты налогов (сборов), установлении (отмене) налоговых льгот (льгот по сборам) и (или) оснований и порядка их применения</w:t>
      </w:r>
      <w:r w:rsidRPr="0051455B">
        <w:rPr>
          <w:sz w:val="28"/>
          <w:szCs w:val="28"/>
        </w:rPr>
        <w:t>;</w:t>
      </w:r>
    </w:p>
    <w:p w14:paraId="49C7AB2A" w14:textId="77777777" w:rsidR="00315F77" w:rsidRPr="0051455B" w:rsidRDefault="00315F77" w:rsidP="00315F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- проектов НПА, регулирующих бюджетные правоотношения;</w:t>
      </w:r>
    </w:p>
    <w:p w14:paraId="49C7AB2C" w14:textId="4B232D5B" w:rsidR="00305B61" w:rsidRPr="0051455B" w:rsidRDefault="00315F77" w:rsidP="0082464C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51455B">
        <w:rPr>
          <w:sz w:val="28"/>
          <w:szCs w:val="28"/>
        </w:rPr>
        <w:t xml:space="preserve">- проектов НПА, </w:t>
      </w:r>
      <w:r w:rsidR="0082464C" w:rsidRPr="0051455B">
        <w:rPr>
          <w:bCs/>
          <w:sz w:val="28"/>
          <w:szCs w:val="28"/>
        </w:rPr>
        <w:t xml:space="preserve">подлежащих принятию при угрозе возникновения и (или) возникновении отдельных чрезвычайных ситуаций, введении режима </w:t>
      </w:r>
      <w:r w:rsidR="0082464C" w:rsidRPr="0051455B">
        <w:rPr>
          <w:bCs/>
          <w:sz w:val="28"/>
          <w:szCs w:val="28"/>
        </w:rPr>
        <w:lastRenderedPageBreak/>
        <w:t>повышенной готовности, чрезвычайной ситуации или разрабатываемых в целях реализации мер, принимаемых в рамках особых режимов, вводимых в целях реализации положений Федерального конституционного закона от 30.01.2002 № 1-ФКЗ «О военном положении», на всей территории Российской Федерации либо на ее части</w:t>
      </w:r>
      <w:r w:rsidRPr="0051455B">
        <w:rPr>
          <w:sz w:val="28"/>
          <w:szCs w:val="28"/>
        </w:rPr>
        <w:t>.</w:t>
      </w:r>
    </w:p>
    <w:p w14:paraId="2C8B3C75" w14:textId="17B5EB97" w:rsidR="008E354D" w:rsidRPr="0051455B" w:rsidRDefault="00866FDE" w:rsidP="00FB6D1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 xml:space="preserve">1.6. Экспертизе подлежат </w:t>
      </w:r>
      <w:r w:rsidR="000F49F9" w:rsidRPr="0051455B">
        <w:rPr>
          <w:sz w:val="28"/>
          <w:szCs w:val="28"/>
        </w:rPr>
        <w:t xml:space="preserve">решения Собрания муниципального образования </w:t>
      </w:r>
      <w:r w:rsidR="009D2CD4" w:rsidRPr="0051455B">
        <w:rPr>
          <w:sz w:val="28"/>
          <w:szCs w:val="28"/>
        </w:rPr>
        <w:t>Ногликский муниципальный округ Сахалинской области</w:t>
      </w:r>
      <w:r w:rsidR="000F49F9" w:rsidRPr="0051455B">
        <w:rPr>
          <w:sz w:val="28"/>
          <w:szCs w:val="28"/>
        </w:rPr>
        <w:t xml:space="preserve">, нормативные правовые акты администрации муниципального образования </w:t>
      </w:r>
      <w:r w:rsidR="009D2CD4" w:rsidRPr="0051455B">
        <w:rPr>
          <w:sz w:val="28"/>
          <w:szCs w:val="28"/>
        </w:rPr>
        <w:t>Ногликский муниципальный округ Сахалинской области</w:t>
      </w:r>
      <w:r w:rsidR="000F49F9" w:rsidRPr="0051455B">
        <w:rPr>
          <w:sz w:val="28"/>
          <w:szCs w:val="28"/>
        </w:rPr>
        <w:t xml:space="preserve">, постановления мэра муниципального образования </w:t>
      </w:r>
      <w:r w:rsidR="009D2CD4" w:rsidRPr="0051455B">
        <w:rPr>
          <w:sz w:val="28"/>
          <w:szCs w:val="28"/>
        </w:rPr>
        <w:t>Ногликский муниципальный округ Сахалинской области</w:t>
      </w:r>
      <w:r w:rsidR="000F49F9" w:rsidRPr="0051455B">
        <w:rPr>
          <w:sz w:val="28"/>
          <w:szCs w:val="28"/>
        </w:rPr>
        <w:t>, регулирующие отношения, участниками которых являются или могут являться субъекты предпринимательской и инвестиционной дея</w:t>
      </w:r>
      <w:r w:rsidR="00305B61" w:rsidRPr="0051455B">
        <w:rPr>
          <w:sz w:val="28"/>
          <w:szCs w:val="28"/>
        </w:rPr>
        <w:t xml:space="preserve">тельности, в целях выявления </w:t>
      </w:r>
      <w:r w:rsidR="00FA6D17" w:rsidRPr="0051455B">
        <w:rPr>
          <w:sz w:val="28"/>
          <w:szCs w:val="28"/>
        </w:rPr>
        <w:t xml:space="preserve">в них </w:t>
      </w:r>
      <w:r w:rsidR="00305B61" w:rsidRPr="0051455B">
        <w:rPr>
          <w:sz w:val="28"/>
          <w:szCs w:val="28"/>
        </w:rPr>
        <w:t>положений, необоснованно затрудняющих осуществление предпринимательской и инвестиционной деятельности.</w:t>
      </w:r>
      <w:r w:rsidR="009D2CD4" w:rsidRPr="0051455B">
        <w:rPr>
          <w:sz w:val="28"/>
          <w:szCs w:val="28"/>
        </w:rPr>
        <w:t xml:space="preserve"> </w:t>
      </w:r>
    </w:p>
    <w:p w14:paraId="6BE5D260" w14:textId="77777777" w:rsidR="00207332" w:rsidRPr="0051455B" w:rsidRDefault="000F49F9" w:rsidP="002073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1.</w:t>
      </w:r>
      <w:r w:rsidR="00866FDE" w:rsidRPr="0051455B">
        <w:rPr>
          <w:rFonts w:ascii="Times New Roman" w:hAnsi="Times New Roman" w:cs="Times New Roman"/>
          <w:sz w:val="28"/>
          <w:szCs w:val="28"/>
        </w:rPr>
        <w:t>7</w:t>
      </w:r>
      <w:r w:rsidRPr="0051455B">
        <w:rPr>
          <w:rFonts w:ascii="Times New Roman" w:hAnsi="Times New Roman" w:cs="Times New Roman"/>
          <w:sz w:val="28"/>
          <w:szCs w:val="28"/>
        </w:rPr>
        <w:t>. Оценка регулирующего воздействия проводится с учетом следующих степеней регулирующего воздействия положений, содержащихся в подготовленном разработчиком проекте НПА:</w:t>
      </w:r>
      <w:bookmarkStart w:id="0" w:name="P54"/>
      <w:bookmarkEnd w:id="0"/>
    </w:p>
    <w:p w14:paraId="2769F238" w14:textId="77777777" w:rsidR="008E1A22" w:rsidRPr="0051455B" w:rsidRDefault="000F49F9" w:rsidP="008E1A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а) высокая степень регулирующего воздействия </w:t>
      </w:r>
      <w:r w:rsidR="00207332" w:rsidRPr="0051455B">
        <w:rPr>
          <w:rFonts w:ascii="Times New Roman" w:hAnsi="Times New Roman" w:cs="Times New Roman"/>
          <w:sz w:val="28"/>
          <w:szCs w:val="28"/>
        </w:rPr>
        <w:t>–</w:t>
      </w:r>
      <w:r w:rsidRPr="0051455B">
        <w:rPr>
          <w:rFonts w:ascii="Times New Roman" w:hAnsi="Times New Roman" w:cs="Times New Roman"/>
          <w:sz w:val="28"/>
          <w:szCs w:val="28"/>
        </w:rPr>
        <w:t xml:space="preserve"> проект НПА содержит положения, устанавливающие новые</w:t>
      </w:r>
      <w:r w:rsidR="00207332" w:rsidRPr="0051455B">
        <w:rPr>
          <w:rFonts w:ascii="Times New Roman" w:hAnsi="Times New Roman" w:cs="Times New Roman"/>
          <w:sz w:val="28"/>
          <w:szCs w:val="28"/>
        </w:rPr>
        <w:t xml:space="preserve"> обязательные требования для субъектов предпринимательской и иной экономической деятельности и (или) новые обязанности</w:t>
      </w:r>
      <w:r w:rsidRPr="0051455B">
        <w:rPr>
          <w:rFonts w:ascii="Times New Roman" w:hAnsi="Times New Roman" w:cs="Times New Roman"/>
          <w:sz w:val="28"/>
          <w:szCs w:val="28"/>
        </w:rPr>
        <w:t xml:space="preserve">, запреты и ограничения для субъектов предпринимательской и </w:t>
      </w:r>
      <w:r w:rsidR="009E0C63" w:rsidRPr="0051455B">
        <w:rPr>
          <w:rFonts w:ascii="Times New Roman" w:hAnsi="Times New Roman" w:cs="Times New Roman"/>
          <w:sz w:val="28"/>
          <w:szCs w:val="28"/>
        </w:rPr>
        <w:t>иной экономической</w:t>
      </w:r>
      <w:r w:rsidRPr="0051455B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051BBE" w:rsidRPr="0051455B">
        <w:rPr>
          <w:rFonts w:ascii="Times New Roman" w:hAnsi="Times New Roman" w:cs="Times New Roman"/>
          <w:sz w:val="28"/>
          <w:szCs w:val="28"/>
        </w:rPr>
        <w:t xml:space="preserve">, </w:t>
      </w:r>
      <w:r w:rsidRPr="0051455B">
        <w:rPr>
          <w:rFonts w:ascii="Times New Roman" w:hAnsi="Times New Roman" w:cs="Times New Roman"/>
          <w:sz w:val="28"/>
          <w:szCs w:val="28"/>
        </w:rPr>
        <w:t xml:space="preserve">а также положения, способствующие возникновению ранее не предусмотренных нормативными правовыми актами расходов субъектов предпринимательской и </w:t>
      </w:r>
      <w:r w:rsidR="009E0C63" w:rsidRPr="0051455B">
        <w:rPr>
          <w:rFonts w:ascii="Times New Roman" w:hAnsi="Times New Roman" w:cs="Times New Roman"/>
          <w:sz w:val="28"/>
          <w:szCs w:val="28"/>
        </w:rPr>
        <w:t xml:space="preserve">иной экономической </w:t>
      </w:r>
      <w:r w:rsidRPr="0051455B">
        <w:rPr>
          <w:rFonts w:ascii="Times New Roman" w:hAnsi="Times New Roman" w:cs="Times New Roman"/>
          <w:sz w:val="28"/>
          <w:szCs w:val="28"/>
        </w:rPr>
        <w:t xml:space="preserve">деятельности и бюджета муниципального образования </w:t>
      </w:r>
      <w:r w:rsidR="00207332" w:rsidRPr="0051455B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51455B">
        <w:rPr>
          <w:rFonts w:ascii="Times New Roman" w:hAnsi="Times New Roman" w:cs="Times New Roman"/>
          <w:sz w:val="28"/>
          <w:szCs w:val="28"/>
        </w:rPr>
        <w:t>;</w:t>
      </w:r>
      <w:bookmarkStart w:id="1" w:name="P55"/>
      <w:bookmarkEnd w:id="1"/>
    </w:p>
    <w:p w14:paraId="49C7AB30" w14:textId="267E1F31" w:rsidR="000F49F9" w:rsidRPr="0051455B" w:rsidRDefault="000F49F9" w:rsidP="008E1A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б) средняя степень регулирующего воздействия </w:t>
      </w:r>
      <w:r w:rsidR="00250C1B" w:rsidRPr="0051455B">
        <w:rPr>
          <w:rFonts w:ascii="Times New Roman" w:hAnsi="Times New Roman" w:cs="Times New Roman"/>
          <w:sz w:val="28"/>
          <w:szCs w:val="28"/>
        </w:rPr>
        <w:t>–</w:t>
      </w:r>
      <w:r w:rsidRPr="0051455B">
        <w:rPr>
          <w:rFonts w:ascii="Times New Roman" w:hAnsi="Times New Roman" w:cs="Times New Roman"/>
          <w:sz w:val="28"/>
          <w:szCs w:val="28"/>
        </w:rPr>
        <w:t xml:space="preserve"> проект НПА содержит положения, изменяющие ранее установленные нормативными правовыми актами </w:t>
      </w:r>
      <w:r w:rsidR="00250C1B" w:rsidRPr="0051455B">
        <w:rPr>
          <w:rFonts w:ascii="Times New Roman" w:hAnsi="Times New Roman" w:cs="Times New Roman"/>
          <w:sz w:val="28"/>
          <w:szCs w:val="28"/>
        </w:rPr>
        <w:t xml:space="preserve">обязательные требования для субъектов предпринимательской и иной экономической деятельности и (или) </w:t>
      </w:r>
      <w:r w:rsidRPr="0051455B">
        <w:rPr>
          <w:rFonts w:ascii="Times New Roman" w:hAnsi="Times New Roman" w:cs="Times New Roman"/>
          <w:sz w:val="28"/>
          <w:szCs w:val="28"/>
        </w:rPr>
        <w:t xml:space="preserve">обязанности, запреты и ограничения для субъектов предпринимательской и </w:t>
      </w:r>
      <w:r w:rsidR="009E0C63" w:rsidRPr="0051455B">
        <w:rPr>
          <w:rFonts w:ascii="Times New Roman" w:hAnsi="Times New Roman" w:cs="Times New Roman"/>
          <w:sz w:val="28"/>
          <w:szCs w:val="28"/>
        </w:rPr>
        <w:t>иной экономической</w:t>
      </w:r>
      <w:r w:rsidRPr="0051455B">
        <w:rPr>
          <w:rFonts w:ascii="Times New Roman" w:hAnsi="Times New Roman" w:cs="Times New Roman"/>
          <w:sz w:val="28"/>
          <w:szCs w:val="28"/>
        </w:rPr>
        <w:t xml:space="preserve"> деятельности, а также положения, приводящие к увеличению ранее предусмотренных нормативными правовыми актами расходов субъектов предпринимательской и </w:t>
      </w:r>
      <w:r w:rsidR="009E0C63" w:rsidRPr="0051455B">
        <w:rPr>
          <w:rFonts w:ascii="Times New Roman" w:hAnsi="Times New Roman" w:cs="Times New Roman"/>
          <w:sz w:val="28"/>
          <w:szCs w:val="28"/>
        </w:rPr>
        <w:t>иной экономической деятельности,</w:t>
      </w:r>
      <w:r w:rsidRPr="0051455B">
        <w:rPr>
          <w:rFonts w:ascii="Times New Roman" w:hAnsi="Times New Roman" w:cs="Times New Roman"/>
          <w:sz w:val="28"/>
          <w:szCs w:val="28"/>
        </w:rPr>
        <w:t xml:space="preserve"> и бюджета муниципального образования </w:t>
      </w:r>
      <w:r w:rsidR="00250C1B" w:rsidRPr="0051455B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51455B">
        <w:rPr>
          <w:rFonts w:ascii="Times New Roman" w:hAnsi="Times New Roman" w:cs="Times New Roman"/>
          <w:sz w:val="28"/>
          <w:szCs w:val="28"/>
        </w:rPr>
        <w:t>;</w:t>
      </w:r>
    </w:p>
    <w:p w14:paraId="49C7AB31" w14:textId="22B2E7BD" w:rsidR="000F49F9" w:rsidRPr="0051455B" w:rsidRDefault="000F49F9" w:rsidP="000F49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в) низкая степень регулирующего воздействия </w:t>
      </w:r>
      <w:r w:rsidR="00BD4D50" w:rsidRPr="0051455B">
        <w:rPr>
          <w:rFonts w:ascii="Times New Roman" w:hAnsi="Times New Roman" w:cs="Times New Roman"/>
          <w:sz w:val="28"/>
          <w:szCs w:val="28"/>
        </w:rPr>
        <w:t>–</w:t>
      </w:r>
      <w:r w:rsidRPr="0051455B">
        <w:rPr>
          <w:rFonts w:ascii="Times New Roman" w:hAnsi="Times New Roman" w:cs="Times New Roman"/>
          <w:sz w:val="28"/>
          <w:szCs w:val="28"/>
        </w:rPr>
        <w:t xml:space="preserve"> проект НПА не содержит положений, предусмотренных </w:t>
      </w:r>
      <w:r w:rsidR="00BD4D50" w:rsidRPr="0051455B">
        <w:rPr>
          <w:rFonts w:ascii="Times New Roman" w:hAnsi="Times New Roman" w:cs="Times New Roman"/>
          <w:sz w:val="28"/>
          <w:szCs w:val="28"/>
        </w:rPr>
        <w:t>подпунктами «а» и «б» пункта 1.7</w:t>
      </w:r>
      <w:r w:rsidRPr="0051455B">
        <w:rPr>
          <w:rFonts w:ascii="Times New Roman" w:hAnsi="Times New Roman" w:cs="Times New Roman"/>
          <w:sz w:val="28"/>
          <w:szCs w:val="28"/>
        </w:rPr>
        <w:t xml:space="preserve"> настоящего раздела, и (или) положения проекта НПА дублируют положения нормативного правового акта Российской Федерации и (или) нормативного правового акта Сахалинской области.</w:t>
      </w:r>
      <w:r w:rsidR="00BD4D50" w:rsidRPr="0051455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9C7AB32" w14:textId="77777777" w:rsidR="000F49F9" w:rsidRPr="0051455B" w:rsidRDefault="00180C12" w:rsidP="000F49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1.8</w:t>
      </w:r>
      <w:r w:rsidR="000F49F9" w:rsidRPr="0051455B">
        <w:rPr>
          <w:rFonts w:ascii="Times New Roman" w:hAnsi="Times New Roman" w:cs="Times New Roman"/>
          <w:sz w:val="28"/>
          <w:szCs w:val="28"/>
        </w:rPr>
        <w:t>. В настоящем Порядке используются следующие основные понятия и определения:</w:t>
      </w:r>
    </w:p>
    <w:p w14:paraId="49C7AB33" w14:textId="177CF6AA" w:rsidR="000F49F9" w:rsidRPr="0051455B" w:rsidRDefault="000F49F9" w:rsidP="000F49F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- уполномоченный орган </w:t>
      </w:r>
      <w:r w:rsidR="009805FE" w:rsidRPr="0051455B">
        <w:rPr>
          <w:rFonts w:ascii="Times New Roman" w:hAnsi="Times New Roman" w:cs="Times New Roman"/>
          <w:sz w:val="28"/>
          <w:szCs w:val="28"/>
        </w:rPr>
        <w:t>–</w:t>
      </w:r>
      <w:r w:rsidRPr="0051455B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образования </w:t>
      </w:r>
      <w:r w:rsidR="009805FE" w:rsidRPr="0051455B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51455B">
        <w:rPr>
          <w:rFonts w:ascii="Times New Roman" w:hAnsi="Times New Roman" w:cs="Times New Roman"/>
          <w:sz w:val="28"/>
          <w:szCs w:val="28"/>
        </w:rPr>
        <w:t xml:space="preserve">, ответственная за </w:t>
      </w:r>
      <w:r w:rsidRPr="0051455B">
        <w:rPr>
          <w:rFonts w:ascii="Times New Roman" w:hAnsi="Times New Roman" w:cs="Times New Roman"/>
          <w:sz w:val="28"/>
          <w:szCs w:val="28"/>
        </w:rPr>
        <w:lastRenderedPageBreak/>
        <w:t>внедрение</w:t>
      </w:r>
      <w:r w:rsidR="00565F8C" w:rsidRPr="0051455B">
        <w:rPr>
          <w:rFonts w:ascii="Times New Roman" w:hAnsi="Times New Roman" w:cs="Times New Roman"/>
          <w:sz w:val="28"/>
          <w:szCs w:val="28"/>
        </w:rPr>
        <w:t xml:space="preserve"> и развитие Процедур</w:t>
      </w:r>
      <w:r w:rsidRPr="0051455B">
        <w:rPr>
          <w:rFonts w:ascii="Times New Roman" w:hAnsi="Times New Roman" w:cs="Times New Roman"/>
          <w:sz w:val="28"/>
          <w:szCs w:val="28"/>
        </w:rPr>
        <w:t xml:space="preserve"> ОРВ, выполняющая функции нормативно-правового, информационного и методологического обеспечения проведения Процедур ОРВ на муниципальном уровне, </w:t>
      </w:r>
      <w:r w:rsidR="009805FE" w:rsidRPr="0051455B">
        <w:rPr>
          <w:rFonts w:ascii="Times New Roman" w:hAnsi="Times New Roman" w:cs="Times New Roman"/>
          <w:sz w:val="28"/>
          <w:szCs w:val="28"/>
        </w:rPr>
        <w:t xml:space="preserve">проведению экспертизы нормативных правовых актов муниципального образования Ногликский муниципальный округ Сахалинской области, </w:t>
      </w:r>
      <w:r w:rsidRPr="0051455B">
        <w:rPr>
          <w:rFonts w:ascii="Times New Roman" w:hAnsi="Times New Roman" w:cs="Times New Roman"/>
          <w:sz w:val="28"/>
          <w:szCs w:val="28"/>
        </w:rPr>
        <w:t>а также по подготовке экспертных заключений об оценке регулирующего воздействия п</w:t>
      </w:r>
      <w:r w:rsidR="00565F8C" w:rsidRPr="0051455B">
        <w:rPr>
          <w:rFonts w:ascii="Times New Roman" w:hAnsi="Times New Roman" w:cs="Times New Roman"/>
          <w:sz w:val="28"/>
          <w:szCs w:val="28"/>
        </w:rPr>
        <w:t>роектов НПА</w:t>
      </w:r>
      <w:r w:rsidR="009805FE" w:rsidRPr="0051455B">
        <w:rPr>
          <w:rFonts w:ascii="Times New Roman" w:hAnsi="Times New Roman" w:cs="Times New Roman"/>
          <w:sz w:val="28"/>
          <w:szCs w:val="28"/>
        </w:rPr>
        <w:t>, заключения об экспертизе и оценке фактического воздействия НПА.</w:t>
      </w:r>
      <w:r w:rsidR="00565F8C" w:rsidRPr="0051455B">
        <w:rPr>
          <w:rFonts w:ascii="Times New Roman" w:hAnsi="Times New Roman" w:cs="Times New Roman"/>
          <w:sz w:val="28"/>
          <w:szCs w:val="28"/>
        </w:rPr>
        <w:t xml:space="preserve"> </w:t>
      </w:r>
      <w:r w:rsidRPr="0051455B">
        <w:rPr>
          <w:rFonts w:ascii="Times New Roman" w:hAnsi="Times New Roman" w:cs="Times New Roman"/>
          <w:sz w:val="28"/>
          <w:szCs w:val="28"/>
        </w:rPr>
        <w:t xml:space="preserve">Функции уполномоченного органа возложены на отдел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</w:t>
      </w:r>
      <w:r w:rsidR="00CC4F02" w:rsidRPr="0051455B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="008D3B7E" w:rsidRPr="0051455B">
        <w:rPr>
          <w:rFonts w:ascii="Times New Roman" w:hAnsi="Times New Roman" w:cs="Times New Roman"/>
          <w:sz w:val="26"/>
          <w:szCs w:val="26"/>
        </w:rPr>
        <w:t>;</w:t>
      </w:r>
    </w:p>
    <w:p w14:paraId="49C7AB34" w14:textId="3CDBAF38" w:rsidR="000F49F9" w:rsidRPr="0051455B" w:rsidRDefault="000F49F9" w:rsidP="000F49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- разработчики проектов НПА, НПА – Собрание муниципального образования </w:t>
      </w:r>
      <w:r w:rsidR="00D259EC" w:rsidRPr="0051455B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51455B">
        <w:rPr>
          <w:rFonts w:ascii="Times New Roman" w:hAnsi="Times New Roman" w:cs="Times New Roman"/>
          <w:sz w:val="28"/>
          <w:szCs w:val="28"/>
        </w:rPr>
        <w:t xml:space="preserve">, структурные подразделения администрации муниципального образования </w:t>
      </w:r>
      <w:r w:rsidR="00D259EC" w:rsidRPr="0051455B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51455B">
        <w:rPr>
          <w:rFonts w:ascii="Times New Roman" w:hAnsi="Times New Roman" w:cs="Times New Roman"/>
          <w:sz w:val="28"/>
          <w:szCs w:val="28"/>
        </w:rPr>
        <w:t xml:space="preserve">, органы местного самоуправления специальной компетенции муниципального образования </w:t>
      </w:r>
      <w:r w:rsidR="00D259EC" w:rsidRPr="0051455B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51455B">
        <w:rPr>
          <w:rFonts w:ascii="Times New Roman" w:hAnsi="Times New Roman" w:cs="Times New Roman"/>
          <w:sz w:val="28"/>
          <w:szCs w:val="28"/>
        </w:rPr>
        <w:t xml:space="preserve"> и иные субъекты правотворческой инициативы, установленные Уставом муниципального образования </w:t>
      </w:r>
      <w:r w:rsidR="006E11BF" w:rsidRPr="0051455B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51455B">
        <w:rPr>
          <w:rFonts w:ascii="Times New Roman" w:hAnsi="Times New Roman" w:cs="Times New Roman"/>
          <w:sz w:val="28"/>
          <w:szCs w:val="28"/>
        </w:rPr>
        <w:t>, осуществляющие в пределах предоставленных полномочий функции по нормативно-правовому регулированию в соответствующих сферах общественных отношений (далее – разработчики НПА);</w:t>
      </w:r>
    </w:p>
    <w:p w14:paraId="49C7AB35" w14:textId="32EC568C" w:rsidR="000F49F9" w:rsidRPr="0051455B" w:rsidRDefault="000F49F9" w:rsidP="000F49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 xml:space="preserve">- публичные </w:t>
      </w:r>
      <w:r w:rsidR="00BB6C85" w:rsidRPr="0051455B">
        <w:rPr>
          <w:sz w:val="28"/>
          <w:szCs w:val="28"/>
        </w:rPr>
        <w:t>обсуждения</w:t>
      </w:r>
      <w:r w:rsidRPr="0051455B">
        <w:rPr>
          <w:sz w:val="28"/>
          <w:szCs w:val="28"/>
        </w:rPr>
        <w:t xml:space="preserve"> </w:t>
      </w:r>
      <w:r w:rsidR="00B400DE" w:rsidRPr="0051455B">
        <w:rPr>
          <w:sz w:val="28"/>
          <w:szCs w:val="28"/>
        </w:rPr>
        <w:t>–</w:t>
      </w:r>
      <w:r w:rsidRPr="0051455B">
        <w:rPr>
          <w:sz w:val="28"/>
          <w:szCs w:val="28"/>
        </w:rPr>
        <w:t xml:space="preserve"> открытое обсуждение с заинтересованными лицами идеи (концепции) предлагаемого разработчиком НПА правового регулирования, проектов НПА и НПА, организуемое разработчиком НПА и (или) уполномоченным органом</w:t>
      </w:r>
      <w:r w:rsidR="009519F9" w:rsidRPr="0051455B">
        <w:rPr>
          <w:sz w:val="28"/>
          <w:szCs w:val="28"/>
        </w:rPr>
        <w:t xml:space="preserve"> в ходе проведения Процедур ОРВ</w:t>
      </w:r>
      <w:r w:rsidRPr="0051455B">
        <w:rPr>
          <w:sz w:val="28"/>
          <w:szCs w:val="28"/>
        </w:rPr>
        <w:t>;</w:t>
      </w:r>
    </w:p>
    <w:p w14:paraId="49C7AB36" w14:textId="56E47105" w:rsidR="000F49F9" w:rsidRPr="0051455B" w:rsidRDefault="000F49F9" w:rsidP="000F49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- размещение уведомления о разработке предлагаемого правового регулирования </w:t>
      </w:r>
      <w:r w:rsidR="00B400DE" w:rsidRPr="0051455B">
        <w:rPr>
          <w:rFonts w:ascii="Times New Roman" w:hAnsi="Times New Roman" w:cs="Times New Roman"/>
          <w:sz w:val="28"/>
          <w:szCs w:val="28"/>
        </w:rPr>
        <w:t>–</w:t>
      </w:r>
      <w:r w:rsidRPr="0051455B">
        <w:rPr>
          <w:rFonts w:ascii="Times New Roman" w:hAnsi="Times New Roman" w:cs="Times New Roman"/>
          <w:sz w:val="28"/>
          <w:szCs w:val="28"/>
        </w:rPr>
        <w:t xml:space="preserve"> этап </w:t>
      </w:r>
      <w:r w:rsidR="008D426C" w:rsidRPr="0051455B">
        <w:rPr>
          <w:rFonts w:ascii="Times New Roman" w:hAnsi="Times New Roman" w:cs="Times New Roman"/>
          <w:sz w:val="28"/>
          <w:szCs w:val="28"/>
        </w:rPr>
        <w:t>П</w:t>
      </w:r>
      <w:r w:rsidRPr="0051455B">
        <w:rPr>
          <w:rFonts w:ascii="Times New Roman" w:hAnsi="Times New Roman" w:cs="Times New Roman"/>
          <w:sz w:val="28"/>
          <w:szCs w:val="28"/>
        </w:rPr>
        <w:t>роцедуры ОРВ, в ходе которого разработчик НПА организует обсуждение идеи (концепции) предлагаемого им правового регулирования с заинтересованными лицами;</w:t>
      </w:r>
    </w:p>
    <w:p w14:paraId="49C7AB37" w14:textId="36B27F64" w:rsidR="000F49F9" w:rsidRPr="0051455B" w:rsidRDefault="000F49F9" w:rsidP="000F49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- сводный отчет о результатах проведения оценки регулирующего воздействия проекта НПА (далее </w:t>
      </w:r>
      <w:r w:rsidR="00B400DE" w:rsidRPr="0051455B">
        <w:rPr>
          <w:rFonts w:ascii="Times New Roman" w:hAnsi="Times New Roman" w:cs="Times New Roman"/>
          <w:sz w:val="28"/>
          <w:szCs w:val="28"/>
        </w:rPr>
        <w:t>–</w:t>
      </w:r>
      <w:r w:rsidRPr="0051455B">
        <w:rPr>
          <w:rFonts w:ascii="Times New Roman" w:hAnsi="Times New Roman" w:cs="Times New Roman"/>
          <w:sz w:val="28"/>
          <w:szCs w:val="28"/>
        </w:rPr>
        <w:t xml:space="preserve"> сводный отчет) </w:t>
      </w:r>
      <w:r w:rsidR="00502911" w:rsidRPr="0051455B">
        <w:rPr>
          <w:rFonts w:ascii="Times New Roman" w:hAnsi="Times New Roman" w:cs="Times New Roman"/>
          <w:sz w:val="28"/>
          <w:szCs w:val="28"/>
        </w:rPr>
        <w:t>–</w:t>
      </w:r>
      <w:r w:rsidRPr="0051455B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502911" w:rsidRPr="0051455B">
        <w:rPr>
          <w:rFonts w:ascii="Times New Roman" w:hAnsi="Times New Roman" w:cs="Times New Roman"/>
          <w:sz w:val="28"/>
          <w:szCs w:val="28"/>
        </w:rPr>
        <w:t>,</w:t>
      </w:r>
      <w:r w:rsidRPr="0051455B">
        <w:rPr>
          <w:rFonts w:ascii="Times New Roman" w:hAnsi="Times New Roman" w:cs="Times New Roman"/>
          <w:sz w:val="28"/>
          <w:szCs w:val="28"/>
        </w:rPr>
        <w:t xml:space="preserve"> содержащий </w:t>
      </w:r>
      <w:r w:rsidR="00FF0E95" w:rsidRPr="0051455B">
        <w:rPr>
          <w:rFonts w:ascii="Times New Roman" w:hAnsi="Times New Roman" w:cs="Times New Roman"/>
          <w:sz w:val="28"/>
          <w:szCs w:val="28"/>
        </w:rPr>
        <w:t xml:space="preserve">информацию, данные, количественные показатели, </w:t>
      </w:r>
      <w:r w:rsidRPr="0051455B">
        <w:rPr>
          <w:rFonts w:ascii="Times New Roman" w:hAnsi="Times New Roman" w:cs="Times New Roman"/>
          <w:sz w:val="28"/>
          <w:szCs w:val="28"/>
        </w:rPr>
        <w:t>выводы по итогам проведения разработчиком НПА исследования о возможных вариантах решения выявленной в соответствующей сфере общественных отношений проблемы, а также результаты расчетов издержек и выгод применения указанных вариантов решения;</w:t>
      </w:r>
    </w:p>
    <w:p w14:paraId="49C7AB38" w14:textId="5A96FFB4" w:rsidR="000F49F9" w:rsidRPr="0051455B" w:rsidRDefault="000F49F9" w:rsidP="000F49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- свод</w:t>
      </w:r>
      <w:r w:rsidR="00FF0E95" w:rsidRPr="0051455B">
        <w:rPr>
          <w:rFonts w:ascii="Times New Roman" w:hAnsi="Times New Roman" w:cs="Times New Roman"/>
          <w:sz w:val="28"/>
          <w:szCs w:val="28"/>
        </w:rPr>
        <w:t xml:space="preserve">ка </w:t>
      </w:r>
      <w:r w:rsidRPr="0051455B">
        <w:rPr>
          <w:rFonts w:ascii="Times New Roman" w:hAnsi="Times New Roman" w:cs="Times New Roman"/>
          <w:sz w:val="28"/>
          <w:szCs w:val="28"/>
        </w:rPr>
        <w:t xml:space="preserve">предложений </w:t>
      </w:r>
      <w:r w:rsidR="00B400DE" w:rsidRPr="0051455B">
        <w:rPr>
          <w:rFonts w:ascii="Times New Roman" w:hAnsi="Times New Roman" w:cs="Times New Roman"/>
          <w:sz w:val="28"/>
          <w:szCs w:val="28"/>
        </w:rPr>
        <w:t>–</w:t>
      </w:r>
      <w:r w:rsidRPr="0051455B">
        <w:rPr>
          <w:rFonts w:ascii="Times New Roman" w:hAnsi="Times New Roman" w:cs="Times New Roman"/>
          <w:sz w:val="28"/>
          <w:szCs w:val="28"/>
        </w:rPr>
        <w:t xml:space="preserve"> документ, содержащий сводную информацию по замечаниям</w:t>
      </w:r>
      <w:r w:rsidR="00FF0E95" w:rsidRPr="0051455B">
        <w:rPr>
          <w:rFonts w:ascii="Times New Roman" w:hAnsi="Times New Roman" w:cs="Times New Roman"/>
          <w:sz w:val="28"/>
          <w:szCs w:val="28"/>
        </w:rPr>
        <w:t>,</w:t>
      </w:r>
      <w:r w:rsidRPr="0051455B">
        <w:rPr>
          <w:rFonts w:ascii="Times New Roman" w:hAnsi="Times New Roman" w:cs="Times New Roman"/>
          <w:sz w:val="28"/>
          <w:szCs w:val="28"/>
        </w:rPr>
        <w:t xml:space="preserve"> предложениям</w:t>
      </w:r>
      <w:r w:rsidR="00FF0E95" w:rsidRPr="0051455B">
        <w:rPr>
          <w:rFonts w:ascii="Times New Roman" w:hAnsi="Times New Roman" w:cs="Times New Roman"/>
          <w:sz w:val="28"/>
          <w:szCs w:val="28"/>
        </w:rPr>
        <w:t xml:space="preserve"> и мнениям</w:t>
      </w:r>
      <w:r w:rsidRPr="0051455B">
        <w:rPr>
          <w:rFonts w:ascii="Times New Roman" w:hAnsi="Times New Roman" w:cs="Times New Roman"/>
          <w:sz w:val="28"/>
          <w:szCs w:val="28"/>
        </w:rPr>
        <w:t xml:space="preserve"> участников публичного обсуждения предлагаемого правового регулирования, заполняемый по итогам проведения обсуждения по форме согласно приложению 3 к настоящему Порядку;</w:t>
      </w:r>
    </w:p>
    <w:p w14:paraId="49C7AB39" w14:textId="29A9B5F3" w:rsidR="000F49F9" w:rsidRPr="0051455B" w:rsidRDefault="000F49F9" w:rsidP="000F49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 xml:space="preserve">- заключение об оценке регулирующего воздействия </w:t>
      </w:r>
      <w:r w:rsidR="00345114" w:rsidRPr="0051455B">
        <w:rPr>
          <w:sz w:val="28"/>
          <w:szCs w:val="28"/>
        </w:rPr>
        <w:t>–</w:t>
      </w:r>
      <w:r w:rsidRPr="0051455B">
        <w:rPr>
          <w:sz w:val="28"/>
          <w:szCs w:val="28"/>
        </w:rPr>
        <w:t xml:space="preserve"> завершающ</w:t>
      </w:r>
      <w:r w:rsidR="006B1E63" w:rsidRPr="0051455B">
        <w:rPr>
          <w:sz w:val="28"/>
          <w:szCs w:val="28"/>
        </w:rPr>
        <w:t>ее</w:t>
      </w:r>
      <w:r w:rsidR="008D426C" w:rsidRPr="0051455B">
        <w:rPr>
          <w:sz w:val="28"/>
          <w:szCs w:val="28"/>
        </w:rPr>
        <w:t xml:space="preserve"> П</w:t>
      </w:r>
      <w:r w:rsidR="006B1E63" w:rsidRPr="0051455B">
        <w:rPr>
          <w:sz w:val="28"/>
          <w:szCs w:val="28"/>
        </w:rPr>
        <w:t>роцедуру ОРВ экспертное заключение</w:t>
      </w:r>
      <w:r w:rsidRPr="0051455B">
        <w:rPr>
          <w:sz w:val="28"/>
          <w:szCs w:val="28"/>
        </w:rPr>
        <w:t>, подготавливаем</w:t>
      </w:r>
      <w:r w:rsidR="006B1E63" w:rsidRPr="0051455B">
        <w:rPr>
          <w:sz w:val="28"/>
          <w:szCs w:val="28"/>
        </w:rPr>
        <w:t>ое</w:t>
      </w:r>
      <w:r w:rsidRPr="0051455B">
        <w:rPr>
          <w:sz w:val="28"/>
          <w:szCs w:val="28"/>
        </w:rPr>
        <w:t xml:space="preserve"> уполномоченным органом и содержащ</w:t>
      </w:r>
      <w:r w:rsidR="006B1E63" w:rsidRPr="0051455B">
        <w:rPr>
          <w:sz w:val="28"/>
          <w:szCs w:val="28"/>
        </w:rPr>
        <w:t>ее</w:t>
      </w:r>
      <w:r w:rsidRPr="0051455B">
        <w:rPr>
          <w:sz w:val="28"/>
          <w:szCs w:val="28"/>
        </w:rPr>
        <w:t xml:space="preserve"> выводы о соблюдении установленного Порядка проведения Процедуры ОРВ, о наличии либо отсутствии в проекте НПА </w:t>
      </w:r>
      <w:r w:rsidRPr="0051455B">
        <w:rPr>
          <w:sz w:val="28"/>
          <w:szCs w:val="28"/>
        </w:rPr>
        <w:lastRenderedPageBreak/>
        <w:t xml:space="preserve">положений, вводящих избыточные обязанности, запреты и ограничения для субъектов предпринимательской и </w:t>
      </w:r>
      <w:r w:rsidR="006B1E63" w:rsidRPr="0051455B">
        <w:rPr>
          <w:sz w:val="28"/>
          <w:szCs w:val="28"/>
        </w:rPr>
        <w:t>иной экономической</w:t>
      </w:r>
      <w:r w:rsidRPr="0051455B">
        <w:rPr>
          <w:sz w:val="28"/>
          <w:szCs w:val="28"/>
        </w:rPr>
        <w:t xml:space="preserve"> деятельности или способствующих их введению, а также положений, приводящих к возникновению необоснованных расходов субъектов предпринимательской и </w:t>
      </w:r>
      <w:r w:rsidR="006B1E63" w:rsidRPr="0051455B">
        <w:rPr>
          <w:sz w:val="28"/>
          <w:szCs w:val="28"/>
        </w:rPr>
        <w:t>иной экономической</w:t>
      </w:r>
      <w:r w:rsidRPr="0051455B">
        <w:rPr>
          <w:sz w:val="28"/>
          <w:szCs w:val="28"/>
        </w:rPr>
        <w:t xml:space="preserve"> деятельности, а также бюджета муниципального образования </w:t>
      </w:r>
      <w:r w:rsidR="00345114" w:rsidRPr="0051455B">
        <w:rPr>
          <w:sz w:val="28"/>
          <w:szCs w:val="28"/>
        </w:rPr>
        <w:t>Ногликский муниципальный округ Сахалинской области</w:t>
      </w:r>
      <w:r w:rsidRPr="0051455B">
        <w:rPr>
          <w:sz w:val="28"/>
          <w:szCs w:val="28"/>
        </w:rPr>
        <w:t>, о наличии либо отсутствии достаточного обоснования решения проблемы предложенным способом регулирования.</w:t>
      </w:r>
    </w:p>
    <w:p w14:paraId="49C7AB3A" w14:textId="5D7BED77" w:rsidR="002C0FE7" w:rsidRPr="0051455B" w:rsidRDefault="000F49F9" w:rsidP="002C0FE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51455B">
        <w:rPr>
          <w:sz w:val="28"/>
          <w:szCs w:val="28"/>
        </w:rPr>
        <w:t xml:space="preserve">Наличие заключения об оценке регулирующего воздействия проекта НПА обязательно для проектов НПА, затрагивающих вопросы осуществления предпринимательской и </w:t>
      </w:r>
      <w:r w:rsidR="00BA5F96" w:rsidRPr="0051455B">
        <w:rPr>
          <w:sz w:val="28"/>
          <w:szCs w:val="28"/>
        </w:rPr>
        <w:t>иной экономической</w:t>
      </w:r>
      <w:r w:rsidRPr="0051455B">
        <w:rPr>
          <w:sz w:val="28"/>
          <w:szCs w:val="28"/>
        </w:rPr>
        <w:t xml:space="preserve"> деятельности, </w:t>
      </w:r>
      <w:r w:rsidR="00BA5F96" w:rsidRPr="0051455B">
        <w:rPr>
          <w:sz w:val="28"/>
          <w:szCs w:val="28"/>
        </w:rPr>
        <w:t>за исключением</w:t>
      </w:r>
      <w:r w:rsidRPr="0051455B">
        <w:rPr>
          <w:sz w:val="28"/>
          <w:szCs w:val="28"/>
        </w:rPr>
        <w:t xml:space="preserve"> проектов НПА, указанных в пункте 1.5 Порядка</w:t>
      </w:r>
      <w:r w:rsidR="008D3B7E" w:rsidRPr="0051455B">
        <w:rPr>
          <w:sz w:val="28"/>
          <w:szCs w:val="28"/>
        </w:rPr>
        <w:t>:</w:t>
      </w:r>
    </w:p>
    <w:p w14:paraId="49C7AB3B" w14:textId="2A23FC2B" w:rsidR="002C0FE7" w:rsidRPr="0051455B" w:rsidRDefault="000F49F9" w:rsidP="002C0F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  <w:lang w:eastAsia="en-US"/>
        </w:rPr>
        <w:t xml:space="preserve">- заключение об экспертизе </w:t>
      </w:r>
      <w:r w:rsidR="00231AEE" w:rsidRPr="0051455B">
        <w:rPr>
          <w:sz w:val="28"/>
          <w:szCs w:val="28"/>
          <w:lang w:eastAsia="en-US"/>
        </w:rPr>
        <w:t>–</w:t>
      </w:r>
      <w:r w:rsidRPr="0051455B">
        <w:rPr>
          <w:sz w:val="28"/>
          <w:szCs w:val="28"/>
          <w:lang w:eastAsia="en-US"/>
        </w:rPr>
        <w:t xml:space="preserve"> </w:t>
      </w:r>
      <w:r w:rsidR="002C0FE7" w:rsidRPr="0051455B">
        <w:rPr>
          <w:sz w:val="28"/>
          <w:szCs w:val="28"/>
        </w:rPr>
        <w:t>экспертное заключение</w:t>
      </w:r>
      <w:r w:rsidRPr="0051455B">
        <w:rPr>
          <w:sz w:val="28"/>
          <w:szCs w:val="28"/>
        </w:rPr>
        <w:t>, подготавливаем</w:t>
      </w:r>
      <w:r w:rsidR="002C0FE7" w:rsidRPr="0051455B">
        <w:rPr>
          <w:sz w:val="28"/>
          <w:szCs w:val="28"/>
        </w:rPr>
        <w:t>ое</w:t>
      </w:r>
      <w:r w:rsidRPr="0051455B">
        <w:rPr>
          <w:sz w:val="28"/>
          <w:szCs w:val="28"/>
        </w:rPr>
        <w:t xml:space="preserve"> уполномоченным органом и содержащ</w:t>
      </w:r>
      <w:r w:rsidR="002C0FE7" w:rsidRPr="0051455B">
        <w:rPr>
          <w:sz w:val="28"/>
          <w:szCs w:val="28"/>
        </w:rPr>
        <w:t>ее</w:t>
      </w:r>
      <w:r w:rsidRPr="0051455B">
        <w:rPr>
          <w:sz w:val="28"/>
          <w:szCs w:val="28"/>
        </w:rPr>
        <w:t xml:space="preserve"> выводы</w:t>
      </w:r>
      <w:r w:rsidR="002C0FE7" w:rsidRPr="0051455B">
        <w:rPr>
          <w:sz w:val="28"/>
          <w:szCs w:val="28"/>
        </w:rPr>
        <w:t xml:space="preserve"> о наличии либо отсутствии в нормативном правовом акте, затрагивающем осуществление предпринимательской и инвестиционной деятельности, положений, создающих необоснованные затруднения для субъектов предпринимательской и инвестиционной деятельности, выводы о достижении или </w:t>
      </w:r>
      <w:r w:rsidR="0025356E" w:rsidRPr="0051455B">
        <w:rPr>
          <w:sz w:val="28"/>
          <w:szCs w:val="28"/>
        </w:rPr>
        <w:t>не достижении</w:t>
      </w:r>
      <w:r w:rsidR="002C0FE7" w:rsidRPr="0051455B">
        <w:rPr>
          <w:sz w:val="28"/>
          <w:szCs w:val="28"/>
        </w:rPr>
        <w:t xml:space="preserve"> заявленных целей правового регулирования НПА, фактических положительных и отрицательных последствиях его принятия, их обоснование, а также предложения об отмене или изменении НПА или его отдельных положений либо информацию об отсутствии таких предложений;</w:t>
      </w:r>
    </w:p>
    <w:p w14:paraId="531AF7A6" w14:textId="45029382" w:rsidR="00C26F62" w:rsidRPr="0051455B" w:rsidRDefault="00C26F62" w:rsidP="002C0FE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51455B">
        <w:rPr>
          <w:sz w:val="28"/>
          <w:szCs w:val="28"/>
        </w:rPr>
        <w:t>- заключение об оценке фактического воздействия НПА – документ, подготавливаемый уполномоченным органом и содержащий выводы о достижении или недостижении заявленных целей правового регулирования НПА, фактических положительных и отрицательных последствиях его принятия, наличии в нем положений, необоснованно затрудняющих ведение предпринимательской деятельности, а также предложения об отмене или изменении НПА или его отдельных положений;</w:t>
      </w:r>
    </w:p>
    <w:p w14:paraId="49C7AB3C" w14:textId="5987D3E4" w:rsidR="000F49F9" w:rsidRPr="0051455B" w:rsidRDefault="000F49F9" w:rsidP="000F49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- официальный сайт – специализированный информационный ресурс муниципального образования </w:t>
      </w:r>
      <w:r w:rsidR="00F44A5A" w:rsidRPr="0051455B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51455B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</w:t>
      </w:r>
      <w:r w:rsidR="00F44A5A" w:rsidRPr="0051455B">
        <w:rPr>
          <w:rFonts w:ascii="Times New Roman" w:hAnsi="Times New Roman" w:cs="Times New Roman"/>
          <w:sz w:val="28"/>
          <w:szCs w:val="28"/>
        </w:rPr>
        <w:t>(</w:t>
      </w:r>
      <w:hyperlink r:id="rId8" w:history="1">
        <w:r w:rsidR="003E5EB8" w:rsidRPr="0051455B">
          <w:rPr>
            <w:rStyle w:val="aa"/>
            <w:color w:val="auto"/>
            <w:sz w:val="28"/>
            <w:szCs w:val="28"/>
          </w:rPr>
          <w:t>https://www.nogliki-adm.ru</w:t>
        </w:r>
      </w:hyperlink>
      <w:r w:rsidR="003E5EB8" w:rsidRPr="0051455B">
        <w:rPr>
          <w:rFonts w:ascii="Times New Roman" w:hAnsi="Times New Roman" w:cs="Times New Roman"/>
          <w:sz w:val="28"/>
          <w:szCs w:val="28"/>
        </w:rPr>
        <w:t>)</w:t>
      </w:r>
      <w:r w:rsidR="00F44A5A" w:rsidRPr="0051455B">
        <w:rPr>
          <w:rFonts w:ascii="Times New Roman" w:hAnsi="Times New Roman" w:cs="Times New Roman"/>
          <w:sz w:val="28"/>
          <w:szCs w:val="28"/>
        </w:rPr>
        <w:t xml:space="preserve"> </w:t>
      </w:r>
      <w:r w:rsidRPr="0051455B">
        <w:rPr>
          <w:rFonts w:ascii="Times New Roman" w:hAnsi="Times New Roman" w:cs="Times New Roman"/>
          <w:sz w:val="28"/>
          <w:szCs w:val="28"/>
        </w:rPr>
        <w:t>для ра</w:t>
      </w:r>
      <w:r w:rsidR="008D426C" w:rsidRPr="0051455B">
        <w:rPr>
          <w:rFonts w:ascii="Times New Roman" w:hAnsi="Times New Roman" w:cs="Times New Roman"/>
          <w:sz w:val="28"/>
          <w:szCs w:val="28"/>
        </w:rPr>
        <w:t>змещения сведений о проведении П</w:t>
      </w:r>
      <w:r w:rsidRPr="0051455B">
        <w:rPr>
          <w:rFonts w:ascii="Times New Roman" w:hAnsi="Times New Roman" w:cs="Times New Roman"/>
          <w:sz w:val="28"/>
          <w:szCs w:val="28"/>
        </w:rPr>
        <w:t xml:space="preserve">роцедуры ОРВ, в том числе в целях организации публичных </w:t>
      </w:r>
      <w:r w:rsidR="00C00C05" w:rsidRPr="0051455B">
        <w:rPr>
          <w:rFonts w:ascii="Times New Roman" w:hAnsi="Times New Roman" w:cs="Times New Roman"/>
          <w:sz w:val="28"/>
          <w:szCs w:val="28"/>
        </w:rPr>
        <w:t>обсуждений</w:t>
      </w:r>
      <w:r w:rsidRPr="0051455B">
        <w:rPr>
          <w:rFonts w:ascii="Times New Roman" w:hAnsi="Times New Roman" w:cs="Times New Roman"/>
          <w:sz w:val="28"/>
          <w:szCs w:val="28"/>
        </w:rPr>
        <w:t xml:space="preserve"> и информирования об их результатах;</w:t>
      </w:r>
    </w:p>
    <w:p w14:paraId="441CCCE3" w14:textId="60CB3869" w:rsidR="00156BC5" w:rsidRPr="0051455B" w:rsidRDefault="00156BC5" w:rsidP="000F49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- региональный портал ОРВ – специализированный информационный ресурс министерства экономического развития Сахалинской области «Интернет-портал для публичного обсуждения проектов и действующих нормативных актов органов власти и местного самоуправления Сахалинской области» в информационно-телекоммуникационной сети «Интерн</w:t>
      </w:r>
      <w:r w:rsidR="003E5EB8" w:rsidRPr="0051455B">
        <w:rPr>
          <w:rFonts w:ascii="Times New Roman" w:hAnsi="Times New Roman" w:cs="Times New Roman"/>
          <w:sz w:val="28"/>
          <w:szCs w:val="28"/>
        </w:rPr>
        <w:t>ет» (</w:t>
      </w:r>
      <w:hyperlink r:id="rId9" w:history="1">
        <w:r w:rsidR="00372860" w:rsidRPr="0051455B">
          <w:rPr>
            <w:rStyle w:val="aa"/>
            <w:color w:val="auto"/>
            <w:sz w:val="28"/>
            <w:szCs w:val="28"/>
          </w:rPr>
          <w:t>http</w:t>
        </w:r>
        <w:r w:rsidR="00372860" w:rsidRPr="0051455B">
          <w:rPr>
            <w:rStyle w:val="aa"/>
            <w:color w:val="auto"/>
            <w:sz w:val="28"/>
            <w:szCs w:val="28"/>
            <w:lang w:val="en-US"/>
          </w:rPr>
          <w:t>s</w:t>
        </w:r>
        <w:r w:rsidR="00372860" w:rsidRPr="0051455B">
          <w:rPr>
            <w:rStyle w:val="aa"/>
            <w:color w:val="auto"/>
            <w:sz w:val="28"/>
            <w:szCs w:val="28"/>
          </w:rPr>
          <w:t>://orv.sakhalin.gov.ru</w:t>
        </w:r>
      </w:hyperlink>
      <w:r w:rsidR="003E5EB8" w:rsidRPr="0051455B">
        <w:rPr>
          <w:rFonts w:ascii="Times New Roman" w:hAnsi="Times New Roman" w:cs="Times New Roman"/>
          <w:sz w:val="28"/>
          <w:szCs w:val="28"/>
        </w:rPr>
        <w:t>)</w:t>
      </w:r>
      <w:r w:rsidRPr="0051455B">
        <w:rPr>
          <w:rFonts w:ascii="Times New Roman" w:hAnsi="Times New Roman" w:cs="Times New Roman"/>
          <w:sz w:val="28"/>
          <w:szCs w:val="28"/>
        </w:rPr>
        <w:t xml:space="preserve">, предназначенный для организации и унификации работы по оценке регулирующего воздействия проектов НПА, </w:t>
      </w:r>
      <w:r w:rsidR="00E30C6D" w:rsidRPr="0051455B">
        <w:rPr>
          <w:rFonts w:ascii="Times New Roman" w:hAnsi="Times New Roman" w:cs="Times New Roman"/>
          <w:sz w:val="28"/>
          <w:szCs w:val="28"/>
        </w:rPr>
        <w:t xml:space="preserve">оценке фактического воздействия проектов НПА, </w:t>
      </w:r>
      <w:r w:rsidRPr="0051455B">
        <w:rPr>
          <w:rFonts w:ascii="Times New Roman" w:hAnsi="Times New Roman" w:cs="Times New Roman"/>
          <w:sz w:val="28"/>
          <w:szCs w:val="28"/>
        </w:rPr>
        <w:t xml:space="preserve">а также проведения экспертизы </w:t>
      </w:r>
      <w:r w:rsidR="000A0496" w:rsidRPr="0051455B">
        <w:rPr>
          <w:rFonts w:ascii="Times New Roman" w:hAnsi="Times New Roman" w:cs="Times New Roman"/>
          <w:sz w:val="28"/>
          <w:szCs w:val="28"/>
        </w:rPr>
        <w:t>НПА;</w:t>
      </w:r>
    </w:p>
    <w:p w14:paraId="49C7AB3D" w14:textId="6FEE3043" w:rsidR="00F96935" w:rsidRPr="0051455B" w:rsidRDefault="000F49F9" w:rsidP="00F96935">
      <w:pPr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lastRenderedPageBreak/>
        <w:t xml:space="preserve">- рабочая группа по </w:t>
      </w:r>
      <w:r w:rsidR="001107B0" w:rsidRPr="0051455B">
        <w:rPr>
          <w:sz w:val="28"/>
          <w:szCs w:val="28"/>
        </w:rPr>
        <w:t>ОРВ</w:t>
      </w:r>
      <w:r w:rsidRPr="0051455B">
        <w:rPr>
          <w:sz w:val="28"/>
          <w:szCs w:val="28"/>
        </w:rPr>
        <w:t xml:space="preserve"> – коллегиальный орган, образованный при уполномоченном органе в целях реализации политики, направленной на защиту интересов</w:t>
      </w:r>
      <w:r w:rsidR="00F96935" w:rsidRPr="0051455B">
        <w:rPr>
          <w:sz w:val="28"/>
          <w:szCs w:val="28"/>
        </w:rPr>
        <w:t xml:space="preserve"> субъектов предпринимательской,</w:t>
      </w:r>
      <w:r w:rsidRPr="0051455B">
        <w:rPr>
          <w:sz w:val="28"/>
          <w:szCs w:val="28"/>
        </w:rPr>
        <w:t xml:space="preserve"> инвестиционной </w:t>
      </w:r>
      <w:r w:rsidR="008D3B7E" w:rsidRPr="0051455B">
        <w:rPr>
          <w:sz w:val="28"/>
          <w:szCs w:val="28"/>
        </w:rPr>
        <w:t xml:space="preserve">и </w:t>
      </w:r>
      <w:r w:rsidR="00F96935" w:rsidRPr="0051455B">
        <w:rPr>
          <w:sz w:val="28"/>
          <w:szCs w:val="28"/>
        </w:rPr>
        <w:t xml:space="preserve">иной экономической </w:t>
      </w:r>
      <w:r w:rsidRPr="0051455B">
        <w:rPr>
          <w:sz w:val="28"/>
          <w:szCs w:val="28"/>
        </w:rPr>
        <w:t>деятельности при создании, изменении муниципальной нормативно-правовой базы, осуществляющий рассмотрение, анализ и экспертную оценку проектов НПА и НПА</w:t>
      </w:r>
      <w:r w:rsidR="00F96935" w:rsidRPr="0051455B">
        <w:rPr>
          <w:sz w:val="28"/>
          <w:szCs w:val="28"/>
        </w:rPr>
        <w:t xml:space="preserve"> в рамках публичных </w:t>
      </w:r>
      <w:r w:rsidR="00C00C05" w:rsidRPr="0051455B">
        <w:rPr>
          <w:sz w:val="28"/>
          <w:szCs w:val="28"/>
        </w:rPr>
        <w:t>обсуждений</w:t>
      </w:r>
      <w:r w:rsidRPr="0051455B">
        <w:rPr>
          <w:sz w:val="28"/>
          <w:szCs w:val="28"/>
        </w:rPr>
        <w:t xml:space="preserve">, состав которого утверждается постановлением мэра муниципального образования </w:t>
      </w:r>
      <w:r w:rsidR="001107B0" w:rsidRPr="0051455B">
        <w:rPr>
          <w:sz w:val="28"/>
          <w:szCs w:val="28"/>
        </w:rPr>
        <w:t>Ногликский муниципальный округ Сахалинской области</w:t>
      </w:r>
      <w:r w:rsidRPr="0051455B">
        <w:rPr>
          <w:sz w:val="28"/>
          <w:szCs w:val="28"/>
        </w:rPr>
        <w:t>. Решения, принятые рабочей группой по ОРВ, н</w:t>
      </w:r>
      <w:r w:rsidR="008D3B7E" w:rsidRPr="0051455B">
        <w:rPr>
          <w:sz w:val="28"/>
          <w:szCs w:val="28"/>
        </w:rPr>
        <w:t>осят рекомендательный характер;</w:t>
      </w:r>
    </w:p>
    <w:p w14:paraId="49C7AB3F" w14:textId="2715ECDD" w:rsidR="002C0FE7" w:rsidRPr="0051455B" w:rsidRDefault="000F49F9" w:rsidP="00007306">
      <w:pPr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 xml:space="preserve">- заинтересованные лица </w:t>
      </w:r>
      <w:r w:rsidR="00007306" w:rsidRPr="0051455B">
        <w:rPr>
          <w:sz w:val="28"/>
          <w:szCs w:val="28"/>
        </w:rPr>
        <w:t>–</w:t>
      </w:r>
      <w:r w:rsidRPr="0051455B">
        <w:rPr>
          <w:sz w:val="28"/>
          <w:szCs w:val="28"/>
        </w:rPr>
        <w:t xml:space="preserve"> органы местного самоуправления, организации, интересы которых затрагиваются предлагаемым правовым регулированием, в том числе экспертные, научные, отраслевые, общественные и иные организации, субъекты предпринимательской</w:t>
      </w:r>
      <w:r w:rsidR="00F96935" w:rsidRPr="0051455B">
        <w:rPr>
          <w:sz w:val="28"/>
          <w:szCs w:val="28"/>
        </w:rPr>
        <w:t>,</w:t>
      </w:r>
      <w:r w:rsidRPr="0051455B">
        <w:rPr>
          <w:sz w:val="28"/>
          <w:szCs w:val="28"/>
        </w:rPr>
        <w:t xml:space="preserve"> инвестиционной </w:t>
      </w:r>
      <w:r w:rsidR="00F96935" w:rsidRPr="0051455B">
        <w:rPr>
          <w:sz w:val="28"/>
          <w:szCs w:val="28"/>
        </w:rPr>
        <w:t xml:space="preserve">и иной экономической </w:t>
      </w:r>
      <w:r w:rsidRPr="0051455B">
        <w:rPr>
          <w:sz w:val="28"/>
          <w:szCs w:val="28"/>
        </w:rPr>
        <w:t>деятельности, их ассоциации и союзы,</w:t>
      </w:r>
      <w:r w:rsidR="00F96935" w:rsidRPr="0051455B">
        <w:rPr>
          <w:sz w:val="28"/>
          <w:szCs w:val="28"/>
        </w:rPr>
        <w:t xml:space="preserve"> </w:t>
      </w:r>
      <w:r w:rsidRPr="0051455B">
        <w:rPr>
          <w:sz w:val="28"/>
          <w:szCs w:val="28"/>
        </w:rPr>
        <w:t>Уполномоченный по правам предпринимателей Сахалинской области, граждане и иные юридические</w:t>
      </w:r>
      <w:r w:rsidR="00F96935" w:rsidRPr="0051455B">
        <w:rPr>
          <w:sz w:val="28"/>
          <w:szCs w:val="28"/>
        </w:rPr>
        <w:t xml:space="preserve"> лица,</w:t>
      </w:r>
      <w:r w:rsidRPr="0051455B">
        <w:rPr>
          <w:sz w:val="28"/>
          <w:szCs w:val="28"/>
        </w:rPr>
        <w:t xml:space="preserve"> физические лица</w:t>
      </w:r>
      <w:r w:rsidR="00F96935" w:rsidRPr="0051455B">
        <w:rPr>
          <w:sz w:val="28"/>
          <w:szCs w:val="28"/>
        </w:rPr>
        <w:t xml:space="preserve"> и деловые объединения,</w:t>
      </w:r>
      <w:r w:rsidRPr="0051455B">
        <w:rPr>
          <w:sz w:val="28"/>
          <w:szCs w:val="28"/>
        </w:rPr>
        <w:t xml:space="preserve"> действующие на территории Сахалинской области, целью деятельности которых является защита и (или) представление интересов субъектов предпринимательской</w:t>
      </w:r>
      <w:r w:rsidR="00F96935" w:rsidRPr="0051455B">
        <w:rPr>
          <w:sz w:val="28"/>
          <w:szCs w:val="28"/>
        </w:rPr>
        <w:t xml:space="preserve">, инвестиционной </w:t>
      </w:r>
      <w:r w:rsidRPr="0051455B">
        <w:rPr>
          <w:sz w:val="28"/>
          <w:szCs w:val="28"/>
        </w:rPr>
        <w:t>и иной экономической деятельности и принимающие участие в публичном обсуждении при проведении Процедур ОРВ проектов НПА и НПА</w:t>
      </w:r>
      <w:r w:rsidR="00007306" w:rsidRPr="0051455B">
        <w:rPr>
          <w:sz w:val="28"/>
          <w:szCs w:val="28"/>
        </w:rPr>
        <w:t>.</w:t>
      </w:r>
    </w:p>
    <w:p w14:paraId="49C7AB40" w14:textId="77777777" w:rsidR="000F49F9" w:rsidRPr="0051455B" w:rsidRDefault="008D426C" w:rsidP="000F49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1.</w:t>
      </w:r>
      <w:r w:rsidR="00180C12" w:rsidRPr="0051455B">
        <w:rPr>
          <w:rFonts w:ascii="Times New Roman" w:hAnsi="Times New Roman" w:cs="Times New Roman"/>
          <w:sz w:val="28"/>
          <w:szCs w:val="28"/>
        </w:rPr>
        <w:t>9</w:t>
      </w:r>
      <w:r w:rsidRPr="0051455B">
        <w:rPr>
          <w:rFonts w:ascii="Times New Roman" w:hAnsi="Times New Roman" w:cs="Times New Roman"/>
          <w:sz w:val="28"/>
          <w:szCs w:val="28"/>
        </w:rPr>
        <w:t>. Участниками П</w:t>
      </w:r>
      <w:r w:rsidR="000F49F9" w:rsidRPr="0051455B">
        <w:rPr>
          <w:rFonts w:ascii="Times New Roman" w:hAnsi="Times New Roman" w:cs="Times New Roman"/>
          <w:sz w:val="28"/>
          <w:szCs w:val="28"/>
        </w:rPr>
        <w:t xml:space="preserve">роцедур ОРВ являются разработчики НПА, уполномоченный орган, иные органы местного самоуправления и заинтересованные лица, принимающие участие в публичных </w:t>
      </w:r>
      <w:r w:rsidR="00C00C05" w:rsidRPr="0051455B">
        <w:rPr>
          <w:rFonts w:ascii="Times New Roman" w:hAnsi="Times New Roman" w:cs="Times New Roman"/>
          <w:sz w:val="28"/>
          <w:szCs w:val="28"/>
        </w:rPr>
        <w:t>обсуждениях</w:t>
      </w:r>
      <w:r w:rsidRPr="0051455B">
        <w:rPr>
          <w:rFonts w:ascii="Times New Roman" w:hAnsi="Times New Roman" w:cs="Times New Roman"/>
          <w:sz w:val="28"/>
          <w:szCs w:val="28"/>
        </w:rPr>
        <w:t xml:space="preserve"> в ходе проведения П</w:t>
      </w:r>
      <w:r w:rsidR="000F49F9" w:rsidRPr="0051455B">
        <w:rPr>
          <w:rFonts w:ascii="Times New Roman" w:hAnsi="Times New Roman" w:cs="Times New Roman"/>
          <w:sz w:val="28"/>
          <w:szCs w:val="28"/>
        </w:rPr>
        <w:t>роцедур ОРВ, рабочая группа по ОРВ (при необходимости).</w:t>
      </w:r>
    </w:p>
    <w:p w14:paraId="49C7AB41" w14:textId="77777777" w:rsidR="000F49F9" w:rsidRPr="0051455B" w:rsidRDefault="000F49F9" w:rsidP="000F49F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1.</w:t>
      </w:r>
      <w:r w:rsidR="00180C12" w:rsidRPr="0051455B">
        <w:rPr>
          <w:rFonts w:ascii="Times New Roman" w:hAnsi="Times New Roman" w:cs="Times New Roman"/>
          <w:sz w:val="28"/>
          <w:szCs w:val="28"/>
        </w:rPr>
        <w:t>10</w:t>
      </w:r>
      <w:r w:rsidRPr="0051455B">
        <w:rPr>
          <w:rFonts w:ascii="Times New Roman" w:hAnsi="Times New Roman" w:cs="Times New Roman"/>
          <w:sz w:val="28"/>
          <w:szCs w:val="28"/>
        </w:rPr>
        <w:t>. Оценка регулирующего воздействия проектов нормативных правовых актов включает следующие процедуры:</w:t>
      </w:r>
    </w:p>
    <w:p w14:paraId="49C7AB42" w14:textId="5EDDE9EE" w:rsidR="000F49F9" w:rsidRPr="0051455B" w:rsidRDefault="00180C12" w:rsidP="000F49F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1"/>
      <w:bookmarkEnd w:id="2"/>
      <w:r w:rsidRPr="0051455B">
        <w:rPr>
          <w:rFonts w:ascii="Times New Roman" w:hAnsi="Times New Roman" w:cs="Times New Roman"/>
          <w:sz w:val="28"/>
          <w:szCs w:val="28"/>
        </w:rPr>
        <w:t>1.10</w:t>
      </w:r>
      <w:r w:rsidR="000F49F9" w:rsidRPr="0051455B">
        <w:rPr>
          <w:rFonts w:ascii="Times New Roman" w:hAnsi="Times New Roman" w:cs="Times New Roman"/>
          <w:sz w:val="28"/>
          <w:szCs w:val="28"/>
        </w:rPr>
        <w:t>.1.</w:t>
      </w:r>
      <w:r w:rsidR="009D1976" w:rsidRPr="0051455B">
        <w:rPr>
          <w:rFonts w:ascii="Times New Roman" w:hAnsi="Times New Roman" w:cs="Times New Roman"/>
          <w:sz w:val="28"/>
          <w:szCs w:val="28"/>
        </w:rPr>
        <w:t xml:space="preserve"> Размещение уведомления</w:t>
      </w:r>
      <w:r w:rsidR="000F49F9" w:rsidRPr="0051455B">
        <w:rPr>
          <w:rFonts w:ascii="Times New Roman" w:hAnsi="Times New Roman" w:cs="Times New Roman"/>
          <w:sz w:val="28"/>
          <w:szCs w:val="28"/>
        </w:rPr>
        <w:t xml:space="preserve"> о разработке предлагаемого правового регулирования на этапе рассмотрения идеи (концепции), а также проведение публичного обсуждения планируемого правового регулирования рассматриваемой идеи (концепции);</w:t>
      </w:r>
    </w:p>
    <w:p w14:paraId="49C7AB43" w14:textId="77777777" w:rsidR="000F49F9" w:rsidRPr="0051455B" w:rsidRDefault="00180C12" w:rsidP="000F49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1.10</w:t>
      </w:r>
      <w:r w:rsidR="000F49F9" w:rsidRPr="0051455B">
        <w:rPr>
          <w:sz w:val="28"/>
          <w:szCs w:val="28"/>
        </w:rPr>
        <w:t>.2. Проведение публичного обсуждения текста проекта нормативного правового акта и сводного отчета;</w:t>
      </w:r>
    </w:p>
    <w:p w14:paraId="49C7AB44" w14:textId="3F87F2A3" w:rsidR="000F49F9" w:rsidRPr="0051455B" w:rsidRDefault="00180C12" w:rsidP="000F49F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2"/>
      <w:bookmarkEnd w:id="3"/>
      <w:r w:rsidRPr="0051455B">
        <w:rPr>
          <w:rFonts w:ascii="Times New Roman" w:hAnsi="Times New Roman" w:cs="Times New Roman"/>
          <w:sz w:val="28"/>
          <w:szCs w:val="28"/>
        </w:rPr>
        <w:t>1.10</w:t>
      </w:r>
      <w:r w:rsidR="000F49F9" w:rsidRPr="0051455B">
        <w:rPr>
          <w:rFonts w:ascii="Times New Roman" w:hAnsi="Times New Roman" w:cs="Times New Roman"/>
          <w:sz w:val="28"/>
          <w:szCs w:val="28"/>
        </w:rPr>
        <w:t xml:space="preserve">.3. Рассмотрение предложений, альтернативных вариантов правового регулирования, принятие решения о необходимости мониторинга фактического воздействия и проведение </w:t>
      </w:r>
      <w:r w:rsidR="00946F3C" w:rsidRPr="0051455B">
        <w:rPr>
          <w:rFonts w:ascii="Times New Roman" w:hAnsi="Times New Roman" w:cs="Times New Roman"/>
          <w:sz w:val="28"/>
          <w:szCs w:val="28"/>
        </w:rPr>
        <w:t>консультаций</w:t>
      </w:r>
      <w:r w:rsidR="000F49F9" w:rsidRPr="0051455B">
        <w:rPr>
          <w:rFonts w:ascii="Times New Roman" w:hAnsi="Times New Roman" w:cs="Times New Roman"/>
          <w:sz w:val="28"/>
          <w:szCs w:val="28"/>
        </w:rPr>
        <w:t xml:space="preserve">, «круглых столов», </w:t>
      </w:r>
      <w:r w:rsidR="00932369" w:rsidRPr="0051455B">
        <w:rPr>
          <w:rFonts w:ascii="Times New Roman" w:hAnsi="Times New Roman" w:cs="Times New Roman"/>
          <w:sz w:val="28"/>
          <w:szCs w:val="28"/>
        </w:rPr>
        <w:t xml:space="preserve">заседаний рабочей группы по ОРВ, </w:t>
      </w:r>
      <w:r w:rsidR="000F49F9" w:rsidRPr="0051455B">
        <w:rPr>
          <w:rFonts w:ascii="Times New Roman" w:hAnsi="Times New Roman" w:cs="Times New Roman"/>
          <w:sz w:val="28"/>
          <w:szCs w:val="28"/>
        </w:rPr>
        <w:t>встреч согласительных комиссий или иных мероприятий урегулирования р</w:t>
      </w:r>
      <w:r w:rsidR="0025356E" w:rsidRPr="0051455B">
        <w:rPr>
          <w:rFonts w:ascii="Times New Roman" w:hAnsi="Times New Roman" w:cs="Times New Roman"/>
          <w:sz w:val="28"/>
          <w:szCs w:val="28"/>
        </w:rPr>
        <w:t>азногласий по спорным вопросам;</w:t>
      </w:r>
    </w:p>
    <w:p w14:paraId="49C7AB45" w14:textId="77777777" w:rsidR="000F49F9" w:rsidRPr="0051455B" w:rsidRDefault="00180C12" w:rsidP="000F49F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1.10</w:t>
      </w:r>
      <w:r w:rsidR="000F49F9" w:rsidRPr="0051455B">
        <w:rPr>
          <w:rFonts w:ascii="Times New Roman" w:hAnsi="Times New Roman" w:cs="Times New Roman"/>
          <w:sz w:val="28"/>
          <w:szCs w:val="28"/>
        </w:rPr>
        <w:t>.4. Подготовку заключения об оценке регулирующего воздействия проекта нормативного правового акта.</w:t>
      </w:r>
    </w:p>
    <w:p w14:paraId="49C7AB46" w14:textId="77777777" w:rsidR="002C0FDF" w:rsidRPr="0051455B" w:rsidRDefault="002C0FDF" w:rsidP="00F96935">
      <w:pPr>
        <w:jc w:val="center"/>
        <w:rPr>
          <w:sz w:val="28"/>
          <w:szCs w:val="28"/>
        </w:rPr>
      </w:pPr>
    </w:p>
    <w:p w14:paraId="49C7AB47" w14:textId="77777777" w:rsidR="00F96935" w:rsidRPr="0051455B" w:rsidRDefault="00F96935" w:rsidP="00F96935">
      <w:pPr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2. Функции участников Процедур ОРВ</w:t>
      </w:r>
    </w:p>
    <w:p w14:paraId="49C7AB48" w14:textId="77777777" w:rsidR="00F96935" w:rsidRPr="0051455B" w:rsidRDefault="00F96935" w:rsidP="00F9693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9C7AB49" w14:textId="77777777" w:rsidR="00F96935" w:rsidRPr="0051455B" w:rsidRDefault="00F96935" w:rsidP="00F96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2.1. Уполномоченный орган выполняет следующие функции:</w:t>
      </w:r>
    </w:p>
    <w:p w14:paraId="49C7AB4A" w14:textId="0AC5BEE1" w:rsidR="00F96935" w:rsidRPr="0051455B" w:rsidRDefault="00F96935" w:rsidP="00F96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lastRenderedPageBreak/>
        <w:t xml:space="preserve">- выявление положений, вводящих избыточные обязанности, запреты и ограничения для субъектов предпринимательской, инвестиционной и иной экономической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предпринимательской, инвестиционной и иной экономической деятельности, и бюджета муниципального образования </w:t>
      </w:r>
      <w:r w:rsidR="00B8161F" w:rsidRPr="0051455B">
        <w:rPr>
          <w:sz w:val="28"/>
          <w:szCs w:val="28"/>
        </w:rPr>
        <w:t>Ногликский муниципальный округ Сахалинской области</w:t>
      </w:r>
      <w:r w:rsidRPr="0051455B">
        <w:rPr>
          <w:sz w:val="28"/>
          <w:szCs w:val="28"/>
        </w:rPr>
        <w:t>, в проектах НПА и НПА, направленных на Процедуры ОРВ;</w:t>
      </w:r>
    </w:p>
    <w:p w14:paraId="39CE1B53" w14:textId="69E356D0" w:rsidR="009F70D9" w:rsidRPr="0051455B" w:rsidRDefault="009F70D9" w:rsidP="00F96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 xml:space="preserve">- анализ достижения целей регулирования, заявленных в сводных отчетах о результатах проведения ОРВ (при наличии), определение и оценка фактических (положительных и отрицательных) последствий принятия нормативных правовых актов; </w:t>
      </w:r>
    </w:p>
    <w:p w14:paraId="49C7AB4B" w14:textId="7235469E" w:rsidR="00F96935" w:rsidRPr="0051455B" w:rsidRDefault="00F96935" w:rsidP="00F96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 xml:space="preserve">- осуществление нормативного правового регулирования и информационно-методического обеспечения проведения Процедур ОРВ в </w:t>
      </w:r>
      <w:r w:rsidR="00565776" w:rsidRPr="0051455B">
        <w:rPr>
          <w:sz w:val="28"/>
          <w:szCs w:val="28"/>
        </w:rPr>
        <w:t>муниципально</w:t>
      </w:r>
      <w:r w:rsidR="00EE38AD">
        <w:rPr>
          <w:sz w:val="28"/>
          <w:szCs w:val="28"/>
        </w:rPr>
        <w:t>м</w:t>
      </w:r>
      <w:r w:rsidR="00565776" w:rsidRPr="0051455B">
        <w:rPr>
          <w:sz w:val="28"/>
          <w:szCs w:val="28"/>
        </w:rPr>
        <w:t xml:space="preserve"> образовании </w:t>
      </w:r>
      <w:r w:rsidR="00332772" w:rsidRPr="0051455B">
        <w:rPr>
          <w:sz w:val="28"/>
          <w:szCs w:val="28"/>
        </w:rPr>
        <w:t>Ногликский муниципальный округ Сахалинской области</w:t>
      </w:r>
      <w:r w:rsidRPr="0051455B">
        <w:rPr>
          <w:sz w:val="28"/>
          <w:szCs w:val="28"/>
        </w:rPr>
        <w:t>;</w:t>
      </w:r>
    </w:p>
    <w:p w14:paraId="49C7AB4C" w14:textId="70125DDF" w:rsidR="00F96935" w:rsidRPr="0051455B" w:rsidRDefault="00F96935" w:rsidP="00F96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 xml:space="preserve">- обеспечение публичности, прозрачности, раздельности работы и отсутствия конфликта интересов </w:t>
      </w:r>
      <w:r w:rsidR="00B1778E" w:rsidRPr="0051455B">
        <w:rPr>
          <w:sz w:val="28"/>
          <w:szCs w:val="28"/>
        </w:rPr>
        <w:t xml:space="preserve">при проведении </w:t>
      </w:r>
      <w:r w:rsidRPr="0051455B">
        <w:rPr>
          <w:sz w:val="28"/>
          <w:szCs w:val="28"/>
        </w:rPr>
        <w:t>Процедур ОРВ;</w:t>
      </w:r>
    </w:p>
    <w:p w14:paraId="49C7AB4D" w14:textId="77777777" w:rsidR="00F96935" w:rsidRPr="0051455B" w:rsidRDefault="00F96935" w:rsidP="00F96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- осуществление мон</w:t>
      </w:r>
      <w:r w:rsidR="008D426C" w:rsidRPr="0051455B">
        <w:rPr>
          <w:sz w:val="28"/>
          <w:szCs w:val="28"/>
        </w:rPr>
        <w:t>иторинга и контроля соблюдения П</w:t>
      </w:r>
      <w:r w:rsidRPr="0051455B">
        <w:rPr>
          <w:sz w:val="28"/>
          <w:szCs w:val="28"/>
        </w:rPr>
        <w:t xml:space="preserve">роцедур </w:t>
      </w:r>
      <w:r w:rsidR="008D426C" w:rsidRPr="0051455B">
        <w:rPr>
          <w:sz w:val="28"/>
          <w:szCs w:val="28"/>
        </w:rPr>
        <w:t>ОРВ</w:t>
      </w:r>
      <w:r w:rsidRPr="0051455B">
        <w:rPr>
          <w:sz w:val="28"/>
          <w:szCs w:val="28"/>
        </w:rPr>
        <w:t xml:space="preserve"> проектов </w:t>
      </w:r>
      <w:r w:rsidR="00565776" w:rsidRPr="0051455B">
        <w:rPr>
          <w:sz w:val="28"/>
          <w:szCs w:val="28"/>
        </w:rPr>
        <w:t>НПА</w:t>
      </w:r>
      <w:r w:rsidRPr="0051455B">
        <w:rPr>
          <w:sz w:val="28"/>
          <w:szCs w:val="28"/>
        </w:rPr>
        <w:t xml:space="preserve"> разработчиками </w:t>
      </w:r>
      <w:r w:rsidR="00565776" w:rsidRPr="0051455B">
        <w:rPr>
          <w:sz w:val="28"/>
          <w:szCs w:val="28"/>
        </w:rPr>
        <w:t>НПА,</w:t>
      </w:r>
      <w:r w:rsidRPr="0051455B">
        <w:rPr>
          <w:sz w:val="28"/>
          <w:szCs w:val="28"/>
        </w:rPr>
        <w:t xml:space="preserve"> и оценка качества их проведения;</w:t>
      </w:r>
    </w:p>
    <w:p w14:paraId="49C7AB4E" w14:textId="77777777" w:rsidR="00F96935" w:rsidRPr="0051455B" w:rsidRDefault="00F96935" w:rsidP="00F96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- осуществление информационного взаимодействия с разработчиками НПА по вопросам размещения информации о проведении Процедур ОРВ на официальном сайте, региональном портале ОРВ;</w:t>
      </w:r>
    </w:p>
    <w:p w14:paraId="49C7AB4F" w14:textId="77777777" w:rsidR="00F96935" w:rsidRPr="0051455B" w:rsidRDefault="00F96935" w:rsidP="00F96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- рассмотрение проектов НПА с пояснительными записками, сводными отчетами, свод</w:t>
      </w:r>
      <w:r w:rsidR="00565776" w:rsidRPr="0051455B">
        <w:rPr>
          <w:sz w:val="28"/>
          <w:szCs w:val="28"/>
        </w:rPr>
        <w:t>кой предложений</w:t>
      </w:r>
      <w:r w:rsidRPr="0051455B">
        <w:rPr>
          <w:sz w:val="28"/>
          <w:szCs w:val="28"/>
        </w:rPr>
        <w:t>, поступившими от разработчиков НПА, и подготовка заключений об оценке регулирующего воздействия;</w:t>
      </w:r>
    </w:p>
    <w:p w14:paraId="49C7AB50" w14:textId="77777777" w:rsidR="00F96935" w:rsidRPr="0051455B" w:rsidRDefault="00F96935" w:rsidP="00F96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- проведение анализа поступивших замечаний и предложений по окончании публичного обсуждения проекта НПА;</w:t>
      </w:r>
    </w:p>
    <w:p w14:paraId="49C7AB51" w14:textId="77777777" w:rsidR="00F96935" w:rsidRPr="0051455B" w:rsidRDefault="00F96935" w:rsidP="00F96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- проверка обоснованности отклонений поступивших предложений и замечаний или их отдельных положений;</w:t>
      </w:r>
    </w:p>
    <w:p w14:paraId="49C7AB52" w14:textId="77777777" w:rsidR="00F96935" w:rsidRPr="0051455B" w:rsidRDefault="00F96935" w:rsidP="00F96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- осуществление сбора и анализа предложений для включения в план проведения экспертизы НПА;</w:t>
      </w:r>
    </w:p>
    <w:p w14:paraId="49C7AB53" w14:textId="77777777" w:rsidR="00F96935" w:rsidRPr="0051455B" w:rsidRDefault="00F96935" w:rsidP="00F96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- принятие решения о включении НПА в план проведения экспертизы, его формирование и утверждение;</w:t>
      </w:r>
    </w:p>
    <w:p w14:paraId="49C7AB54" w14:textId="77777777" w:rsidR="00F96935" w:rsidRPr="0051455B" w:rsidRDefault="00F96935" w:rsidP="00F96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- проведение экспертизы действующих НПА и подготовка заключений об экспертизе;</w:t>
      </w:r>
    </w:p>
    <w:p w14:paraId="49C7AB55" w14:textId="77777777" w:rsidR="00F96935" w:rsidRPr="0051455B" w:rsidRDefault="00F96935" w:rsidP="00F96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- размещение заключений по Процедурам ОРВ на официальном сайте, региональном портале ОРВ;</w:t>
      </w:r>
    </w:p>
    <w:p w14:paraId="49C7AB56" w14:textId="7A433C20" w:rsidR="00F96935" w:rsidRPr="0051455B" w:rsidRDefault="00F96935" w:rsidP="00F96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 xml:space="preserve">- размещение информации о Процедурах ОРВ на информационных ресурсах в информационно-телекоммуникационной сети </w:t>
      </w:r>
      <w:r w:rsidR="006C4F5D" w:rsidRPr="0051455B">
        <w:rPr>
          <w:sz w:val="28"/>
          <w:szCs w:val="28"/>
        </w:rPr>
        <w:t>«</w:t>
      </w:r>
      <w:r w:rsidRPr="0051455B">
        <w:rPr>
          <w:sz w:val="28"/>
          <w:szCs w:val="28"/>
        </w:rPr>
        <w:t>Интернет</w:t>
      </w:r>
      <w:r w:rsidR="006C4F5D" w:rsidRPr="0051455B">
        <w:rPr>
          <w:sz w:val="28"/>
          <w:szCs w:val="28"/>
        </w:rPr>
        <w:t>»</w:t>
      </w:r>
      <w:r w:rsidRPr="0051455B">
        <w:rPr>
          <w:sz w:val="28"/>
          <w:szCs w:val="28"/>
        </w:rPr>
        <w:t>;</w:t>
      </w:r>
    </w:p>
    <w:p w14:paraId="49C7AB57" w14:textId="5E875B0A" w:rsidR="00F96935" w:rsidRPr="0051455B" w:rsidRDefault="00F96935" w:rsidP="00F96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 xml:space="preserve">- осуществление мониторинга проведения Процедур ОРВ в </w:t>
      </w:r>
      <w:r w:rsidR="00565776" w:rsidRPr="0051455B">
        <w:rPr>
          <w:sz w:val="28"/>
          <w:szCs w:val="28"/>
        </w:rPr>
        <w:t xml:space="preserve">муниципальном образовании </w:t>
      </w:r>
      <w:r w:rsidR="00CE17C0" w:rsidRPr="0051455B">
        <w:rPr>
          <w:sz w:val="28"/>
          <w:szCs w:val="28"/>
        </w:rPr>
        <w:t>Ногликский муниципальный округ Сахалинской области</w:t>
      </w:r>
      <w:r w:rsidRPr="0051455B">
        <w:rPr>
          <w:sz w:val="28"/>
          <w:szCs w:val="28"/>
        </w:rPr>
        <w:t>;</w:t>
      </w:r>
    </w:p>
    <w:p w14:paraId="49C7AB58" w14:textId="4806D78A" w:rsidR="00F96935" w:rsidRPr="0051455B" w:rsidRDefault="00F96935" w:rsidP="00F96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lastRenderedPageBreak/>
        <w:t xml:space="preserve">- заключение Соглашений о взаимодействии и сотрудничестве при проведении </w:t>
      </w:r>
      <w:r w:rsidR="00CF2AC1" w:rsidRPr="0051455B">
        <w:rPr>
          <w:sz w:val="28"/>
          <w:szCs w:val="28"/>
        </w:rPr>
        <w:t xml:space="preserve">Процедур </w:t>
      </w:r>
      <w:r w:rsidRPr="0051455B">
        <w:rPr>
          <w:sz w:val="28"/>
          <w:szCs w:val="28"/>
        </w:rPr>
        <w:t xml:space="preserve">ОРВ в </w:t>
      </w:r>
      <w:r w:rsidR="00565776" w:rsidRPr="0051455B">
        <w:rPr>
          <w:sz w:val="28"/>
          <w:szCs w:val="28"/>
        </w:rPr>
        <w:t xml:space="preserve">муниципальном образовании </w:t>
      </w:r>
      <w:r w:rsidR="00A220D9" w:rsidRPr="0051455B">
        <w:rPr>
          <w:sz w:val="28"/>
          <w:szCs w:val="28"/>
        </w:rPr>
        <w:t>Ногликский муниципальный округ Сахалинской области</w:t>
      </w:r>
      <w:r w:rsidRPr="0051455B">
        <w:rPr>
          <w:sz w:val="28"/>
          <w:szCs w:val="28"/>
        </w:rPr>
        <w:t xml:space="preserve"> с заинтересованными лица</w:t>
      </w:r>
      <w:r w:rsidR="00565776" w:rsidRPr="0051455B">
        <w:rPr>
          <w:sz w:val="28"/>
          <w:szCs w:val="28"/>
        </w:rPr>
        <w:t>ми</w:t>
      </w:r>
      <w:r w:rsidRPr="0051455B">
        <w:rPr>
          <w:sz w:val="28"/>
          <w:szCs w:val="28"/>
        </w:rPr>
        <w:t>;</w:t>
      </w:r>
      <w:r w:rsidR="00CF2AC1" w:rsidRPr="0051455B">
        <w:rPr>
          <w:sz w:val="28"/>
          <w:szCs w:val="28"/>
        </w:rPr>
        <w:t xml:space="preserve"> </w:t>
      </w:r>
    </w:p>
    <w:p w14:paraId="49C7AB59" w14:textId="5A57FECD" w:rsidR="00F96935" w:rsidRPr="0051455B" w:rsidRDefault="00F96935" w:rsidP="00F96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- создание независимых рабочих групп</w:t>
      </w:r>
      <w:r w:rsidR="004A0F7F" w:rsidRPr="0051455B">
        <w:rPr>
          <w:sz w:val="28"/>
          <w:szCs w:val="28"/>
        </w:rPr>
        <w:t>, консультативных и экспертных с</w:t>
      </w:r>
      <w:r w:rsidRPr="0051455B">
        <w:rPr>
          <w:sz w:val="28"/>
          <w:szCs w:val="28"/>
        </w:rPr>
        <w:t xml:space="preserve">оветов при </w:t>
      </w:r>
      <w:r w:rsidR="00565776" w:rsidRPr="0051455B">
        <w:rPr>
          <w:sz w:val="28"/>
          <w:szCs w:val="28"/>
        </w:rPr>
        <w:t xml:space="preserve">администрации муниципального образования </w:t>
      </w:r>
      <w:r w:rsidR="00631040" w:rsidRPr="0051455B">
        <w:rPr>
          <w:sz w:val="28"/>
          <w:szCs w:val="28"/>
        </w:rPr>
        <w:t>Ногликский муниципальный округ Сахалинской области</w:t>
      </w:r>
      <w:r w:rsidRPr="0051455B">
        <w:rPr>
          <w:sz w:val="28"/>
          <w:szCs w:val="28"/>
        </w:rPr>
        <w:t>, а также привлечение в рамках проведения Процедур ОРВ экспертных и отраслевых организаций на безвозмездной основе;</w:t>
      </w:r>
      <w:r w:rsidR="00631040" w:rsidRPr="0051455B">
        <w:rPr>
          <w:sz w:val="28"/>
          <w:szCs w:val="28"/>
        </w:rPr>
        <w:t xml:space="preserve"> </w:t>
      </w:r>
    </w:p>
    <w:p w14:paraId="49C7AB5A" w14:textId="1AA2E36B" w:rsidR="00F96935" w:rsidRPr="0051455B" w:rsidRDefault="00F96935" w:rsidP="00F96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 xml:space="preserve">- подготовка информации, материалов и отчетности по Процедурам ОРВ, а также подготовка отчета о развитии и результатах Процедур ОРВ </w:t>
      </w:r>
      <w:r w:rsidR="00565776" w:rsidRPr="0051455B">
        <w:rPr>
          <w:sz w:val="28"/>
          <w:szCs w:val="28"/>
        </w:rPr>
        <w:t xml:space="preserve">в муниципальном образовании </w:t>
      </w:r>
      <w:r w:rsidR="00FD29C5" w:rsidRPr="0051455B">
        <w:rPr>
          <w:sz w:val="28"/>
          <w:szCs w:val="28"/>
        </w:rPr>
        <w:t>Ногликский муниципальный округ Сахалинской области</w:t>
      </w:r>
      <w:r w:rsidRPr="0051455B">
        <w:rPr>
          <w:sz w:val="28"/>
          <w:szCs w:val="28"/>
        </w:rPr>
        <w:t xml:space="preserve"> для представления в Министерство экономического развития </w:t>
      </w:r>
      <w:r w:rsidR="00565776" w:rsidRPr="0051455B">
        <w:rPr>
          <w:sz w:val="28"/>
          <w:szCs w:val="28"/>
        </w:rPr>
        <w:t>Сахалинской области</w:t>
      </w:r>
      <w:r w:rsidRPr="0051455B">
        <w:rPr>
          <w:sz w:val="28"/>
          <w:szCs w:val="28"/>
        </w:rPr>
        <w:t>;</w:t>
      </w:r>
      <w:r w:rsidR="00FD29C5" w:rsidRPr="0051455B">
        <w:rPr>
          <w:sz w:val="28"/>
          <w:szCs w:val="28"/>
        </w:rPr>
        <w:t xml:space="preserve"> </w:t>
      </w:r>
    </w:p>
    <w:p w14:paraId="49C7AB5B" w14:textId="024ADD26" w:rsidR="00F96935" w:rsidRPr="0051455B" w:rsidRDefault="00BE5B2D" w:rsidP="00F96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- проведение совещаний, «</w:t>
      </w:r>
      <w:r w:rsidR="00F96935" w:rsidRPr="0051455B">
        <w:rPr>
          <w:sz w:val="28"/>
          <w:szCs w:val="28"/>
        </w:rPr>
        <w:t>круглых столов</w:t>
      </w:r>
      <w:r w:rsidRPr="0051455B">
        <w:rPr>
          <w:sz w:val="28"/>
          <w:szCs w:val="28"/>
        </w:rPr>
        <w:t>»</w:t>
      </w:r>
      <w:r w:rsidR="00F96935" w:rsidRPr="0051455B">
        <w:rPr>
          <w:sz w:val="28"/>
          <w:szCs w:val="28"/>
        </w:rPr>
        <w:t xml:space="preserve"> и других мероприятий, направленных на развитие института оценки регулирующего воздействия в </w:t>
      </w:r>
      <w:r w:rsidRPr="0051455B">
        <w:rPr>
          <w:sz w:val="28"/>
          <w:szCs w:val="28"/>
        </w:rPr>
        <w:t xml:space="preserve">муниципальном образовании </w:t>
      </w:r>
      <w:r w:rsidR="00476900" w:rsidRPr="0051455B">
        <w:rPr>
          <w:sz w:val="28"/>
          <w:szCs w:val="28"/>
        </w:rPr>
        <w:t>Ногликский муниципальный округ Сахалинской области</w:t>
      </w:r>
      <w:r w:rsidR="00F96935" w:rsidRPr="0051455B">
        <w:rPr>
          <w:sz w:val="28"/>
          <w:szCs w:val="28"/>
        </w:rPr>
        <w:t>.</w:t>
      </w:r>
      <w:r w:rsidR="0092033E" w:rsidRPr="0051455B">
        <w:rPr>
          <w:sz w:val="28"/>
          <w:szCs w:val="28"/>
        </w:rPr>
        <w:t xml:space="preserve"> </w:t>
      </w:r>
    </w:p>
    <w:p w14:paraId="49C7AB5C" w14:textId="77777777" w:rsidR="00F96935" w:rsidRPr="0051455B" w:rsidRDefault="00F96935" w:rsidP="00F96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2.2. Разработчик НПА выполняет следующие функции:</w:t>
      </w:r>
    </w:p>
    <w:p w14:paraId="49C7AB5D" w14:textId="33018BCB" w:rsidR="00F96935" w:rsidRPr="0051455B" w:rsidRDefault="00D85768" w:rsidP="00F96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- осуществление мониторинга муниципального</w:t>
      </w:r>
      <w:r w:rsidR="00F96935" w:rsidRPr="0051455B">
        <w:rPr>
          <w:sz w:val="28"/>
          <w:szCs w:val="28"/>
        </w:rPr>
        <w:t xml:space="preserve"> регулирования в </w:t>
      </w:r>
      <w:r w:rsidRPr="0051455B">
        <w:rPr>
          <w:sz w:val="28"/>
          <w:szCs w:val="28"/>
        </w:rPr>
        <w:t xml:space="preserve">муниципальном образовании </w:t>
      </w:r>
      <w:r w:rsidR="00441069" w:rsidRPr="0051455B">
        <w:rPr>
          <w:sz w:val="28"/>
          <w:szCs w:val="28"/>
        </w:rPr>
        <w:t>Ногликский муниципальный округ Сахалинской области</w:t>
      </w:r>
      <w:r w:rsidR="00F96935" w:rsidRPr="0051455B">
        <w:rPr>
          <w:sz w:val="28"/>
          <w:szCs w:val="28"/>
        </w:rPr>
        <w:t xml:space="preserve"> в рамках своей компетенции для целей проведения Процедур ОРВ;</w:t>
      </w:r>
    </w:p>
    <w:p w14:paraId="49C7AB5E" w14:textId="5D5CBC7E" w:rsidR="00F96935" w:rsidRPr="0051455B" w:rsidRDefault="00F96935" w:rsidP="00F96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 xml:space="preserve">- принятие решений о проведении Процедур ОРВ проектов </w:t>
      </w:r>
      <w:r w:rsidR="00D85768" w:rsidRPr="0051455B">
        <w:rPr>
          <w:sz w:val="28"/>
          <w:szCs w:val="28"/>
        </w:rPr>
        <w:t>НПА</w:t>
      </w:r>
      <w:r w:rsidRPr="0051455B">
        <w:rPr>
          <w:sz w:val="28"/>
          <w:szCs w:val="28"/>
        </w:rPr>
        <w:t>, НПА, а также идеи (концепции) правового регулирования;</w:t>
      </w:r>
      <w:r w:rsidR="00441069" w:rsidRPr="0051455B">
        <w:rPr>
          <w:sz w:val="28"/>
          <w:szCs w:val="28"/>
        </w:rPr>
        <w:t xml:space="preserve"> </w:t>
      </w:r>
    </w:p>
    <w:p w14:paraId="49C7AB5F" w14:textId="77777777" w:rsidR="00F96935" w:rsidRPr="0051455B" w:rsidRDefault="00F96935" w:rsidP="00F96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 xml:space="preserve">- подготовка и </w:t>
      </w:r>
      <w:r w:rsidR="00663911" w:rsidRPr="0051455B">
        <w:rPr>
          <w:sz w:val="28"/>
          <w:szCs w:val="28"/>
        </w:rPr>
        <w:t xml:space="preserve">размещение </w:t>
      </w:r>
      <w:r w:rsidRPr="0051455B">
        <w:rPr>
          <w:sz w:val="28"/>
          <w:szCs w:val="28"/>
        </w:rPr>
        <w:t>на официальном сайте</w:t>
      </w:r>
      <w:r w:rsidR="00663911" w:rsidRPr="0051455B">
        <w:rPr>
          <w:sz w:val="28"/>
          <w:szCs w:val="28"/>
        </w:rPr>
        <w:t xml:space="preserve"> и региональном портале ОРВ уведомления об обсуждении идеи (концепции)</w:t>
      </w:r>
      <w:r w:rsidRPr="0051455B">
        <w:rPr>
          <w:sz w:val="28"/>
          <w:szCs w:val="28"/>
        </w:rPr>
        <w:t>, а также организация разработчиком НПА обсуждения идеи (концепции) предлагаемого им правового регулирования с заинтересованными лицами;</w:t>
      </w:r>
    </w:p>
    <w:p w14:paraId="49C7AB60" w14:textId="77777777" w:rsidR="00F96935" w:rsidRPr="0051455B" w:rsidRDefault="00F96935" w:rsidP="00F96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 xml:space="preserve">- по результатам обсуждения идеи (концепции) принятие решения о подготовке проекта НПА, выборе альтернативного варианта или отказа от предлагаемого правового регулирования и </w:t>
      </w:r>
      <w:r w:rsidR="00663911" w:rsidRPr="0051455B">
        <w:rPr>
          <w:sz w:val="28"/>
          <w:szCs w:val="28"/>
        </w:rPr>
        <w:t>размещение</w:t>
      </w:r>
      <w:r w:rsidRPr="0051455B">
        <w:rPr>
          <w:sz w:val="28"/>
          <w:szCs w:val="28"/>
        </w:rPr>
        <w:t xml:space="preserve"> информации о принятом решении на официальном сайте</w:t>
      </w:r>
      <w:r w:rsidR="00663911" w:rsidRPr="0051455B">
        <w:rPr>
          <w:sz w:val="28"/>
          <w:szCs w:val="28"/>
        </w:rPr>
        <w:t xml:space="preserve"> и региональном портале ОРВ</w:t>
      </w:r>
      <w:r w:rsidRPr="0051455B">
        <w:rPr>
          <w:sz w:val="28"/>
          <w:szCs w:val="28"/>
        </w:rPr>
        <w:t>;</w:t>
      </w:r>
    </w:p>
    <w:p w14:paraId="49C7AB61" w14:textId="77777777" w:rsidR="00F96935" w:rsidRPr="0051455B" w:rsidRDefault="00F96935" w:rsidP="00F96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 xml:space="preserve">- подготовка </w:t>
      </w:r>
      <w:r w:rsidR="00D85768" w:rsidRPr="0051455B">
        <w:rPr>
          <w:sz w:val="28"/>
          <w:szCs w:val="28"/>
        </w:rPr>
        <w:t xml:space="preserve">текста </w:t>
      </w:r>
      <w:r w:rsidRPr="0051455B">
        <w:rPr>
          <w:sz w:val="28"/>
          <w:szCs w:val="28"/>
        </w:rPr>
        <w:t xml:space="preserve">проекта НПА с пояснительной запиской, сводного отчета, перечня вопросов для участников публичных </w:t>
      </w:r>
      <w:r w:rsidR="00C00C05" w:rsidRPr="0051455B">
        <w:rPr>
          <w:sz w:val="28"/>
          <w:szCs w:val="28"/>
        </w:rPr>
        <w:t>обсуждений</w:t>
      </w:r>
      <w:r w:rsidRPr="0051455B">
        <w:rPr>
          <w:sz w:val="28"/>
          <w:szCs w:val="28"/>
        </w:rPr>
        <w:t xml:space="preserve"> к нему (далее - опросный лист), извещения о публичном обсуждении проекта НПА для размещения на официальном сайте</w:t>
      </w:r>
      <w:r w:rsidR="00663911" w:rsidRPr="0051455B">
        <w:rPr>
          <w:sz w:val="28"/>
          <w:szCs w:val="28"/>
        </w:rPr>
        <w:t xml:space="preserve"> и региональном портале ОРВ</w:t>
      </w:r>
      <w:r w:rsidRPr="0051455B">
        <w:rPr>
          <w:sz w:val="28"/>
          <w:szCs w:val="28"/>
        </w:rPr>
        <w:t>;</w:t>
      </w:r>
    </w:p>
    <w:p w14:paraId="49C7AB62" w14:textId="77777777" w:rsidR="00F96935" w:rsidRPr="0051455B" w:rsidRDefault="00F96935" w:rsidP="00F96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- проведение публичного обсуждения проекта НПА и пояснительной записки к нему с заинтересованными лицами;</w:t>
      </w:r>
    </w:p>
    <w:p w14:paraId="49C7AB63" w14:textId="77777777" w:rsidR="00F96935" w:rsidRPr="0051455B" w:rsidRDefault="00F96935" w:rsidP="00F96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- инициирование привлечения заинтересованных лиц к обсуждению проекта НПА;</w:t>
      </w:r>
    </w:p>
    <w:p w14:paraId="49C7AB64" w14:textId="77777777" w:rsidR="00F96935" w:rsidRPr="0051455B" w:rsidRDefault="00F96935" w:rsidP="00F96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- составление свод</w:t>
      </w:r>
      <w:r w:rsidR="00D85768" w:rsidRPr="0051455B">
        <w:rPr>
          <w:sz w:val="28"/>
          <w:szCs w:val="28"/>
        </w:rPr>
        <w:t>ки</w:t>
      </w:r>
      <w:r w:rsidRPr="0051455B">
        <w:rPr>
          <w:sz w:val="28"/>
          <w:szCs w:val="28"/>
        </w:rPr>
        <w:t xml:space="preserve"> предложений по итогам проведения ОРВ проекта НПА и </w:t>
      </w:r>
      <w:r w:rsidR="00663911" w:rsidRPr="0051455B">
        <w:rPr>
          <w:sz w:val="28"/>
          <w:szCs w:val="28"/>
        </w:rPr>
        <w:t>её размещение на официальном сайте и региональном портале ОРВ</w:t>
      </w:r>
      <w:r w:rsidRPr="0051455B">
        <w:rPr>
          <w:sz w:val="28"/>
          <w:szCs w:val="28"/>
        </w:rPr>
        <w:t>;</w:t>
      </w:r>
    </w:p>
    <w:p w14:paraId="49C7AB65" w14:textId="77777777" w:rsidR="00F96935" w:rsidRPr="0051455B" w:rsidRDefault="00F96935" w:rsidP="00F96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- по результатам отрицательного заключения об оценке регулирующего воздействия, выданного уполномоченным органом, принятие решения о внесении изменений в текст проекта НПА либо об отказе от предлагаемого правового регулирования;</w:t>
      </w:r>
    </w:p>
    <w:p w14:paraId="49C7AB66" w14:textId="77777777" w:rsidR="00F96935" w:rsidRPr="0051455B" w:rsidRDefault="00F96935" w:rsidP="00F96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lastRenderedPageBreak/>
        <w:t>- участие в экспертизе НПА;</w:t>
      </w:r>
    </w:p>
    <w:p w14:paraId="49C7AB67" w14:textId="77777777" w:rsidR="00F96935" w:rsidRPr="0051455B" w:rsidRDefault="00F96935" w:rsidP="00F96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- предоставление материалов и информации по запросу уполномоченного органа;</w:t>
      </w:r>
    </w:p>
    <w:p w14:paraId="49C7AB68" w14:textId="0F87A18E" w:rsidR="00F96935" w:rsidRPr="0051455B" w:rsidRDefault="00F96935" w:rsidP="00F96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 xml:space="preserve">- по результатам отрицательного заключения уполномоченного органа об экспертизе </w:t>
      </w:r>
      <w:r w:rsidR="004C1C08" w:rsidRPr="0051455B">
        <w:rPr>
          <w:sz w:val="28"/>
          <w:szCs w:val="28"/>
        </w:rPr>
        <w:t xml:space="preserve">или оценке фактического воздействия НПА </w:t>
      </w:r>
      <w:r w:rsidRPr="0051455B">
        <w:rPr>
          <w:sz w:val="28"/>
          <w:szCs w:val="28"/>
        </w:rPr>
        <w:t>принятие решения об отмене НПА, его отдельных положений либо о внесении в него изменений.</w:t>
      </w:r>
    </w:p>
    <w:p w14:paraId="49C7AB69" w14:textId="77777777" w:rsidR="00F96935" w:rsidRPr="0051455B" w:rsidRDefault="00F96935" w:rsidP="00F96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2.3. Заинтересованные лица вправе:</w:t>
      </w:r>
    </w:p>
    <w:p w14:paraId="49C7AB6A" w14:textId="77777777" w:rsidR="00F96935" w:rsidRPr="0051455B" w:rsidRDefault="00F96935" w:rsidP="00F96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 xml:space="preserve">- принимать участие в публичных обсуждениях при проведении Процедур ОРВ проектов </w:t>
      </w:r>
      <w:r w:rsidR="00530030" w:rsidRPr="0051455B">
        <w:rPr>
          <w:sz w:val="28"/>
          <w:szCs w:val="28"/>
        </w:rPr>
        <w:t>НПА</w:t>
      </w:r>
      <w:r w:rsidRPr="0051455B">
        <w:rPr>
          <w:sz w:val="28"/>
          <w:szCs w:val="28"/>
        </w:rPr>
        <w:t xml:space="preserve"> и НПА;</w:t>
      </w:r>
    </w:p>
    <w:p w14:paraId="49C7AB6B" w14:textId="77777777" w:rsidR="00F96935" w:rsidRPr="0051455B" w:rsidRDefault="00F96935" w:rsidP="00F96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 xml:space="preserve">- направлять замечания и предложения к проектам </w:t>
      </w:r>
      <w:r w:rsidR="00530030" w:rsidRPr="0051455B">
        <w:rPr>
          <w:sz w:val="28"/>
          <w:szCs w:val="28"/>
        </w:rPr>
        <w:t>НПА</w:t>
      </w:r>
      <w:r w:rsidRPr="0051455B">
        <w:rPr>
          <w:sz w:val="28"/>
          <w:szCs w:val="28"/>
        </w:rPr>
        <w:t xml:space="preserve"> и НПА в ходе проведения публичных обсуждений;</w:t>
      </w:r>
    </w:p>
    <w:p w14:paraId="49C7AB6C" w14:textId="77777777" w:rsidR="00F96935" w:rsidRPr="0051455B" w:rsidRDefault="00F96935" w:rsidP="00F96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- направлять предложения по проведению экспертизы НПА;</w:t>
      </w:r>
    </w:p>
    <w:p w14:paraId="49B80E22" w14:textId="3502F875" w:rsidR="00441069" w:rsidRPr="0051455B" w:rsidRDefault="00441069" w:rsidP="00F96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- направлять предложения по проведению оценки фактического воздействия НПА;</w:t>
      </w:r>
    </w:p>
    <w:p w14:paraId="49C7AB6D" w14:textId="4E0E4B4F" w:rsidR="00F96935" w:rsidRPr="0051455B" w:rsidRDefault="00F96935" w:rsidP="00F96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 xml:space="preserve">- принимать участие в совещаниях, проводимых по проектам </w:t>
      </w:r>
      <w:r w:rsidR="00530030" w:rsidRPr="0051455B">
        <w:rPr>
          <w:sz w:val="28"/>
          <w:szCs w:val="28"/>
        </w:rPr>
        <w:t>НПА</w:t>
      </w:r>
      <w:r w:rsidRPr="0051455B">
        <w:rPr>
          <w:sz w:val="28"/>
          <w:szCs w:val="28"/>
        </w:rPr>
        <w:t xml:space="preserve"> и НПА, проходящих Процедуры ОРВ, в иных связанных с ОРВ мероприятиях, получать дополнительную информацию, разъяснения, консультации по вопросам ОРВ в </w:t>
      </w:r>
      <w:r w:rsidR="00530030" w:rsidRPr="0051455B">
        <w:rPr>
          <w:sz w:val="28"/>
          <w:szCs w:val="28"/>
        </w:rPr>
        <w:t xml:space="preserve">муниципальном образовании </w:t>
      </w:r>
      <w:r w:rsidR="00441069" w:rsidRPr="0051455B">
        <w:rPr>
          <w:sz w:val="28"/>
          <w:szCs w:val="28"/>
        </w:rPr>
        <w:t>Ногликский муниципальный округ Сахалинской области</w:t>
      </w:r>
      <w:r w:rsidRPr="0051455B">
        <w:rPr>
          <w:sz w:val="28"/>
          <w:szCs w:val="28"/>
        </w:rPr>
        <w:t>.</w:t>
      </w:r>
    </w:p>
    <w:p w14:paraId="49C7AB6E" w14:textId="77777777" w:rsidR="00F96935" w:rsidRPr="0051455B" w:rsidRDefault="00F96935" w:rsidP="000F49F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9C7AB6F" w14:textId="77777777" w:rsidR="000F49F9" w:rsidRPr="0051455B" w:rsidRDefault="006F1823" w:rsidP="000F49F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3</w:t>
      </w:r>
      <w:r w:rsidR="000F49F9" w:rsidRPr="0051455B">
        <w:rPr>
          <w:rFonts w:ascii="Times New Roman" w:hAnsi="Times New Roman" w:cs="Times New Roman"/>
          <w:sz w:val="28"/>
          <w:szCs w:val="28"/>
        </w:rPr>
        <w:t xml:space="preserve">. Обсуждение идеи (концепции) </w:t>
      </w:r>
    </w:p>
    <w:p w14:paraId="49C7AB70" w14:textId="77777777" w:rsidR="000F49F9" w:rsidRPr="0051455B" w:rsidRDefault="000F49F9" w:rsidP="000F49F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предлагаемого правового регулирования</w:t>
      </w:r>
    </w:p>
    <w:p w14:paraId="49C7AB71" w14:textId="77777777" w:rsidR="000F49F9" w:rsidRPr="0051455B" w:rsidRDefault="000F49F9" w:rsidP="000F49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C7AB72" w14:textId="77777777" w:rsidR="000F49F9" w:rsidRPr="0051455B" w:rsidRDefault="006F1823" w:rsidP="00E34FC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3</w:t>
      </w:r>
      <w:r w:rsidR="000F49F9" w:rsidRPr="0051455B">
        <w:rPr>
          <w:sz w:val="28"/>
          <w:szCs w:val="28"/>
        </w:rPr>
        <w:t xml:space="preserve">.1. Решение о необходимости проведения оценки регулирующего воздействия на этапе формирования проекта НПА принимается разработчиком НПА в целях уточнения содержания имеющейся проблемы, определения вариантов ее решения, уточнения состава потенциальных адресатов предлагаемого правового регулирования и возможности возникновения у субъектов предпринимательской и </w:t>
      </w:r>
      <w:r w:rsidRPr="0051455B">
        <w:rPr>
          <w:sz w:val="28"/>
          <w:szCs w:val="28"/>
        </w:rPr>
        <w:t>иной экономической</w:t>
      </w:r>
      <w:r w:rsidR="000F49F9" w:rsidRPr="0051455B">
        <w:rPr>
          <w:sz w:val="28"/>
          <w:szCs w:val="28"/>
        </w:rPr>
        <w:t xml:space="preserve"> деятельности необоснованных издержек в связи с его введением, а также в целях получения предложений о других возможных вариантах решения указанной проблемы.</w:t>
      </w:r>
    </w:p>
    <w:p w14:paraId="49C7AB73" w14:textId="77777777" w:rsidR="000F49F9" w:rsidRPr="0051455B" w:rsidRDefault="006F1823" w:rsidP="00E34FCC">
      <w:pPr>
        <w:autoSpaceDE w:val="0"/>
        <w:autoSpaceDN w:val="0"/>
        <w:adjustRightInd w:val="0"/>
        <w:ind w:firstLine="708"/>
        <w:jc w:val="both"/>
        <w:rPr>
          <w:sz w:val="28"/>
          <w:szCs w:val="28"/>
          <w:shd w:val="clear" w:color="auto" w:fill="FFFFFF"/>
        </w:rPr>
      </w:pPr>
      <w:r w:rsidRPr="0051455B">
        <w:rPr>
          <w:sz w:val="28"/>
          <w:szCs w:val="28"/>
        </w:rPr>
        <w:t>3</w:t>
      </w:r>
      <w:r w:rsidR="000F49F9" w:rsidRPr="0051455B">
        <w:rPr>
          <w:sz w:val="28"/>
          <w:szCs w:val="28"/>
        </w:rPr>
        <w:t xml:space="preserve">.2. В случае принятия решения о необходимости проведения оценки регулирующего воздействия на этапе формирования идеи правового регулирования разработчик НПА </w:t>
      </w:r>
      <w:r w:rsidR="00663911" w:rsidRPr="0051455B">
        <w:rPr>
          <w:sz w:val="28"/>
          <w:szCs w:val="28"/>
        </w:rPr>
        <w:t>размещает</w:t>
      </w:r>
      <w:r w:rsidR="000F49F9" w:rsidRPr="0051455B">
        <w:rPr>
          <w:sz w:val="28"/>
          <w:szCs w:val="28"/>
        </w:rPr>
        <w:t xml:space="preserve"> на официальном сайте </w:t>
      </w:r>
      <w:r w:rsidR="000A6E48" w:rsidRPr="0051455B">
        <w:rPr>
          <w:sz w:val="28"/>
          <w:szCs w:val="28"/>
        </w:rPr>
        <w:t xml:space="preserve">и региональном портале ОРВ </w:t>
      </w:r>
      <w:r w:rsidR="000F49F9" w:rsidRPr="0051455B">
        <w:rPr>
          <w:sz w:val="28"/>
          <w:szCs w:val="28"/>
        </w:rPr>
        <w:t xml:space="preserve">уведомление о разработке предлагаемого правового регулирования по форме согласно приложению 1 к настоящему Порядку, </w:t>
      </w:r>
      <w:r w:rsidR="000F49F9" w:rsidRPr="0051455B">
        <w:rPr>
          <w:sz w:val="28"/>
          <w:szCs w:val="28"/>
          <w:shd w:val="clear" w:color="auto" w:fill="FFFFFF"/>
        </w:rPr>
        <w:t>в котором представляет сравнительный анализ возможных вариантов решения выявленной проблемы и указывает ожидаемый результат предлагаемого правового регулирования.</w:t>
      </w:r>
    </w:p>
    <w:p w14:paraId="49C7AB74" w14:textId="77777777" w:rsidR="000F49F9" w:rsidRPr="0051455B" w:rsidRDefault="006F1823" w:rsidP="00E34F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3</w:t>
      </w:r>
      <w:r w:rsidR="000F49F9" w:rsidRPr="0051455B">
        <w:rPr>
          <w:rFonts w:ascii="Times New Roman" w:hAnsi="Times New Roman" w:cs="Times New Roman"/>
          <w:sz w:val="28"/>
          <w:szCs w:val="28"/>
        </w:rPr>
        <w:t>.3. К уведомлению о разработке предлагаемого правового регулирования прикладываются и размещаются на официальном сайте</w:t>
      </w:r>
      <w:r w:rsidR="000A6E48" w:rsidRPr="0051455B">
        <w:rPr>
          <w:rFonts w:ascii="Times New Roman" w:hAnsi="Times New Roman" w:cs="Times New Roman"/>
          <w:sz w:val="28"/>
          <w:szCs w:val="28"/>
        </w:rPr>
        <w:t xml:space="preserve"> и региональном портале ОРВ</w:t>
      </w:r>
      <w:r w:rsidR="000F49F9" w:rsidRPr="0051455B">
        <w:rPr>
          <w:rFonts w:ascii="Times New Roman" w:hAnsi="Times New Roman" w:cs="Times New Roman"/>
          <w:sz w:val="28"/>
          <w:szCs w:val="28"/>
        </w:rPr>
        <w:t>:</w:t>
      </w:r>
    </w:p>
    <w:p w14:paraId="49C7AB75" w14:textId="77777777" w:rsidR="000F49F9" w:rsidRPr="0051455B" w:rsidRDefault="000F49F9" w:rsidP="00E34F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- </w:t>
      </w:r>
      <w:r w:rsidRPr="0051455B">
        <w:rPr>
          <w:rFonts w:ascii="Times New Roman" w:hAnsi="Times New Roman" w:cs="Times New Roman"/>
          <w:sz w:val="28"/>
          <w:szCs w:val="28"/>
          <w:lang w:eastAsia="en-US"/>
        </w:rPr>
        <w:t xml:space="preserve">опросный лист </w:t>
      </w:r>
      <w:r w:rsidRPr="0051455B">
        <w:rPr>
          <w:rFonts w:ascii="Times New Roman" w:hAnsi="Times New Roman" w:cs="Times New Roman"/>
          <w:sz w:val="28"/>
          <w:szCs w:val="28"/>
        </w:rPr>
        <w:t xml:space="preserve">для проведения публичного обсуждения идеи (концепции) предлагаемого правового регулирования </w:t>
      </w:r>
      <w:r w:rsidRPr="0051455B">
        <w:rPr>
          <w:rFonts w:ascii="Times New Roman" w:hAnsi="Times New Roman" w:cs="Times New Roman"/>
          <w:sz w:val="28"/>
          <w:szCs w:val="28"/>
          <w:lang w:eastAsia="en-US"/>
        </w:rPr>
        <w:t xml:space="preserve">по форме согласно </w:t>
      </w:r>
      <w:r w:rsidRPr="0051455B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приложению 2 к настоящему Порядку;</w:t>
      </w:r>
    </w:p>
    <w:p w14:paraId="49C7AB76" w14:textId="77777777" w:rsidR="000F49F9" w:rsidRPr="0051455B" w:rsidRDefault="000F49F9" w:rsidP="00E34FC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- иные материалы (при необходимости), служащие обоснованием выбора варианта предлагаемого правового регулирования.</w:t>
      </w:r>
    </w:p>
    <w:p w14:paraId="49C7AB77" w14:textId="695CBCF0" w:rsidR="006F1823" w:rsidRPr="0051455B" w:rsidRDefault="006F1823" w:rsidP="006F182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3</w:t>
      </w:r>
      <w:r w:rsidR="00DE679B" w:rsidRPr="0051455B">
        <w:rPr>
          <w:sz w:val="28"/>
          <w:szCs w:val="28"/>
        </w:rPr>
        <w:t>.4. Срок проведения публичного обсуждения на этапе разработки идеи (концепции) предлагаемого правового регулирования исчисляется со дня размещения уведомления, указанного в подпункте 1.</w:t>
      </w:r>
      <w:r w:rsidR="00172235" w:rsidRPr="0051455B">
        <w:rPr>
          <w:sz w:val="28"/>
          <w:szCs w:val="28"/>
        </w:rPr>
        <w:t>10</w:t>
      </w:r>
      <w:r w:rsidR="00DE679B" w:rsidRPr="0051455B">
        <w:rPr>
          <w:sz w:val="28"/>
          <w:szCs w:val="28"/>
        </w:rPr>
        <w:t>.1 настоящего Порядка, на официальном сайте и региональном портале ОРВ и не может составлять менее 1</w:t>
      </w:r>
      <w:r w:rsidR="00676775" w:rsidRPr="0051455B">
        <w:rPr>
          <w:sz w:val="28"/>
          <w:szCs w:val="28"/>
        </w:rPr>
        <w:t>0</w:t>
      </w:r>
      <w:r w:rsidR="00DE679B" w:rsidRPr="0051455B">
        <w:rPr>
          <w:sz w:val="28"/>
          <w:szCs w:val="28"/>
        </w:rPr>
        <w:t xml:space="preserve"> рабочих дней.</w:t>
      </w:r>
    </w:p>
    <w:p w14:paraId="49C7AB78" w14:textId="77777777" w:rsidR="000F49F9" w:rsidRPr="0051455B" w:rsidRDefault="006F1823" w:rsidP="006F182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3</w:t>
      </w:r>
      <w:r w:rsidR="000F49F9" w:rsidRPr="0051455B">
        <w:rPr>
          <w:sz w:val="28"/>
          <w:szCs w:val="28"/>
        </w:rPr>
        <w:t>.5. Одновременно с размещением уведомления разработчик НПА извещает о публичном обсуждении идеи (концепции) предлагаемого правового регулирования:</w:t>
      </w:r>
    </w:p>
    <w:p w14:paraId="49C7AB79" w14:textId="6DB42DA1" w:rsidR="000F49F9" w:rsidRPr="0051455B" w:rsidRDefault="000F49F9" w:rsidP="00E34F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- уполномоченный орган, иные заинтересованные структурные подразделения администрации муниципального образования </w:t>
      </w:r>
      <w:r w:rsidR="006D4D28" w:rsidRPr="0051455B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51455B">
        <w:rPr>
          <w:rFonts w:ascii="Times New Roman" w:hAnsi="Times New Roman" w:cs="Times New Roman"/>
          <w:sz w:val="28"/>
          <w:szCs w:val="28"/>
        </w:rPr>
        <w:t>;</w:t>
      </w:r>
    </w:p>
    <w:p w14:paraId="49C7AB7A" w14:textId="77777777" w:rsidR="0026389D" w:rsidRPr="0051455B" w:rsidRDefault="000F49F9" w:rsidP="0026389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- уполномоченного по защите прав предпринимателей в Сахалинской области;</w:t>
      </w:r>
    </w:p>
    <w:p w14:paraId="49C7AB7B" w14:textId="0477231A" w:rsidR="000F49F9" w:rsidRPr="0051455B" w:rsidRDefault="000F49F9" w:rsidP="0026389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- органы и организации, действующие на территории муниципального образования </w:t>
      </w:r>
      <w:r w:rsidR="0038542B" w:rsidRPr="0051455B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51455B">
        <w:rPr>
          <w:rFonts w:ascii="Times New Roman" w:hAnsi="Times New Roman" w:cs="Times New Roman"/>
          <w:sz w:val="28"/>
          <w:szCs w:val="28"/>
        </w:rPr>
        <w:t>, целью деятельности которых являются защита и представление интересов субъектов предпринимательской и инвестиционной деятельности</w:t>
      </w:r>
      <w:r w:rsidR="002C0FDF" w:rsidRPr="0051455B">
        <w:rPr>
          <w:rFonts w:ascii="Times New Roman" w:hAnsi="Times New Roman" w:cs="Times New Roman"/>
          <w:sz w:val="28"/>
          <w:szCs w:val="28"/>
        </w:rPr>
        <w:t>, в том числе заключивших с уполномоченным органом соглашения о взаимодействии и сотрудничестве при проведении Процедур ОРВ</w:t>
      </w:r>
      <w:r w:rsidRPr="0051455B">
        <w:rPr>
          <w:rFonts w:ascii="Times New Roman" w:hAnsi="Times New Roman" w:cs="Times New Roman"/>
          <w:sz w:val="28"/>
          <w:szCs w:val="28"/>
        </w:rPr>
        <w:t>;</w:t>
      </w:r>
      <w:r w:rsidR="00835264" w:rsidRPr="0051455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9C7AB7C" w14:textId="77777777" w:rsidR="000F49F9" w:rsidRPr="0051455B" w:rsidRDefault="000F49F9" w:rsidP="00E34F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- членов рабочей группы</w:t>
      </w:r>
      <w:r w:rsidR="004B214C" w:rsidRPr="0051455B">
        <w:rPr>
          <w:rFonts w:ascii="Times New Roman" w:hAnsi="Times New Roman" w:cs="Times New Roman"/>
          <w:sz w:val="28"/>
          <w:szCs w:val="28"/>
        </w:rPr>
        <w:t xml:space="preserve"> по ОРВ</w:t>
      </w:r>
      <w:r w:rsidRPr="0051455B">
        <w:rPr>
          <w:rFonts w:ascii="Times New Roman" w:hAnsi="Times New Roman" w:cs="Times New Roman"/>
          <w:sz w:val="28"/>
          <w:szCs w:val="28"/>
        </w:rPr>
        <w:t>;</w:t>
      </w:r>
    </w:p>
    <w:p w14:paraId="49C7AB7D" w14:textId="77777777" w:rsidR="000F49F9" w:rsidRPr="0051455B" w:rsidRDefault="000F49F9" w:rsidP="00E34F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- иных лиц, которых целесообразно привлечь к публичным </w:t>
      </w:r>
      <w:r w:rsidR="00946F3C" w:rsidRPr="0051455B">
        <w:rPr>
          <w:rFonts w:ascii="Times New Roman" w:hAnsi="Times New Roman" w:cs="Times New Roman"/>
          <w:sz w:val="28"/>
          <w:szCs w:val="28"/>
        </w:rPr>
        <w:t>обсуждениям</w:t>
      </w:r>
      <w:r w:rsidRPr="0051455B">
        <w:rPr>
          <w:rFonts w:ascii="Times New Roman" w:hAnsi="Times New Roman" w:cs="Times New Roman"/>
          <w:sz w:val="28"/>
          <w:szCs w:val="28"/>
        </w:rPr>
        <w:t>, исходя из содержания проблемы, цели и предмета правового регулирования.</w:t>
      </w:r>
    </w:p>
    <w:p w14:paraId="49C7AB7E" w14:textId="5F42F3D5" w:rsidR="000F49F9" w:rsidRPr="0051455B" w:rsidRDefault="00363046" w:rsidP="00E34F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3</w:t>
      </w:r>
      <w:r w:rsidR="000F49F9" w:rsidRPr="0051455B">
        <w:rPr>
          <w:rFonts w:ascii="Times New Roman" w:hAnsi="Times New Roman" w:cs="Times New Roman"/>
          <w:sz w:val="28"/>
          <w:szCs w:val="28"/>
        </w:rPr>
        <w:t>.6. Предложения заинтересованных лиц могут быть получены посредством проведения совещаний, заседаний рабочей группы</w:t>
      </w:r>
      <w:r w:rsidR="00E5716B" w:rsidRPr="0051455B">
        <w:rPr>
          <w:rFonts w:ascii="Times New Roman" w:hAnsi="Times New Roman" w:cs="Times New Roman"/>
          <w:sz w:val="28"/>
          <w:szCs w:val="28"/>
        </w:rPr>
        <w:t xml:space="preserve"> по ОРВ</w:t>
      </w:r>
      <w:r w:rsidR="000F49F9" w:rsidRPr="0051455B">
        <w:rPr>
          <w:rFonts w:ascii="Times New Roman" w:hAnsi="Times New Roman" w:cs="Times New Roman"/>
          <w:sz w:val="28"/>
          <w:szCs w:val="28"/>
        </w:rPr>
        <w:t xml:space="preserve">, общественных советов и других совещательных и консультативных органов, действующих при администрации муниципального образования </w:t>
      </w:r>
      <w:r w:rsidR="00DF7101" w:rsidRPr="0051455B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="000F49F9" w:rsidRPr="0051455B">
        <w:rPr>
          <w:rFonts w:ascii="Times New Roman" w:hAnsi="Times New Roman" w:cs="Times New Roman"/>
          <w:sz w:val="28"/>
          <w:szCs w:val="28"/>
        </w:rPr>
        <w:t>, проведения опросов представителей групп заинтересованных лиц, а также с использованием иных форм и источников получения информации.</w:t>
      </w:r>
    </w:p>
    <w:p w14:paraId="49C7AB7F" w14:textId="77777777" w:rsidR="000F49F9" w:rsidRPr="0051455B" w:rsidRDefault="00663911" w:rsidP="00E34F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3</w:t>
      </w:r>
      <w:r w:rsidR="000F49F9" w:rsidRPr="0051455B">
        <w:rPr>
          <w:rFonts w:ascii="Times New Roman" w:hAnsi="Times New Roman" w:cs="Times New Roman"/>
          <w:sz w:val="28"/>
          <w:szCs w:val="28"/>
        </w:rPr>
        <w:t xml:space="preserve">.7. Разработчик рассматривает все предложения, поступившие в ходе обсуждения предлагаемого правового регулирования, составляет сводку предложений по форме согласно приложению 3 к настоящему Порядку в течение 5 рабочих дней со дня окончания срока приема предложений, указанного в уведомлении, и размещает её на официальном сайте </w:t>
      </w:r>
      <w:r w:rsidR="00FA111C" w:rsidRPr="0051455B">
        <w:rPr>
          <w:rFonts w:ascii="Times New Roman" w:hAnsi="Times New Roman" w:cs="Times New Roman"/>
          <w:sz w:val="28"/>
          <w:szCs w:val="28"/>
        </w:rPr>
        <w:t xml:space="preserve">и региональном портале ОРВ </w:t>
      </w:r>
      <w:r w:rsidR="000F49F9" w:rsidRPr="0051455B">
        <w:rPr>
          <w:rFonts w:ascii="Times New Roman" w:hAnsi="Times New Roman" w:cs="Times New Roman"/>
          <w:sz w:val="28"/>
          <w:szCs w:val="28"/>
        </w:rPr>
        <w:t>в течение 3 рабочих дней со дня подписания.</w:t>
      </w:r>
    </w:p>
    <w:p w14:paraId="49C7AB80" w14:textId="77777777" w:rsidR="000F49F9" w:rsidRPr="0051455B" w:rsidRDefault="009029BE" w:rsidP="00E34F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3</w:t>
      </w:r>
      <w:r w:rsidR="000F49F9" w:rsidRPr="0051455B">
        <w:rPr>
          <w:sz w:val="28"/>
          <w:szCs w:val="28"/>
        </w:rPr>
        <w:t>.8. В случае если по итогам проведения публичного обсуждения идеи (концепции) предлагаемого правового регулирования разработчиком НПА будет принято решение о выборе варианта правового регулирования, отличного от первоначально предлагавшегося, разработчик НПА проводит повторное публичное обсуждение данного варианта правового регулирования.</w:t>
      </w:r>
    </w:p>
    <w:p w14:paraId="49C7AB81" w14:textId="77777777" w:rsidR="000F49F9" w:rsidRPr="0051455B" w:rsidRDefault="009029BE" w:rsidP="00E34F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lastRenderedPageBreak/>
        <w:t>3</w:t>
      </w:r>
      <w:r w:rsidR="000F49F9" w:rsidRPr="0051455B">
        <w:rPr>
          <w:sz w:val="28"/>
          <w:szCs w:val="28"/>
        </w:rPr>
        <w:t xml:space="preserve">.9. По результатам рассмотрения предложений, поступивших в связи с размещением уведомления, разработчик НПА принимает решение о подготовке проекта НПА либо об отказе от введения предлагаемого правового регулирования. </w:t>
      </w:r>
    </w:p>
    <w:p w14:paraId="3BC2C8E2" w14:textId="5B12DBEC" w:rsidR="00DD15AB" w:rsidRPr="0051455B" w:rsidRDefault="009029BE" w:rsidP="00EE38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3</w:t>
      </w:r>
      <w:r w:rsidR="000F49F9" w:rsidRPr="0051455B">
        <w:rPr>
          <w:sz w:val="28"/>
          <w:szCs w:val="28"/>
        </w:rPr>
        <w:t xml:space="preserve">.10. В случае принятия решения об отказе от разработки проекта НПА разработчик размещает на официальном сайте </w:t>
      </w:r>
      <w:r w:rsidR="00DD15AB" w:rsidRPr="0051455B">
        <w:rPr>
          <w:sz w:val="28"/>
          <w:szCs w:val="28"/>
        </w:rPr>
        <w:t xml:space="preserve">муниципального образования Ногликский муниципальный округ Сахалинской области </w:t>
      </w:r>
      <w:r w:rsidR="00C93744" w:rsidRPr="0051455B">
        <w:rPr>
          <w:sz w:val="28"/>
          <w:szCs w:val="28"/>
        </w:rPr>
        <w:t xml:space="preserve">и региональном портале ОРВ </w:t>
      </w:r>
      <w:r w:rsidR="00DD15AB" w:rsidRPr="0051455B">
        <w:rPr>
          <w:sz w:val="28"/>
          <w:szCs w:val="28"/>
        </w:rPr>
        <w:t>соответствующую информацию, а также извещает о принятом решении заинтересованных лиц, принимавших участие в публичном обсуждении идеи (концепции) предлагаемого правового регулирования.</w:t>
      </w:r>
    </w:p>
    <w:p w14:paraId="49C7AB82" w14:textId="420BD6EE" w:rsidR="000F49F9" w:rsidRPr="0051455B" w:rsidRDefault="000F49F9" w:rsidP="00E34F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C7AB84" w14:textId="31C37462" w:rsidR="000F49F9" w:rsidRPr="0051455B" w:rsidRDefault="00064DF2" w:rsidP="000F49F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4</w:t>
      </w:r>
      <w:r w:rsidR="000F49F9" w:rsidRPr="0051455B">
        <w:rPr>
          <w:rFonts w:ascii="Times New Roman" w:hAnsi="Times New Roman" w:cs="Times New Roman"/>
          <w:sz w:val="28"/>
          <w:szCs w:val="28"/>
        </w:rPr>
        <w:t>. Разработка проект</w:t>
      </w:r>
      <w:r w:rsidR="008D3B7E" w:rsidRPr="0051455B">
        <w:rPr>
          <w:rFonts w:ascii="Times New Roman" w:hAnsi="Times New Roman" w:cs="Times New Roman"/>
          <w:sz w:val="28"/>
          <w:szCs w:val="28"/>
        </w:rPr>
        <w:t xml:space="preserve">а нормативного правового акта, </w:t>
      </w:r>
    </w:p>
    <w:p w14:paraId="49C7AB85" w14:textId="77777777" w:rsidR="000F49F9" w:rsidRPr="0051455B" w:rsidRDefault="000F49F9" w:rsidP="000F49F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подготовка сводного отчета и их публичное обсуждение</w:t>
      </w:r>
    </w:p>
    <w:p w14:paraId="49C7AB86" w14:textId="77777777" w:rsidR="000F49F9" w:rsidRPr="0051455B" w:rsidRDefault="000F49F9" w:rsidP="000F49F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9C7AB87" w14:textId="77777777" w:rsidR="000F49F9" w:rsidRPr="0051455B" w:rsidRDefault="00064DF2" w:rsidP="000F49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4</w:t>
      </w:r>
      <w:r w:rsidR="000F49F9" w:rsidRPr="0051455B">
        <w:rPr>
          <w:sz w:val="28"/>
          <w:szCs w:val="28"/>
        </w:rPr>
        <w:t>.1. В случае принятия решения о необходимости введения предлагаемого правового регулирования для решения выявленной проблемы разработчик НПА выбирает наилучший из имеющихся вариантов предлагаемого правового регулирования, на его основе разрабатывает соответствующий проект НПА, определяет степень регулирующего воздействия и формирует сводный отчет в отношении указанного проекта НПА. Сводный отчет заполняется по форме согласно приложению 4 к настоящему Порядку.</w:t>
      </w:r>
    </w:p>
    <w:p w14:paraId="49C7AB88" w14:textId="77777777" w:rsidR="000F49F9" w:rsidRPr="0051455B" w:rsidRDefault="00064DF2" w:rsidP="000F49F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51455B">
        <w:rPr>
          <w:sz w:val="28"/>
          <w:szCs w:val="28"/>
        </w:rPr>
        <w:t>4</w:t>
      </w:r>
      <w:r w:rsidR="000F49F9" w:rsidRPr="0051455B">
        <w:rPr>
          <w:sz w:val="28"/>
          <w:szCs w:val="28"/>
        </w:rPr>
        <w:t xml:space="preserve">.2. Для изучения и учета мнений субъектов предпринимательской и инвестиционной деятельности, и иных заинтересованных лиц разработчик НПА проводит публичные </w:t>
      </w:r>
      <w:r w:rsidR="00946F3C" w:rsidRPr="0051455B">
        <w:rPr>
          <w:sz w:val="28"/>
          <w:szCs w:val="28"/>
        </w:rPr>
        <w:t>обсуждения</w:t>
      </w:r>
      <w:r w:rsidR="000F49F9" w:rsidRPr="0051455B">
        <w:rPr>
          <w:sz w:val="28"/>
          <w:szCs w:val="28"/>
        </w:rPr>
        <w:t xml:space="preserve"> по обсуждению проекта НПА и сводного отчета.</w:t>
      </w:r>
    </w:p>
    <w:p w14:paraId="49C7AB89" w14:textId="77777777" w:rsidR="000F49F9" w:rsidRPr="0051455B" w:rsidRDefault="00064DF2" w:rsidP="000F49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4</w:t>
      </w:r>
      <w:r w:rsidR="000F49F9" w:rsidRPr="0051455B">
        <w:rPr>
          <w:sz w:val="28"/>
          <w:szCs w:val="28"/>
        </w:rPr>
        <w:t xml:space="preserve">.3. Целями проведения публичных </w:t>
      </w:r>
      <w:r w:rsidR="00946F3C" w:rsidRPr="0051455B">
        <w:rPr>
          <w:sz w:val="28"/>
          <w:szCs w:val="28"/>
        </w:rPr>
        <w:t>обсуждений</w:t>
      </w:r>
      <w:r w:rsidR="000F49F9" w:rsidRPr="0051455B">
        <w:rPr>
          <w:sz w:val="28"/>
          <w:szCs w:val="28"/>
        </w:rPr>
        <w:t xml:space="preserve"> являются:</w:t>
      </w:r>
    </w:p>
    <w:p w14:paraId="49C7AB8A" w14:textId="77777777" w:rsidR="000F49F9" w:rsidRPr="0051455B" w:rsidRDefault="000F49F9" w:rsidP="000F49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- сбор мнений всех заинтересованных лиц относительно обоснованности окончательного выбора варианта предлагаемого правового регулирования разработчиком НПА;</w:t>
      </w:r>
    </w:p>
    <w:p w14:paraId="49C7AB8B" w14:textId="1C731707" w:rsidR="000F49F9" w:rsidRPr="0051455B" w:rsidRDefault="000F49F9" w:rsidP="000F49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 xml:space="preserve">- установление степени объективности количественных и качественных оценок, касающихся групп потенциальных адресатов предлагаемого правового регулирования и возможных выгод и издержек указанных групп, а также доходов и расходов бюджета муниципального образования </w:t>
      </w:r>
      <w:r w:rsidR="002E5811" w:rsidRPr="0051455B">
        <w:rPr>
          <w:sz w:val="28"/>
          <w:szCs w:val="28"/>
        </w:rPr>
        <w:t>Ногликский муниципальный округ Сахалинской области</w:t>
      </w:r>
      <w:r w:rsidRPr="0051455B">
        <w:rPr>
          <w:sz w:val="28"/>
          <w:szCs w:val="28"/>
        </w:rPr>
        <w:t>, связанных с введением указанного варианта предлагаемого правового регулирования;</w:t>
      </w:r>
    </w:p>
    <w:p w14:paraId="49C7AB8C" w14:textId="77777777" w:rsidR="000F49F9" w:rsidRPr="0051455B" w:rsidRDefault="000F49F9" w:rsidP="000F49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- определение достижимости целей предлагаемого правового регулирования, поставленных разработчиком НПА, а также возможных рисков, связанных с введением соответствующего правового регулирования.</w:t>
      </w:r>
    </w:p>
    <w:p w14:paraId="49C7AB8D" w14:textId="77777777" w:rsidR="000F49F9" w:rsidRPr="0051455B" w:rsidRDefault="00796FD8" w:rsidP="000F49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4</w:t>
      </w:r>
      <w:r w:rsidR="000F49F9" w:rsidRPr="0051455B">
        <w:rPr>
          <w:rFonts w:ascii="Times New Roman" w:hAnsi="Times New Roman" w:cs="Times New Roman"/>
          <w:sz w:val="28"/>
          <w:szCs w:val="28"/>
        </w:rPr>
        <w:t>.4. Для проведения публичного обсуждения разработчик НПА в течение 3 рабочих дней после подготовки текста проекта НПА и сводного отчета размещает на официальном сайте</w:t>
      </w:r>
      <w:r w:rsidR="0075117E" w:rsidRPr="0051455B">
        <w:rPr>
          <w:rFonts w:ascii="Times New Roman" w:hAnsi="Times New Roman" w:cs="Times New Roman"/>
          <w:sz w:val="28"/>
          <w:szCs w:val="28"/>
        </w:rPr>
        <w:t xml:space="preserve"> и региональном портале ОРВ</w:t>
      </w:r>
      <w:r w:rsidR="000F49F9" w:rsidRPr="0051455B">
        <w:rPr>
          <w:rFonts w:ascii="Times New Roman" w:hAnsi="Times New Roman" w:cs="Times New Roman"/>
          <w:sz w:val="28"/>
          <w:szCs w:val="28"/>
        </w:rPr>
        <w:t>:</w:t>
      </w:r>
    </w:p>
    <w:p w14:paraId="49C7AB8E" w14:textId="77777777" w:rsidR="000F49F9" w:rsidRPr="0051455B" w:rsidRDefault="000F49F9" w:rsidP="000F49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- извещение о проведении оценки регулирующего воздействия проекта НПА по форме согласно приложению 5 к настоящему Порядку;</w:t>
      </w:r>
    </w:p>
    <w:p w14:paraId="49C7AB8F" w14:textId="77777777" w:rsidR="000F49F9" w:rsidRPr="0051455B" w:rsidRDefault="000F49F9" w:rsidP="000F49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- проект НПА;</w:t>
      </w:r>
    </w:p>
    <w:p w14:paraId="49C7AB90" w14:textId="77777777" w:rsidR="000F49F9" w:rsidRPr="0051455B" w:rsidRDefault="000F49F9" w:rsidP="000F49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lastRenderedPageBreak/>
        <w:t>- пояснительную записку;</w:t>
      </w:r>
    </w:p>
    <w:p w14:paraId="49C7AB91" w14:textId="77777777" w:rsidR="000F49F9" w:rsidRPr="0051455B" w:rsidRDefault="000F49F9" w:rsidP="000F49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- сводный отчет;</w:t>
      </w:r>
    </w:p>
    <w:p w14:paraId="49C7AB92" w14:textId="77777777" w:rsidR="000F49F9" w:rsidRPr="0051455B" w:rsidRDefault="000F49F9" w:rsidP="000F49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- опросный лист для участников публичного обсуждения проекта НПА с перечнем вопросов по форме согласно приложению 6 к настоящему Порядку;</w:t>
      </w:r>
    </w:p>
    <w:p w14:paraId="49C7AB93" w14:textId="77777777" w:rsidR="000F49F9" w:rsidRPr="0051455B" w:rsidRDefault="000F49F9" w:rsidP="000F49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- иные материалы (п</w:t>
      </w:r>
      <w:r w:rsidR="0026389D" w:rsidRPr="0051455B">
        <w:rPr>
          <w:rFonts w:ascii="Times New Roman" w:hAnsi="Times New Roman" w:cs="Times New Roman"/>
          <w:sz w:val="28"/>
          <w:szCs w:val="28"/>
        </w:rPr>
        <w:t>ри</w:t>
      </w:r>
      <w:r w:rsidRPr="0051455B">
        <w:rPr>
          <w:rFonts w:ascii="Times New Roman" w:hAnsi="Times New Roman" w:cs="Times New Roman"/>
          <w:sz w:val="28"/>
          <w:szCs w:val="28"/>
        </w:rPr>
        <w:t xml:space="preserve"> необходимости), которые по усмотрению разработчика НПА послужат обоснованием выбора предлагаемого варианта правового регулирования.</w:t>
      </w:r>
    </w:p>
    <w:p w14:paraId="49C7AB94" w14:textId="77777777" w:rsidR="000F49F9" w:rsidRPr="0051455B" w:rsidRDefault="00796FD8" w:rsidP="000F49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4</w:t>
      </w:r>
      <w:r w:rsidR="000F49F9" w:rsidRPr="0051455B">
        <w:rPr>
          <w:sz w:val="28"/>
          <w:szCs w:val="28"/>
        </w:rPr>
        <w:t xml:space="preserve">.5. Срок проведения публичного обсуждения устанавливается разработчиком НПА с учетом степени регулирующего воздействия положений, содержащихся в проекте НПА, исчисляется со дня размещения </w:t>
      </w:r>
      <w:r w:rsidRPr="0051455B">
        <w:rPr>
          <w:sz w:val="28"/>
          <w:szCs w:val="28"/>
        </w:rPr>
        <w:t>документов, указанных в пункте 4</w:t>
      </w:r>
      <w:r w:rsidR="000F49F9" w:rsidRPr="0051455B">
        <w:rPr>
          <w:sz w:val="28"/>
          <w:szCs w:val="28"/>
        </w:rPr>
        <w:t>.4 настоящего Порядка и не может составлять менее:</w:t>
      </w:r>
    </w:p>
    <w:p w14:paraId="49C7AB95" w14:textId="3BBA95D2" w:rsidR="000F49F9" w:rsidRPr="0051455B" w:rsidRDefault="000F49F9" w:rsidP="000F49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а) 2</w:t>
      </w:r>
      <w:r w:rsidR="00F37C9E" w:rsidRPr="0051455B">
        <w:rPr>
          <w:sz w:val="28"/>
          <w:szCs w:val="28"/>
        </w:rPr>
        <w:t>0</w:t>
      </w:r>
      <w:r w:rsidRPr="0051455B">
        <w:rPr>
          <w:sz w:val="28"/>
          <w:szCs w:val="28"/>
        </w:rPr>
        <w:t xml:space="preserve"> рабочих дней при обсуждении проектов НПА, имеющих высокую степень регулирующего воздействия;</w:t>
      </w:r>
    </w:p>
    <w:p w14:paraId="49C7AB96" w14:textId="7AD4167B" w:rsidR="000F49F9" w:rsidRPr="0051455B" w:rsidRDefault="000F49F9" w:rsidP="000F49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б) 1</w:t>
      </w:r>
      <w:r w:rsidR="00F37C9E" w:rsidRPr="0051455B">
        <w:rPr>
          <w:sz w:val="28"/>
          <w:szCs w:val="28"/>
        </w:rPr>
        <w:t>0</w:t>
      </w:r>
      <w:r w:rsidRPr="0051455B">
        <w:rPr>
          <w:sz w:val="28"/>
          <w:szCs w:val="28"/>
        </w:rPr>
        <w:t xml:space="preserve"> рабочих дней при обсуждении проектов НПА, имеющих среднюю степень регулирующего воздействия;</w:t>
      </w:r>
    </w:p>
    <w:p w14:paraId="49C7AB97" w14:textId="77777777" w:rsidR="000F49F9" w:rsidRPr="0051455B" w:rsidRDefault="000F49F9" w:rsidP="000F49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в) 5 рабочих дней при обсуждении проектов НПА, имеющих низкую степень регулирующего воздействия.</w:t>
      </w:r>
    </w:p>
    <w:p w14:paraId="49C7AB98" w14:textId="77777777" w:rsidR="000F49F9" w:rsidRPr="0051455B" w:rsidRDefault="000F49F9" w:rsidP="000F49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В отношении проектов НПА, разрабатываемых в целях приведения в соответствие с требованиями федерального и (или) областного законодательства, срок проведения разработчиком НПА публичного обсуждения составляет не менее 5 рабочих дней со дня размещения на официальном сайте</w:t>
      </w:r>
      <w:r w:rsidR="00480B45" w:rsidRPr="0051455B">
        <w:rPr>
          <w:sz w:val="28"/>
          <w:szCs w:val="28"/>
        </w:rPr>
        <w:t xml:space="preserve"> и региональном портале ОРВ</w:t>
      </w:r>
      <w:r w:rsidRPr="0051455B">
        <w:rPr>
          <w:sz w:val="28"/>
          <w:szCs w:val="28"/>
        </w:rPr>
        <w:t>.</w:t>
      </w:r>
    </w:p>
    <w:p w14:paraId="49C7AB99" w14:textId="0A0B143B" w:rsidR="000F49F9" w:rsidRPr="0051455B" w:rsidRDefault="002D2719" w:rsidP="000F49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4</w:t>
      </w:r>
      <w:r w:rsidR="008D3B7E" w:rsidRPr="0051455B">
        <w:rPr>
          <w:sz w:val="28"/>
          <w:szCs w:val="28"/>
        </w:rPr>
        <w:t>.6.</w:t>
      </w:r>
      <w:r w:rsidR="000F49F9" w:rsidRPr="0051455B">
        <w:rPr>
          <w:sz w:val="28"/>
          <w:szCs w:val="28"/>
        </w:rPr>
        <w:t xml:space="preserve"> Срок проведения публичного обсуждения может быть продлен по решению разработчика НПА, который размещает информацию об основаниях и сроке такого продления на официальном сайте</w:t>
      </w:r>
      <w:r w:rsidR="00480B45" w:rsidRPr="0051455B">
        <w:rPr>
          <w:sz w:val="28"/>
          <w:szCs w:val="28"/>
        </w:rPr>
        <w:t xml:space="preserve"> и региональном портале ОРВ</w:t>
      </w:r>
      <w:r w:rsidR="000F49F9" w:rsidRPr="0051455B">
        <w:rPr>
          <w:sz w:val="28"/>
          <w:szCs w:val="28"/>
        </w:rPr>
        <w:t>.</w:t>
      </w:r>
    </w:p>
    <w:p w14:paraId="49C7AB9A" w14:textId="77777777" w:rsidR="000F49F9" w:rsidRPr="0051455B" w:rsidRDefault="002D2719" w:rsidP="000F49F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51455B">
        <w:rPr>
          <w:sz w:val="28"/>
          <w:szCs w:val="28"/>
        </w:rPr>
        <w:t>4</w:t>
      </w:r>
      <w:r w:rsidR="000F49F9" w:rsidRPr="0051455B">
        <w:rPr>
          <w:sz w:val="28"/>
          <w:szCs w:val="28"/>
        </w:rPr>
        <w:t xml:space="preserve">.7. Одновременно с размещением проекта НПА разработчик НПА информирует о публичных </w:t>
      </w:r>
      <w:r w:rsidR="00946F3C" w:rsidRPr="0051455B">
        <w:rPr>
          <w:sz w:val="28"/>
          <w:szCs w:val="28"/>
        </w:rPr>
        <w:t>обсуждениях</w:t>
      </w:r>
      <w:r w:rsidR="000F49F9" w:rsidRPr="0051455B">
        <w:rPr>
          <w:sz w:val="28"/>
          <w:szCs w:val="28"/>
        </w:rPr>
        <w:t xml:space="preserve"> органы и о</w:t>
      </w:r>
      <w:r w:rsidRPr="0051455B">
        <w:rPr>
          <w:sz w:val="28"/>
          <w:szCs w:val="28"/>
        </w:rPr>
        <w:t>рганизации, указанные в пункте 3</w:t>
      </w:r>
      <w:r w:rsidR="000F49F9" w:rsidRPr="0051455B">
        <w:rPr>
          <w:sz w:val="28"/>
          <w:szCs w:val="28"/>
        </w:rPr>
        <w:t>.5 настоящего Порядка.</w:t>
      </w:r>
    </w:p>
    <w:p w14:paraId="49C7AB9B" w14:textId="77777777" w:rsidR="000F49F9" w:rsidRPr="0051455B" w:rsidRDefault="002D2719" w:rsidP="000F49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4</w:t>
      </w:r>
      <w:r w:rsidR="000F49F9" w:rsidRPr="0051455B">
        <w:rPr>
          <w:sz w:val="28"/>
          <w:szCs w:val="28"/>
        </w:rPr>
        <w:t>.8. Сбор и обработка предложений, поступивших в ходе проведения публичного обсуждения текста проекта НПА и сводного отчета, производятся по прав</w:t>
      </w:r>
      <w:r w:rsidRPr="0051455B">
        <w:rPr>
          <w:sz w:val="28"/>
          <w:szCs w:val="28"/>
        </w:rPr>
        <w:t>илам, предусмотренным пунктами 3</w:t>
      </w:r>
      <w:r w:rsidR="000F49F9" w:rsidRPr="0051455B">
        <w:rPr>
          <w:sz w:val="28"/>
          <w:szCs w:val="28"/>
        </w:rPr>
        <w:t xml:space="preserve">.6 и </w:t>
      </w:r>
      <w:r w:rsidRPr="0051455B">
        <w:rPr>
          <w:sz w:val="28"/>
          <w:szCs w:val="28"/>
        </w:rPr>
        <w:t>3</w:t>
      </w:r>
      <w:r w:rsidR="000F49F9" w:rsidRPr="0051455B">
        <w:rPr>
          <w:sz w:val="28"/>
          <w:szCs w:val="28"/>
        </w:rPr>
        <w:t>.7 настоящего Порядка.</w:t>
      </w:r>
    </w:p>
    <w:p w14:paraId="49C7AB9C" w14:textId="77777777" w:rsidR="000F49F9" w:rsidRPr="0051455B" w:rsidRDefault="002D2719" w:rsidP="000F49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4</w:t>
      </w:r>
      <w:r w:rsidR="000F49F9" w:rsidRPr="0051455B">
        <w:rPr>
          <w:sz w:val="28"/>
          <w:szCs w:val="28"/>
        </w:rPr>
        <w:t>.9. При наличии разногласий по проекту НПА, выявленных по результатам проведения оценки регулирующего воздействия, с целью поиска взаимоприемлемого решения разработчик НПА обеспечивает обсуждение указанного проекта с заинтересованными лицами, участвующими в публичном обсуждении, с привлечением (при необходимости) членов рабочей группы по ОРВ.</w:t>
      </w:r>
    </w:p>
    <w:p w14:paraId="49C7AB9D" w14:textId="77777777" w:rsidR="000F49F9" w:rsidRPr="0051455B" w:rsidRDefault="002D2719" w:rsidP="000F49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4</w:t>
      </w:r>
      <w:r w:rsidR="000F49F9" w:rsidRPr="0051455B">
        <w:rPr>
          <w:sz w:val="28"/>
          <w:szCs w:val="28"/>
        </w:rPr>
        <w:t xml:space="preserve">.10. По результатам публичного обсуждения разработчик НПА (при необходимости) дорабатывает проект НПА в течение 10 рабочих дней после окончания установленного срока проведения публичных </w:t>
      </w:r>
      <w:r w:rsidR="00946F3C" w:rsidRPr="0051455B">
        <w:rPr>
          <w:sz w:val="28"/>
          <w:szCs w:val="28"/>
        </w:rPr>
        <w:t>обсуждений</w:t>
      </w:r>
      <w:r w:rsidR="000F49F9" w:rsidRPr="0051455B">
        <w:rPr>
          <w:sz w:val="28"/>
          <w:szCs w:val="28"/>
        </w:rPr>
        <w:t>.</w:t>
      </w:r>
    </w:p>
    <w:p w14:paraId="49C7AB9E" w14:textId="02A48E1B" w:rsidR="000F49F9" w:rsidRPr="0051455B" w:rsidRDefault="000F49F9" w:rsidP="000F49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 xml:space="preserve">Доработанный проект НПА размещается на официальном сайте </w:t>
      </w:r>
      <w:r w:rsidR="00640247" w:rsidRPr="0051455B">
        <w:rPr>
          <w:sz w:val="28"/>
          <w:szCs w:val="28"/>
        </w:rPr>
        <w:t xml:space="preserve">и региональном портале ОРВ </w:t>
      </w:r>
      <w:r w:rsidR="00A63530" w:rsidRPr="0051455B">
        <w:rPr>
          <w:sz w:val="28"/>
          <w:szCs w:val="28"/>
        </w:rPr>
        <w:t>и направляе</w:t>
      </w:r>
      <w:r w:rsidRPr="0051455B">
        <w:rPr>
          <w:sz w:val="28"/>
          <w:szCs w:val="28"/>
        </w:rPr>
        <w:t xml:space="preserve">тся разработчиком НПА вместе со сводным отчетом и сводкой предложений, составленной по результатам </w:t>
      </w:r>
      <w:r w:rsidRPr="0051455B">
        <w:rPr>
          <w:sz w:val="28"/>
          <w:szCs w:val="28"/>
        </w:rPr>
        <w:lastRenderedPageBreak/>
        <w:t xml:space="preserve">публичных </w:t>
      </w:r>
      <w:r w:rsidR="00946F3C" w:rsidRPr="0051455B">
        <w:rPr>
          <w:sz w:val="28"/>
          <w:szCs w:val="28"/>
        </w:rPr>
        <w:t>обсуждений</w:t>
      </w:r>
      <w:r w:rsidRPr="0051455B">
        <w:rPr>
          <w:sz w:val="28"/>
          <w:szCs w:val="28"/>
        </w:rPr>
        <w:t>, в уполномоченный орган для подготовки заключения об оценке регулирующего воздействия проекта НПА.</w:t>
      </w:r>
    </w:p>
    <w:p w14:paraId="49C7AB9F" w14:textId="77777777" w:rsidR="000F49F9" w:rsidRPr="0051455B" w:rsidRDefault="002D2719" w:rsidP="000F49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4</w:t>
      </w:r>
      <w:r w:rsidR="000F49F9" w:rsidRPr="0051455B">
        <w:rPr>
          <w:sz w:val="28"/>
          <w:szCs w:val="28"/>
        </w:rPr>
        <w:t>.11. В случае если направленный для подготовки заключения об оценке регулирующего воздействия проекта НПА сводный отчет не содержит полной информации, требуемой в соответствии с приложением 4 к настоящему Порядку, уполномоченный орган возвращает материалы разработчику НПА не позднее 3 рабочих дней, следующих за днем поступления, для доработки.</w:t>
      </w:r>
    </w:p>
    <w:p w14:paraId="49C7ABA0" w14:textId="7204B69A" w:rsidR="000F49F9" w:rsidRPr="0051455B" w:rsidRDefault="002D2719" w:rsidP="000F49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4</w:t>
      </w:r>
      <w:r w:rsidR="000F49F9" w:rsidRPr="0051455B">
        <w:rPr>
          <w:sz w:val="28"/>
          <w:szCs w:val="28"/>
        </w:rPr>
        <w:t>.12. В случае если в результате доработки проекта НПА будут внесены изменения, содержащие положения, имеющие высокую или среднюю степень регулирующего воздействия, либо принято решение о выборе варианта правового регулирования, отличного от первоначально прошедшего оценку регулирующего воздействия, разработчик НПА проводит повторное публичное обсуждение нового варианта проекта НПА в порядке, ус</w:t>
      </w:r>
      <w:r w:rsidR="0025356E" w:rsidRPr="0051455B">
        <w:rPr>
          <w:sz w:val="28"/>
          <w:szCs w:val="28"/>
        </w:rPr>
        <w:t>тановленном настоящим разделом.</w:t>
      </w:r>
    </w:p>
    <w:p w14:paraId="49C7ABA1" w14:textId="77777777" w:rsidR="000F49F9" w:rsidRPr="0051455B" w:rsidRDefault="002D2719" w:rsidP="000F49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4</w:t>
      </w:r>
      <w:r w:rsidR="000F49F9" w:rsidRPr="0051455B">
        <w:rPr>
          <w:sz w:val="28"/>
          <w:szCs w:val="28"/>
        </w:rPr>
        <w:t xml:space="preserve">.13. В случае принятия решения об отказе от разработки проекта НПА разработчик НПА размещает на официальном сайте </w:t>
      </w:r>
      <w:r w:rsidR="00640247" w:rsidRPr="0051455B">
        <w:rPr>
          <w:sz w:val="28"/>
          <w:szCs w:val="28"/>
        </w:rPr>
        <w:t xml:space="preserve">и региональном портале ОРВ </w:t>
      </w:r>
      <w:r w:rsidR="000F49F9" w:rsidRPr="0051455B">
        <w:rPr>
          <w:sz w:val="28"/>
          <w:szCs w:val="28"/>
        </w:rPr>
        <w:t>соответствующее сообщение.</w:t>
      </w:r>
    </w:p>
    <w:p w14:paraId="49C7ABA2" w14:textId="731940F0" w:rsidR="000D0F1F" w:rsidRPr="0051455B" w:rsidRDefault="002D2719" w:rsidP="000D0F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4</w:t>
      </w:r>
      <w:r w:rsidR="000F49F9" w:rsidRPr="0051455B">
        <w:rPr>
          <w:rFonts w:ascii="Times New Roman" w:hAnsi="Times New Roman" w:cs="Times New Roman"/>
          <w:sz w:val="28"/>
          <w:szCs w:val="28"/>
        </w:rPr>
        <w:t>.14. Оценка регулирующего воздействия проекта НПА проводится разработчиком НПА параллельно с процедурой согласования в соответствии с Инструкцией по делопроизводству в администрации муниципального образовани</w:t>
      </w:r>
      <w:r w:rsidR="0025356E" w:rsidRPr="0051455B">
        <w:rPr>
          <w:rFonts w:ascii="Times New Roman" w:hAnsi="Times New Roman" w:cs="Times New Roman"/>
          <w:sz w:val="28"/>
          <w:szCs w:val="28"/>
        </w:rPr>
        <w:t xml:space="preserve">я </w:t>
      </w:r>
      <w:r w:rsidR="000F274F" w:rsidRPr="0051455B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="0025356E" w:rsidRPr="0051455B">
        <w:rPr>
          <w:rFonts w:ascii="Times New Roman" w:hAnsi="Times New Roman" w:cs="Times New Roman"/>
          <w:sz w:val="28"/>
          <w:szCs w:val="28"/>
        </w:rPr>
        <w:t>.</w:t>
      </w:r>
    </w:p>
    <w:p w14:paraId="49C7ABA3" w14:textId="77777777" w:rsidR="000D0F1F" w:rsidRPr="0051455B" w:rsidRDefault="003D1021" w:rsidP="000D0F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При отсутствии </w:t>
      </w:r>
      <w:r w:rsidR="00124B62" w:rsidRPr="0051455B">
        <w:rPr>
          <w:rFonts w:ascii="Times New Roman" w:hAnsi="Times New Roman" w:cs="Times New Roman"/>
          <w:sz w:val="28"/>
          <w:szCs w:val="28"/>
        </w:rPr>
        <w:t xml:space="preserve">положительного </w:t>
      </w:r>
      <w:r w:rsidR="000D0F1F" w:rsidRPr="0051455B">
        <w:rPr>
          <w:rFonts w:ascii="Times New Roman" w:hAnsi="Times New Roman" w:cs="Times New Roman"/>
          <w:sz w:val="28"/>
          <w:szCs w:val="28"/>
        </w:rPr>
        <w:t>заключения об ОРВ проект НПА, подлежащий оценке регулирующего воздействия, возвращается уполномоченным органом разработчику НПА без согласования.</w:t>
      </w:r>
    </w:p>
    <w:p w14:paraId="49C7ABA4" w14:textId="77777777" w:rsidR="00C7288C" w:rsidRPr="0051455B" w:rsidRDefault="002D2719" w:rsidP="000F49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/>
          <w:sz w:val="28"/>
          <w:szCs w:val="28"/>
        </w:rPr>
        <w:t>4</w:t>
      </w:r>
      <w:r w:rsidR="00C7288C" w:rsidRPr="0051455B">
        <w:rPr>
          <w:rFonts w:ascii="Times New Roman" w:hAnsi="Times New Roman"/>
          <w:sz w:val="28"/>
          <w:szCs w:val="28"/>
        </w:rPr>
        <w:t xml:space="preserve">.15. </w:t>
      </w:r>
      <w:r w:rsidR="00C7288C" w:rsidRPr="0051455B">
        <w:rPr>
          <w:rFonts w:ascii="Times New Roman" w:hAnsi="Times New Roman" w:cs="Times New Roman"/>
          <w:sz w:val="28"/>
          <w:szCs w:val="28"/>
        </w:rPr>
        <w:t xml:space="preserve">В случае, если в результате согласования проекта НПА принято решение о выборе варианта правового регулирования, отличного </w:t>
      </w:r>
      <w:r w:rsidR="00C7288C" w:rsidRPr="0051455B">
        <w:rPr>
          <w:rFonts w:ascii="Times New Roman" w:hAnsi="Times New Roman" w:cs="Times New Roman"/>
          <w:sz w:val="28"/>
          <w:szCs w:val="28"/>
        </w:rPr>
        <w:br/>
        <w:t>от первоначально прошедшего оценку регулирующего воздействия, разработчик НПА проводит повторное публичное обсуждение нового варианта проекта НПА как предпочтительного в порядке, установленном настоящим разделом.</w:t>
      </w:r>
    </w:p>
    <w:p w14:paraId="49C7ABA5" w14:textId="77777777" w:rsidR="002D2719" w:rsidRPr="0051455B" w:rsidRDefault="002D2719" w:rsidP="000F49F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9C7ABA6" w14:textId="77777777" w:rsidR="000F49F9" w:rsidRPr="0051455B" w:rsidRDefault="00124B62" w:rsidP="000F49F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5</w:t>
      </w:r>
      <w:r w:rsidR="000F49F9" w:rsidRPr="0051455B">
        <w:rPr>
          <w:rFonts w:ascii="Times New Roman" w:hAnsi="Times New Roman" w:cs="Times New Roman"/>
          <w:sz w:val="28"/>
          <w:szCs w:val="28"/>
        </w:rPr>
        <w:t>. Подготовка заключения</w:t>
      </w:r>
    </w:p>
    <w:p w14:paraId="49C7ABA7" w14:textId="77777777" w:rsidR="000F49F9" w:rsidRPr="0051455B" w:rsidRDefault="000F49F9" w:rsidP="000F49F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об оценке регулирующего воздействия проекта НПА</w:t>
      </w:r>
    </w:p>
    <w:p w14:paraId="49C7ABA8" w14:textId="77777777" w:rsidR="000F49F9" w:rsidRPr="0051455B" w:rsidRDefault="000F49F9" w:rsidP="000F49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9C7ABA9" w14:textId="77777777" w:rsidR="000F49F9" w:rsidRPr="0051455B" w:rsidRDefault="00124B62" w:rsidP="000F49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5</w:t>
      </w:r>
      <w:r w:rsidR="000F49F9" w:rsidRPr="0051455B">
        <w:rPr>
          <w:sz w:val="28"/>
          <w:szCs w:val="28"/>
        </w:rPr>
        <w:t xml:space="preserve">.1. Заключение об оценке регулирующего воздействия проекта НПА подготавливается со дня поступления </w:t>
      </w:r>
      <w:r w:rsidR="00363C4D" w:rsidRPr="0051455B">
        <w:rPr>
          <w:sz w:val="28"/>
          <w:szCs w:val="28"/>
        </w:rPr>
        <w:t>доработанного по результатам публичных обсуждений</w:t>
      </w:r>
      <w:r w:rsidR="00363C4D" w:rsidRPr="0051455B">
        <w:t xml:space="preserve"> </w:t>
      </w:r>
      <w:r w:rsidR="000F49F9" w:rsidRPr="0051455B">
        <w:rPr>
          <w:sz w:val="28"/>
          <w:szCs w:val="28"/>
        </w:rPr>
        <w:t>проекта НПА, сводного отчета и сводки предложений в уполномоченный орган в течение:</w:t>
      </w:r>
    </w:p>
    <w:p w14:paraId="49C7ABAA" w14:textId="12315923" w:rsidR="000F49F9" w:rsidRPr="0051455B" w:rsidRDefault="000F49F9" w:rsidP="000F49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 xml:space="preserve">а) 20 рабочих дней </w:t>
      </w:r>
      <w:r w:rsidR="00AC498F" w:rsidRPr="0051455B">
        <w:rPr>
          <w:sz w:val="28"/>
          <w:szCs w:val="28"/>
        </w:rPr>
        <w:t>–</w:t>
      </w:r>
      <w:r w:rsidRPr="0051455B">
        <w:rPr>
          <w:sz w:val="28"/>
          <w:szCs w:val="28"/>
        </w:rPr>
        <w:t xml:space="preserve"> для проектов НПА, содержащих положения, имеющие высокую и среднюю степень регулирующего воздействия по форме согласно приложению 7 к настоящему Порядку;</w:t>
      </w:r>
    </w:p>
    <w:p w14:paraId="49C7ABAB" w14:textId="597ECA6F" w:rsidR="000F49F9" w:rsidRPr="0051455B" w:rsidRDefault="000F49F9" w:rsidP="000F49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 xml:space="preserve">б) 10 рабочих дней </w:t>
      </w:r>
      <w:r w:rsidR="00AC498F" w:rsidRPr="0051455B">
        <w:rPr>
          <w:sz w:val="28"/>
          <w:szCs w:val="28"/>
        </w:rPr>
        <w:t>–</w:t>
      </w:r>
      <w:r w:rsidRPr="0051455B">
        <w:rPr>
          <w:sz w:val="28"/>
          <w:szCs w:val="28"/>
        </w:rPr>
        <w:t xml:space="preserve"> для проектов НПА, содержащих положения, имеющие низкую степень регулирующего воздействия по упрощенной форме согласно пр</w:t>
      </w:r>
      <w:r w:rsidR="00363C4D" w:rsidRPr="0051455B">
        <w:rPr>
          <w:sz w:val="28"/>
          <w:szCs w:val="28"/>
        </w:rPr>
        <w:t>иложению 8 к настоящему Порядку;</w:t>
      </w:r>
    </w:p>
    <w:p w14:paraId="49C7ABAC" w14:textId="1677A508" w:rsidR="00363C4D" w:rsidRPr="0051455B" w:rsidRDefault="00363C4D" w:rsidP="000F49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lastRenderedPageBreak/>
        <w:t xml:space="preserve">в) 5 рабочих дней </w:t>
      </w:r>
      <w:r w:rsidR="00440155" w:rsidRPr="0051455B">
        <w:rPr>
          <w:sz w:val="28"/>
          <w:szCs w:val="28"/>
        </w:rPr>
        <w:t>–</w:t>
      </w:r>
      <w:r w:rsidRPr="0051455B">
        <w:rPr>
          <w:sz w:val="28"/>
          <w:szCs w:val="28"/>
        </w:rPr>
        <w:t xml:space="preserve"> для доработанных проектов НПА, повторно направленных разработчиком НПА на итоговое положительное заключение </w:t>
      </w:r>
      <w:r w:rsidRPr="0051455B">
        <w:rPr>
          <w:sz w:val="28"/>
          <w:szCs w:val="28"/>
        </w:rPr>
        <w:br/>
        <w:t>об оценке регулирующего воздействия проекта НПА.</w:t>
      </w:r>
    </w:p>
    <w:p w14:paraId="49C7ABAD" w14:textId="77777777" w:rsidR="000F49F9" w:rsidRPr="0051455B" w:rsidRDefault="00DC1F2A" w:rsidP="000F49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5</w:t>
      </w:r>
      <w:r w:rsidR="000F49F9" w:rsidRPr="0051455B">
        <w:rPr>
          <w:sz w:val="28"/>
          <w:szCs w:val="28"/>
        </w:rPr>
        <w:t xml:space="preserve">.2. В случае отсутствия содержательного отклика потенциальных адресатов предлагаемого правового регулирования в ходе проведения публичных </w:t>
      </w:r>
      <w:r w:rsidR="00946F3C" w:rsidRPr="0051455B">
        <w:rPr>
          <w:sz w:val="28"/>
          <w:szCs w:val="28"/>
        </w:rPr>
        <w:t>обсуждений</w:t>
      </w:r>
      <w:r w:rsidR="000F49F9" w:rsidRPr="0051455B">
        <w:rPr>
          <w:sz w:val="28"/>
          <w:szCs w:val="28"/>
        </w:rPr>
        <w:t xml:space="preserve"> по проектам НПА, содержащи</w:t>
      </w:r>
      <w:r w:rsidR="00C15131" w:rsidRPr="0051455B">
        <w:rPr>
          <w:sz w:val="28"/>
          <w:szCs w:val="28"/>
        </w:rPr>
        <w:t>м</w:t>
      </w:r>
      <w:r w:rsidR="000F49F9" w:rsidRPr="0051455B">
        <w:rPr>
          <w:sz w:val="28"/>
          <w:szCs w:val="28"/>
        </w:rPr>
        <w:t xml:space="preserve"> положения, имеющие высокую или среднюю степень регулирующего воздействия, уполномоченный орган может в течение сроков, отведенных для подготовки заключения, провести дополнительное публичное обсуждение с заинтересованными лицами. В этом случае уполномоченный орган может продлить срок подготовки заключения, но не более чем на 5 рабочих дней.</w:t>
      </w:r>
    </w:p>
    <w:p w14:paraId="49C7ABAE" w14:textId="77777777" w:rsidR="000F49F9" w:rsidRPr="0051455B" w:rsidRDefault="00DC1F2A" w:rsidP="000F49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5</w:t>
      </w:r>
      <w:r w:rsidR="000F49F9" w:rsidRPr="0051455B">
        <w:rPr>
          <w:sz w:val="28"/>
          <w:szCs w:val="28"/>
        </w:rPr>
        <w:t>.3. В случае если уполномоченным органом сделан вывод о том, что разработчиком НПА при подготовке проекта НПА не соблюден порядок проведения оценки регулирующего воздействия, разработчику НПА в течение 5 рабочих дней направляется извещение о несоблюдении порядка проведения оценки регулирующего воздействия. Разработчик НПА проводит процедуры, предусмотренные разделом 3 настоящего Порядка (начиная с невыполненной процедуры), и дорабатывает проект НПА по их результатам, после чего повторно направляет в уполномоченный орган для подготовки заключения.</w:t>
      </w:r>
    </w:p>
    <w:p w14:paraId="49C7ABAF" w14:textId="77777777" w:rsidR="00A14F79" w:rsidRPr="0051455B" w:rsidRDefault="0055450F" w:rsidP="00A14F7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5</w:t>
      </w:r>
      <w:r w:rsidR="000F49F9" w:rsidRPr="0051455B">
        <w:rPr>
          <w:sz w:val="28"/>
          <w:szCs w:val="28"/>
        </w:rPr>
        <w:t>.4. В случае урегулирования разногласий, выявленных по результатам проведения оценки регулирующего воздействия проекта НПА, разработчик НПА может повторно направить доработанный проект НПА и сводный отчет в уполномоченный орган для подготовки заключения с одновременным размещением проекта НПА и сводного отчета на официальном сайте</w:t>
      </w:r>
      <w:r w:rsidR="00A14F79" w:rsidRPr="0051455B">
        <w:rPr>
          <w:sz w:val="28"/>
          <w:szCs w:val="28"/>
        </w:rPr>
        <w:t xml:space="preserve"> и региональном портале ОРВ.</w:t>
      </w:r>
    </w:p>
    <w:p w14:paraId="49C7ABB0" w14:textId="77777777" w:rsidR="000F49F9" w:rsidRPr="0051455B" w:rsidRDefault="0055450F" w:rsidP="000F49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5</w:t>
      </w:r>
      <w:r w:rsidR="000F49F9" w:rsidRPr="0051455B">
        <w:rPr>
          <w:sz w:val="28"/>
          <w:szCs w:val="28"/>
        </w:rPr>
        <w:t>.5. Заключение об оценке регулирующего воздействия проекта НПА должно содержать выводы:</w:t>
      </w:r>
    </w:p>
    <w:p w14:paraId="49C7ABB1" w14:textId="77777777" w:rsidR="000F49F9" w:rsidRPr="0051455B" w:rsidRDefault="000F49F9" w:rsidP="000F49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- о наличии либо отсутствии достаточного обоснования решения</w:t>
      </w:r>
      <w:r w:rsidRPr="0051455B">
        <w:rPr>
          <w:sz w:val="28"/>
          <w:szCs w:val="28"/>
        </w:rPr>
        <w:br/>
        <w:t>проблемы предложенным способом регулирования;</w:t>
      </w:r>
    </w:p>
    <w:p w14:paraId="49C7ABB2" w14:textId="77777777" w:rsidR="000F49F9" w:rsidRPr="0051455B" w:rsidRDefault="000F49F9" w:rsidP="000F49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 xml:space="preserve">- о наличии либо отсутствии в проекте нормативного правового акта положений, вводящих избыточные обязанности, запреты и ограничения для субъектов предпринимательской и </w:t>
      </w:r>
      <w:r w:rsidR="0055450F" w:rsidRPr="0051455B">
        <w:rPr>
          <w:sz w:val="28"/>
          <w:szCs w:val="28"/>
        </w:rPr>
        <w:t>иной экономической</w:t>
      </w:r>
      <w:r w:rsidRPr="0051455B">
        <w:rPr>
          <w:sz w:val="28"/>
          <w:szCs w:val="28"/>
        </w:rPr>
        <w:t xml:space="preserve"> деятельности или способствующих их введению;</w:t>
      </w:r>
    </w:p>
    <w:p w14:paraId="49C7ABB3" w14:textId="0D195BB1" w:rsidR="000F49F9" w:rsidRPr="0051455B" w:rsidRDefault="000F49F9" w:rsidP="000F49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 xml:space="preserve">- о наличии положений, способствующих возникновению необоснованных расходов субъектов предпринимательской и </w:t>
      </w:r>
      <w:r w:rsidR="0055450F" w:rsidRPr="0051455B">
        <w:rPr>
          <w:sz w:val="28"/>
          <w:szCs w:val="28"/>
        </w:rPr>
        <w:t>иной экономической деятельности,</w:t>
      </w:r>
      <w:r w:rsidRPr="0051455B">
        <w:rPr>
          <w:sz w:val="28"/>
          <w:szCs w:val="28"/>
        </w:rPr>
        <w:t xml:space="preserve"> и бюджета муниципального образования </w:t>
      </w:r>
      <w:r w:rsidR="00440155" w:rsidRPr="0051455B">
        <w:rPr>
          <w:sz w:val="28"/>
          <w:szCs w:val="28"/>
        </w:rPr>
        <w:t>Ногликский муниципальный округ Сахалинской области</w:t>
      </w:r>
      <w:r w:rsidRPr="0051455B">
        <w:rPr>
          <w:sz w:val="28"/>
          <w:szCs w:val="28"/>
        </w:rPr>
        <w:t>;</w:t>
      </w:r>
    </w:p>
    <w:p w14:paraId="49C7ABB4" w14:textId="77777777" w:rsidR="000F49F9" w:rsidRPr="0051455B" w:rsidRDefault="000F49F9" w:rsidP="000F49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- об обоснованных предложениях (при наличии), направленных на улучшение качества проекта НПА.</w:t>
      </w:r>
    </w:p>
    <w:p w14:paraId="49C7ABB5" w14:textId="77777777" w:rsidR="000F49F9" w:rsidRPr="0051455B" w:rsidRDefault="0055450F" w:rsidP="000F49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5</w:t>
      </w:r>
      <w:r w:rsidR="000F49F9" w:rsidRPr="0051455B">
        <w:rPr>
          <w:sz w:val="28"/>
          <w:szCs w:val="28"/>
        </w:rPr>
        <w:t xml:space="preserve">.6. Заключение об оценке регулирующего воздействия проекта НПА размещается уполномоченным органом в срок не позднее 3 рабочих дней со дня его подписания на официальном сайте </w:t>
      </w:r>
      <w:r w:rsidR="00A14F79" w:rsidRPr="0051455B">
        <w:rPr>
          <w:sz w:val="28"/>
          <w:szCs w:val="28"/>
        </w:rPr>
        <w:t xml:space="preserve">и региональном портале ОРВ </w:t>
      </w:r>
      <w:r w:rsidR="000F49F9" w:rsidRPr="0051455B">
        <w:rPr>
          <w:sz w:val="28"/>
          <w:szCs w:val="28"/>
        </w:rPr>
        <w:t xml:space="preserve">и в течение 5 рабочих дней со дня его подписания направляется разработчику НПА. </w:t>
      </w:r>
    </w:p>
    <w:p w14:paraId="49C7ABB6" w14:textId="1EDD7F6A" w:rsidR="00D946A6" w:rsidRPr="0051455B" w:rsidRDefault="0055450F" w:rsidP="00D946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lastRenderedPageBreak/>
        <w:t>5</w:t>
      </w:r>
      <w:r w:rsidR="00D946A6" w:rsidRPr="0051455B">
        <w:rPr>
          <w:sz w:val="28"/>
          <w:szCs w:val="28"/>
        </w:rPr>
        <w:t xml:space="preserve">.7. В случае согласия с замечаниями и предложениями уполномоченного органа в заключении об оценке регулирующего воздействия проекта НПА, разработчик НПА дорабатывает проект НПА, после чего, пройдя процедуру согласования в соответствии с Инструкцией по делопроизводству в администрации муниципального образования </w:t>
      </w:r>
      <w:r w:rsidR="00A35737" w:rsidRPr="0051455B">
        <w:rPr>
          <w:sz w:val="28"/>
          <w:szCs w:val="28"/>
        </w:rPr>
        <w:t>Ногликский муниципальный округ Сахалинской области</w:t>
      </w:r>
      <w:r w:rsidR="00D946A6" w:rsidRPr="0051455B">
        <w:rPr>
          <w:sz w:val="28"/>
          <w:szCs w:val="28"/>
        </w:rPr>
        <w:t>, повторно направляет проект НПА в уполномоченный орган для подготовки итогового положительного заключения об оценке регулирующего воздействия проекта НПА.</w:t>
      </w:r>
    </w:p>
    <w:p w14:paraId="49C7ABB7" w14:textId="77777777" w:rsidR="00D946A6" w:rsidRPr="0051455B" w:rsidRDefault="0055450F" w:rsidP="00D946A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5</w:t>
      </w:r>
      <w:r w:rsidR="00D946A6" w:rsidRPr="0051455B">
        <w:rPr>
          <w:sz w:val="28"/>
          <w:szCs w:val="28"/>
        </w:rPr>
        <w:t xml:space="preserve">.8. В случае несогласия с выводами, изложенными в заключении </w:t>
      </w:r>
      <w:r w:rsidR="00D946A6" w:rsidRPr="0051455B">
        <w:rPr>
          <w:sz w:val="28"/>
          <w:szCs w:val="28"/>
        </w:rPr>
        <w:br/>
        <w:t xml:space="preserve">об оценке регулирующего воздействия проекта НПА, разработчик НПА направляет в уполномоченный орган на подписание протокол разногласий </w:t>
      </w:r>
      <w:r w:rsidR="00D946A6" w:rsidRPr="0051455B">
        <w:rPr>
          <w:sz w:val="28"/>
          <w:szCs w:val="28"/>
        </w:rPr>
        <w:br/>
        <w:t>и в рамках урегулирования данных разногласий организовывает обсуждение проекта НПА с уполномоченным органом, органом разработчиком НПА, профильными подразделениями, осуществляющими функции по выработке политики и нормативному правовому регулированию в соответствующей сфере деятельности, с привлечением (при необходимости) членов рабочей группы по ОРВ и иных заинтересованных лиц (далее – согласительное совещание).</w:t>
      </w:r>
    </w:p>
    <w:p w14:paraId="49C7ABB8" w14:textId="77777777" w:rsidR="00D946A6" w:rsidRPr="0051455B" w:rsidRDefault="00096EC3" w:rsidP="00D946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5</w:t>
      </w:r>
      <w:r w:rsidR="00D946A6" w:rsidRPr="0051455B">
        <w:rPr>
          <w:sz w:val="28"/>
          <w:szCs w:val="28"/>
        </w:rPr>
        <w:t>.9. В случае урегулирования разногласий по результатам согласительного совещания, разработчик НПА направляет доработанный проект НПА в уполномоченный орган для подготовки итогового положительного заключения об ОРВ.</w:t>
      </w:r>
    </w:p>
    <w:p w14:paraId="49C7ABB9" w14:textId="77777777" w:rsidR="00D946A6" w:rsidRPr="0051455B" w:rsidRDefault="00D946A6" w:rsidP="00D946A6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51455B">
        <w:rPr>
          <w:rFonts w:ascii="Times New Roman" w:hAnsi="Times New Roman"/>
          <w:sz w:val="28"/>
          <w:szCs w:val="28"/>
        </w:rPr>
        <w:t xml:space="preserve">В случае </w:t>
      </w:r>
      <w:proofErr w:type="spellStart"/>
      <w:r w:rsidRPr="0051455B">
        <w:rPr>
          <w:rFonts w:ascii="Times New Roman" w:hAnsi="Times New Roman"/>
          <w:sz w:val="28"/>
          <w:szCs w:val="28"/>
        </w:rPr>
        <w:t>неурегулирования</w:t>
      </w:r>
      <w:proofErr w:type="spellEnd"/>
      <w:r w:rsidRPr="0051455B">
        <w:rPr>
          <w:rFonts w:ascii="Times New Roman" w:hAnsi="Times New Roman"/>
          <w:sz w:val="28"/>
          <w:szCs w:val="28"/>
        </w:rPr>
        <w:t xml:space="preserve"> разногласий по результатам согласительного совещания, проект НПА с протоколом разногласий для выбора способа правового регулирования направляется лицу, утверждающему проект НПА.</w:t>
      </w:r>
    </w:p>
    <w:p w14:paraId="49C7ABBA" w14:textId="77777777" w:rsidR="000F49F9" w:rsidRPr="0051455B" w:rsidRDefault="00096EC3" w:rsidP="000F49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5</w:t>
      </w:r>
      <w:r w:rsidR="000F49F9" w:rsidRPr="0051455B">
        <w:rPr>
          <w:sz w:val="28"/>
          <w:szCs w:val="28"/>
        </w:rPr>
        <w:t>.10. Информация о принятом решении направляется в уполномоченный орган для размещения на официальном сайте</w:t>
      </w:r>
      <w:r w:rsidR="00A14F79" w:rsidRPr="0051455B">
        <w:rPr>
          <w:sz w:val="28"/>
          <w:szCs w:val="28"/>
        </w:rPr>
        <w:t xml:space="preserve"> и региональном портале ОРВ</w:t>
      </w:r>
      <w:r w:rsidR="000F49F9" w:rsidRPr="0051455B">
        <w:rPr>
          <w:sz w:val="28"/>
          <w:szCs w:val="28"/>
        </w:rPr>
        <w:t>.</w:t>
      </w:r>
    </w:p>
    <w:p w14:paraId="49C7ABBB" w14:textId="34C19B0D" w:rsidR="00D946A6" w:rsidRPr="0051455B" w:rsidRDefault="00256304" w:rsidP="00D946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5</w:t>
      </w:r>
      <w:r w:rsidR="00D946A6" w:rsidRPr="0051455B">
        <w:rPr>
          <w:sz w:val="28"/>
          <w:szCs w:val="28"/>
        </w:rPr>
        <w:t xml:space="preserve">.11. Отсутствие </w:t>
      </w:r>
      <w:r w:rsidRPr="0051455B">
        <w:rPr>
          <w:sz w:val="28"/>
          <w:szCs w:val="28"/>
        </w:rPr>
        <w:t xml:space="preserve">положительного </w:t>
      </w:r>
      <w:r w:rsidR="00D946A6" w:rsidRPr="0051455B">
        <w:rPr>
          <w:sz w:val="28"/>
          <w:szCs w:val="28"/>
        </w:rPr>
        <w:t xml:space="preserve">заключения уполномоченного органа об оценке регулирующего воздействия проекта НПА является основанием </w:t>
      </w:r>
      <w:r w:rsidRPr="0051455B">
        <w:rPr>
          <w:sz w:val="28"/>
          <w:szCs w:val="28"/>
        </w:rPr>
        <w:t>для отказа в утверждении проектов</w:t>
      </w:r>
      <w:r w:rsidR="00D946A6" w:rsidRPr="0051455B">
        <w:rPr>
          <w:sz w:val="28"/>
          <w:szCs w:val="28"/>
        </w:rPr>
        <w:t xml:space="preserve"> НПА</w:t>
      </w:r>
      <w:r w:rsidR="006841A1" w:rsidRPr="0051455B">
        <w:rPr>
          <w:sz w:val="28"/>
          <w:szCs w:val="28"/>
        </w:rPr>
        <w:t>, указанных в</w:t>
      </w:r>
      <w:r w:rsidRPr="0051455B">
        <w:rPr>
          <w:sz w:val="28"/>
          <w:szCs w:val="28"/>
        </w:rPr>
        <w:t xml:space="preserve"> пункте 1.4 настоящего Порядка</w:t>
      </w:r>
      <w:r w:rsidR="00D946A6" w:rsidRPr="0051455B">
        <w:rPr>
          <w:sz w:val="28"/>
          <w:szCs w:val="28"/>
        </w:rPr>
        <w:t xml:space="preserve">. Такой проект НПА возвращается </w:t>
      </w:r>
      <w:r w:rsidRPr="0051455B">
        <w:rPr>
          <w:sz w:val="28"/>
          <w:szCs w:val="28"/>
        </w:rPr>
        <w:t xml:space="preserve">уполномоченным органом </w:t>
      </w:r>
      <w:r w:rsidR="00D946A6" w:rsidRPr="0051455B">
        <w:rPr>
          <w:sz w:val="28"/>
          <w:szCs w:val="28"/>
        </w:rPr>
        <w:t>ра</w:t>
      </w:r>
      <w:r w:rsidR="008D426C" w:rsidRPr="0051455B">
        <w:rPr>
          <w:sz w:val="28"/>
          <w:szCs w:val="28"/>
        </w:rPr>
        <w:t xml:space="preserve">зработчику НПА для прохождения </w:t>
      </w:r>
      <w:r w:rsidRPr="0051455B">
        <w:rPr>
          <w:sz w:val="28"/>
          <w:szCs w:val="28"/>
        </w:rPr>
        <w:t>п</w:t>
      </w:r>
      <w:r w:rsidR="00D946A6" w:rsidRPr="0051455B">
        <w:rPr>
          <w:sz w:val="28"/>
          <w:szCs w:val="28"/>
        </w:rPr>
        <w:t>роцедуры оценки регулирующего воздействия.</w:t>
      </w:r>
    </w:p>
    <w:p w14:paraId="49C7ABBC" w14:textId="77777777" w:rsidR="00256304" w:rsidRPr="0051455B" w:rsidRDefault="00256304" w:rsidP="00D946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49C7ABBD" w14:textId="77777777" w:rsidR="000F49F9" w:rsidRPr="0051455B" w:rsidRDefault="00256304" w:rsidP="00D946A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6</w:t>
      </w:r>
      <w:r w:rsidR="000F49F9" w:rsidRPr="0051455B">
        <w:rPr>
          <w:sz w:val="28"/>
          <w:szCs w:val="28"/>
        </w:rPr>
        <w:t>. Экспертиза нормативных правовых актов</w:t>
      </w:r>
    </w:p>
    <w:p w14:paraId="49C7ABBE" w14:textId="77777777" w:rsidR="00D946A6" w:rsidRPr="0051455B" w:rsidRDefault="00D946A6" w:rsidP="00D946A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49C7ABBF" w14:textId="7611C772" w:rsidR="000F49F9" w:rsidRPr="0051455B" w:rsidRDefault="00256304" w:rsidP="000F49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6</w:t>
      </w:r>
      <w:r w:rsidR="000F49F9" w:rsidRPr="0051455B">
        <w:rPr>
          <w:sz w:val="28"/>
          <w:szCs w:val="28"/>
        </w:rPr>
        <w:t xml:space="preserve">.1. Экспертиза НПА проводится уполномоченным органом в отношении действующих НПА муниципального образования </w:t>
      </w:r>
      <w:r w:rsidR="00134C5C" w:rsidRPr="0051455B">
        <w:rPr>
          <w:sz w:val="28"/>
          <w:szCs w:val="28"/>
        </w:rPr>
        <w:t>Ногликский муниципальный округ Сахалинской области</w:t>
      </w:r>
      <w:r w:rsidR="000F49F9" w:rsidRPr="0051455B">
        <w:rPr>
          <w:sz w:val="28"/>
          <w:szCs w:val="28"/>
        </w:rPr>
        <w:t xml:space="preserve">, регулирующих отношения, участниками которых являются или могут являться субъекты предпринимательской и </w:t>
      </w:r>
      <w:r w:rsidR="00DE1B12" w:rsidRPr="0051455B">
        <w:rPr>
          <w:sz w:val="28"/>
          <w:szCs w:val="28"/>
        </w:rPr>
        <w:t>инвестиционной</w:t>
      </w:r>
      <w:r w:rsidR="001125AA" w:rsidRPr="0051455B">
        <w:rPr>
          <w:sz w:val="28"/>
          <w:szCs w:val="28"/>
        </w:rPr>
        <w:t xml:space="preserve"> деятельности, в целях выявления в них положений, необоснованно затрудняющих осуществление предпринимательской и инвестиционной деятельности.</w:t>
      </w:r>
    </w:p>
    <w:p w14:paraId="49C7ABC0" w14:textId="77777777" w:rsidR="000F49F9" w:rsidRPr="0051455B" w:rsidRDefault="00256304" w:rsidP="000F49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lastRenderedPageBreak/>
        <w:t>6</w:t>
      </w:r>
      <w:r w:rsidR="000F49F9" w:rsidRPr="0051455B">
        <w:rPr>
          <w:sz w:val="28"/>
          <w:szCs w:val="28"/>
        </w:rPr>
        <w:t>.2. Экспертиза нормативных правовых актов включает следующие процедуры:</w:t>
      </w:r>
    </w:p>
    <w:p w14:paraId="49C7ABC1" w14:textId="15C6F5C5" w:rsidR="000F49F9" w:rsidRPr="0051455B" w:rsidRDefault="00256304" w:rsidP="000F49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6</w:t>
      </w:r>
      <w:r w:rsidR="000F49F9" w:rsidRPr="0051455B">
        <w:rPr>
          <w:sz w:val="28"/>
          <w:szCs w:val="28"/>
        </w:rPr>
        <w:t xml:space="preserve">.2.1. Утверждение администрацией муниципального образования </w:t>
      </w:r>
      <w:r w:rsidR="005F7322" w:rsidRPr="0051455B">
        <w:rPr>
          <w:sz w:val="28"/>
          <w:szCs w:val="28"/>
        </w:rPr>
        <w:t>Ногликский муниципальный округ Сахалинской области</w:t>
      </w:r>
      <w:r w:rsidR="000F49F9" w:rsidRPr="0051455B">
        <w:rPr>
          <w:sz w:val="28"/>
          <w:szCs w:val="28"/>
        </w:rPr>
        <w:t xml:space="preserve"> ежегодного плана проведения экспертизы нормативных правовых актов, затрагивающих вопросы осуществления предпринимательской и </w:t>
      </w:r>
      <w:r w:rsidR="00DE1B12" w:rsidRPr="0051455B">
        <w:rPr>
          <w:sz w:val="28"/>
          <w:szCs w:val="28"/>
        </w:rPr>
        <w:t>инвестиционной</w:t>
      </w:r>
      <w:r w:rsidR="000F49F9" w:rsidRPr="0051455B">
        <w:rPr>
          <w:sz w:val="28"/>
          <w:szCs w:val="28"/>
        </w:rPr>
        <w:t xml:space="preserve"> деятельности</w:t>
      </w:r>
      <w:r w:rsidRPr="0051455B">
        <w:rPr>
          <w:sz w:val="28"/>
          <w:szCs w:val="28"/>
        </w:rPr>
        <w:t xml:space="preserve"> (далее – план)</w:t>
      </w:r>
      <w:r w:rsidR="000F49F9" w:rsidRPr="0051455B">
        <w:rPr>
          <w:sz w:val="28"/>
          <w:szCs w:val="28"/>
        </w:rPr>
        <w:t>;</w:t>
      </w:r>
    </w:p>
    <w:p w14:paraId="49C7ABC2" w14:textId="77777777" w:rsidR="000F49F9" w:rsidRPr="0051455B" w:rsidRDefault="00256304" w:rsidP="000F49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6</w:t>
      </w:r>
      <w:r w:rsidR="000F49F9" w:rsidRPr="0051455B">
        <w:rPr>
          <w:sz w:val="28"/>
          <w:szCs w:val="28"/>
        </w:rPr>
        <w:t xml:space="preserve">.2.2. Проведение публичного обсуждения </w:t>
      </w:r>
      <w:r w:rsidRPr="0051455B">
        <w:rPr>
          <w:sz w:val="28"/>
          <w:szCs w:val="28"/>
        </w:rPr>
        <w:t>НПА, включенных в план</w:t>
      </w:r>
      <w:r w:rsidR="000F49F9" w:rsidRPr="0051455B">
        <w:rPr>
          <w:sz w:val="28"/>
          <w:szCs w:val="28"/>
        </w:rPr>
        <w:t>;</w:t>
      </w:r>
    </w:p>
    <w:p w14:paraId="49C7ABC3" w14:textId="77777777" w:rsidR="000F49F9" w:rsidRPr="0051455B" w:rsidRDefault="00256304" w:rsidP="000F49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6</w:t>
      </w:r>
      <w:r w:rsidR="000F49F9" w:rsidRPr="0051455B">
        <w:rPr>
          <w:sz w:val="28"/>
          <w:szCs w:val="28"/>
        </w:rPr>
        <w:t xml:space="preserve">.2.3. Рассмотрение предложений, альтернативных вариантов правового регулирования и проведение консультаций, «круглых столов», </w:t>
      </w:r>
      <w:r w:rsidR="00CE064E" w:rsidRPr="0051455B">
        <w:rPr>
          <w:sz w:val="28"/>
          <w:szCs w:val="28"/>
        </w:rPr>
        <w:t xml:space="preserve">заседаний рабочей группы по ОРВ, </w:t>
      </w:r>
      <w:r w:rsidR="000F49F9" w:rsidRPr="0051455B">
        <w:rPr>
          <w:sz w:val="28"/>
          <w:szCs w:val="28"/>
        </w:rPr>
        <w:t>встреч согласительных комиссий или иных мероприятий урегулирования разногласий по спорным вопросам;</w:t>
      </w:r>
    </w:p>
    <w:p w14:paraId="49C7ABC4" w14:textId="77777777" w:rsidR="000F49F9" w:rsidRPr="0051455B" w:rsidRDefault="00256304" w:rsidP="000F49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6</w:t>
      </w:r>
      <w:r w:rsidR="000F49F9" w:rsidRPr="0051455B">
        <w:rPr>
          <w:sz w:val="28"/>
          <w:szCs w:val="28"/>
        </w:rPr>
        <w:t xml:space="preserve">.2.4. Подготовку заключения об экспертизе </w:t>
      </w:r>
      <w:r w:rsidR="00C61075" w:rsidRPr="0051455B">
        <w:rPr>
          <w:sz w:val="28"/>
          <w:szCs w:val="28"/>
        </w:rPr>
        <w:t>НПА</w:t>
      </w:r>
      <w:r w:rsidR="000F49F9" w:rsidRPr="0051455B">
        <w:rPr>
          <w:sz w:val="28"/>
          <w:szCs w:val="28"/>
        </w:rPr>
        <w:t>.</w:t>
      </w:r>
    </w:p>
    <w:p w14:paraId="49C7ABC5" w14:textId="55AE09FE" w:rsidR="000F49F9" w:rsidRPr="0051455B" w:rsidRDefault="00EF032C" w:rsidP="000F49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6</w:t>
      </w:r>
      <w:r w:rsidR="000F49F9" w:rsidRPr="0051455B">
        <w:rPr>
          <w:sz w:val="28"/>
          <w:szCs w:val="28"/>
        </w:rPr>
        <w:t xml:space="preserve">.3. Экспертиза проводится в соответствии с планом, который формируется уполномоченным органом на год, в срок не позднее 1 </w:t>
      </w:r>
      <w:r w:rsidR="00CE064E" w:rsidRPr="0051455B">
        <w:rPr>
          <w:sz w:val="28"/>
          <w:szCs w:val="28"/>
        </w:rPr>
        <w:t>марта</w:t>
      </w:r>
      <w:r w:rsidR="000F49F9" w:rsidRPr="0051455B">
        <w:rPr>
          <w:sz w:val="28"/>
          <w:szCs w:val="28"/>
        </w:rPr>
        <w:t xml:space="preserve"> текущего года, утверждается мэром муниципального образования </w:t>
      </w:r>
      <w:r w:rsidR="005F7322" w:rsidRPr="0051455B">
        <w:rPr>
          <w:sz w:val="28"/>
          <w:szCs w:val="28"/>
        </w:rPr>
        <w:t>Ногликский муниципальный округ Сахалинской области</w:t>
      </w:r>
      <w:r w:rsidR="000F49F9" w:rsidRPr="0051455B">
        <w:rPr>
          <w:sz w:val="28"/>
          <w:szCs w:val="28"/>
        </w:rPr>
        <w:t xml:space="preserve"> и размещается на официальном сайте</w:t>
      </w:r>
      <w:r w:rsidR="00CE064E" w:rsidRPr="0051455B">
        <w:rPr>
          <w:sz w:val="28"/>
          <w:szCs w:val="28"/>
        </w:rPr>
        <w:t xml:space="preserve"> и региональном портале ОРВ</w:t>
      </w:r>
      <w:r w:rsidR="000F49F9" w:rsidRPr="0051455B">
        <w:rPr>
          <w:sz w:val="28"/>
          <w:szCs w:val="28"/>
        </w:rPr>
        <w:t xml:space="preserve">. В план включаются НПА, в отношении которых имеются сведения, указывающие, что положения НПА могут создавать условия, необоснованно затрудняющие осуществление предпринимательской и </w:t>
      </w:r>
      <w:r w:rsidR="00DE1B12" w:rsidRPr="0051455B">
        <w:rPr>
          <w:sz w:val="28"/>
          <w:szCs w:val="28"/>
        </w:rPr>
        <w:t>инвестиционной</w:t>
      </w:r>
      <w:r w:rsidR="000F49F9" w:rsidRPr="0051455B">
        <w:rPr>
          <w:sz w:val="28"/>
          <w:szCs w:val="28"/>
        </w:rPr>
        <w:t xml:space="preserve"> деятельности.</w:t>
      </w:r>
    </w:p>
    <w:p w14:paraId="49C7ABC6" w14:textId="77777777" w:rsidR="000F49F9" w:rsidRPr="0051455B" w:rsidRDefault="00EF032C" w:rsidP="000F49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6</w:t>
      </w:r>
      <w:r w:rsidR="000F49F9" w:rsidRPr="0051455B">
        <w:rPr>
          <w:sz w:val="28"/>
          <w:szCs w:val="28"/>
        </w:rPr>
        <w:t>.4. Сведения для включения НПА в план проведения экспертизы могут быть получены уполномоченным органом самостоятельно в связи с осуществлением функций по вопросам местного значения и нормативно-правовому регулированию в установленной сфере деятельности, а также в результате рассмотрения предложений о проведении экспертизы, поступивших от органов государственной власти субъектов Российской Федерации, органов местного самоуправления, субъектов предпринимательской и инвестиционной деятельности, ассоциаций и союзов, представляющих их интересы, иных заинтересованных лиц.</w:t>
      </w:r>
    </w:p>
    <w:p w14:paraId="49C7ABC7" w14:textId="3DB4FC78" w:rsidR="000F49F9" w:rsidRPr="0051455B" w:rsidRDefault="00EF032C" w:rsidP="000F49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6</w:t>
      </w:r>
      <w:r w:rsidR="000F49F9" w:rsidRPr="0051455B">
        <w:rPr>
          <w:sz w:val="28"/>
          <w:szCs w:val="28"/>
        </w:rPr>
        <w:t>.5. Экспертиза НПА проводится в срок, не превышающий двух месяцев со дня размещения извещения о публичном обсуждении и НПА на официальном сайте</w:t>
      </w:r>
      <w:r w:rsidR="00CE064E" w:rsidRPr="0051455B">
        <w:rPr>
          <w:sz w:val="28"/>
          <w:szCs w:val="28"/>
        </w:rPr>
        <w:t xml:space="preserve"> и региональном портале ОРВ</w:t>
      </w:r>
      <w:r w:rsidR="000F49F9" w:rsidRPr="0051455B">
        <w:rPr>
          <w:sz w:val="28"/>
          <w:szCs w:val="28"/>
        </w:rPr>
        <w:t>. При этом срок проведения публичных обсуждений в рамках экспертизы НПА должен составлять не менее 20 рабочих дней со дня размещения информации о проведении пр</w:t>
      </w:r>
      <w:r w:rsidRPr="0051455B">
        <w:rPr>
          <w:sz w:val="28"/>
          <w:szCs w:val="28"/>
        </w:rPr>
        <w:t>оцедуры, указанной в подпункте 6</w:t>
      </w:r>
      <w:r w:rsidR="00656DB8" w:rsidRPr="0051455B">
        <w:rPr>
          <w:sz w:val="28"/>
          <w:szCs w:val="28"/>
        </w:rPr>
        <w:t>.2.2</w:t>
      </w:r>
      <w:r w:rsidR="000F49F9" w:rsidRPr="0051455B">
        <w:rPr>
          <w:sz w:val="28"/>
          <w:szCs w:val="28"/>
        </w:rPr>
        <w:t xml:space="preserve"> настоящего раздела, на официальном сайте</w:t>
      </w:r>
      <w:r w:rsidR="00CE064E" w:rsidRPr="0051455B">
        <w:rPr>
          <w:sz w:val="28"/>
          <w:szCs w:val="28"/>
        </w:rPr>
        <w:t xml:space="preserve"> и региональном портале ОРВ</w:t>
      </w:r>
      <w:r w:rsidR="000F49F9" w:rsidRPr="0051455B">
        <w:rPr>
          <w:sz w:val="28"/>
          <w:szCs w:val="28"/>
        </w:rPr>
        <w:t>.</w:t>
      </w:r>
    </w:p>
    <w:p w14:paraId="49C7ABC8" w14:textId="77777777" w:rsidR="000F49F9" w:rsidRPr="0051455B" w:rsidRDefault="000F49F9" w:rsidP="000F49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Срок проведения экспертизы при необходимости может быть продлен уполномоченным органом, но не более чем на один месяц.</w:t>
      </w:r>
    </w:p>
    <w:p w14:paraId="49C7ABC9" w14:textId="77777777" w:rsidR="000F49F9" w:rsidRPr="0051455B" w:rsidRDefault="00EF032C" w:rsidP="000F49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6</w:t>
      </w:r>
      <w:r w:rsidR="000F49F9" w:rsidRPr="0051455B">
        <w:rPr>
          <w:sz w:val="28"/>
          <w:szCs w:val="28"/>
        </w:rPr>
        <w:t xml:space="preserve">.6. В ходе экспертизы проводятся публичные </w:t>
      </w:r>
      <w:r w:rsidR="00946F3C" w:rsidRPr="0051455B">
        <w:rPr>
          <w:sz w:val="28"/>
          <w:szCs w:val="28"/>
        </w:rPr>
        <w:t>обсуждения</w:t>
      </w:r>
      <w:r w:rsidR="000F49F9" w:rsidRPr="0051455B">
        <w:rPr>
          <w:sz w:val="28"/>
          <w:szCs w:val="28"/>
        </w:rPr>
        <w:t xml:space="preserve"> НПА, исследование НПА на предмет наличия положений, необоснованно затрудняющих осуществление предпринимательской и </w:t>
      </w:r>
      <w:r w:rsidR="00DE1B12" w:rsidRPr="0051455B">
        <w:rPr>
          <w:sz w:val="28"/>
          <w:szCs w:val="28"/>
        </w:rPr>
        <w:t>инвестиционной</w:t>
      </w:r>
      <w:r w:rsidRPr="0051455B">
        <w:rPr>
          <w:sz w:val="28"/>
          <w:szCs w:val="28"/>
        </w:rPr>
        <w:t xml:space="preserve"> </w:t>
      </w:r>
      <w:r w:rsidR="000F49F9" w:rsidRPr="0051455B">
        <w:rPr>
          <w:sz w:val="28"/>
          <w:szCs w:val="28"/>
        </w:rPr>
        <w:t>деятельности.</w:t>
      </w:r>
    </w:p>
    <w:p w14:paraId="49C7ABCA" w14:textId="19BD49E3" w:rsidR="000F49F9" w:rsidRPr="0051455B" w:rsidRDefault="00EF032C" w:rsidP="000F49F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6</w:t>
      </w:r>
      <w:r w:rsidR="000F49F9" w:rsidRPr="0051455B">
        <w:rPr>
          <w:sz w:val="28"/>
          <w:szCs w:val="28"/>
        </w:rPr>
        <w:t xml:space="preserve">.7. Для проведения публичного обсуждения уполномоченный орган на официальном сайте </w:t>
      </w:r>
      <w:r w:rsidR="00586870" w:rsidRPr="0051455B">
        <w:rPr>
          <w:sz w:val="28"/>
          <w:szCs w:val="28"/>
        </w:rPr>
        <w:t xml:space="preserve">и региональном портале ОРВ </w:t>
      </w:r>
      <w:r w:rsidR="000F49F9" w:rsidRPr="0051455B">
        <w:rPr>
          <w:sz w:val="28"/>
          <w:szCs w:val="28"/>
        </w:rPr>
        <w:t>размещает текст НПА</w:t>
      </w:r>
      <w:r w:rsidR="00C20551" w:rsidRPr="0051455B">
        <w:rPr>
          <w:sz w:val="28"/>
          <w:szCs w:val="28"/>
        </w:rPr>
        <w:t xml:space="preserve">, </w:t>
      </w:r>
      <w:r w:rsidR="00C20551" w:rsidRPr="0051455B">
        <w:rPr>
          <w:sz w:val="28"/>
          <w:szCs w:val="28"/>
        </w:rPr>
        <w:lastRenderedPageBreak/>
        <w:t xml:space="preserve">включенного в план, </w:t>
      </w:r>
      <w:r w:rsidR="000F49F9" w:rsidRPr="0051455B">
        <w:rPr>
          <w:sz w:val="28"/>
          <w:szCs w:val="28"/>
        </w:rPr>
        <w:t>извещение о проведении экспертизы НПА по форме согласно приложению 9 к настоящему Порядку с указанием срока начала и окончания приема предложений и замечаний</w:t>
      </w:r>
      <w:r w:rsidR="00C20551" w:rsidRPr="0051455B">
        <w:rPr>
          <w:sz w:val="28"/>
          <w:szCs w:val="28"/>
        </w:rPr>
        <w:t>, опросный лист</w:t>
      </w:r>
      <w:r w:rsidR="008C5E27" w:rsidRPr="0051455B">
        <w:rPr>
          <w:sz w:val="28"/>
          <w:szCs w:val="28"/>
        </w:rPr>
        <w:t xml:space="preserve"> по форме, согласно приложению 10 к настоящему Порядку</w:t>
      </w:r>
      <w:r w:rsidR="00C20551" w:rsidRPr="0051455B">
        <w:rPr>
          <w:sz w:val="28"/>
          <w:szCs w:val="28"/>
        </w:rPr>
        <w:t>, а также заключение об оценке регулирующего воздействия проекта НПА (при наличии)</w:t>
      </w:r>
      <w:r w:rsidR="000F49F9" w:rsidRPr="0051455B">
        <w:rPr>
          <w:sz w:val="28"/>
          <w:szCs w:val="28"/>
        </w:rPr>
        <w:t>.</w:t>
      </w:r>
    </w:p>
    <w:p w14:paraId="49C7ABCB" w14:textId="77777777" w:rsidR="007F54A0" w:rsidRPr="0051455B" w:rsidRDefault="00EF032C" w:rsidP="007F54A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6</w:t>
      </w:r>
      <w:r w:rsidR="000F49F9" w:rsidRPr="0051455B">
        <w:rPr>
          <w:rFonts w:ascii="Times New Roman" w:hAnsi="Times New Roman" w:cs="Times New Roman"/>
          <w:sz w:val="28"/>
          <w:szCs w:val="28"/>
        </w:rPr>
        <w:t xml:space="preserve">.8. Экспертиза НПА осуществляется уполномоченным органом во взаимодействии и на основании материалов, представленных разработчиком НПА. </w:t>
      </w:r>
      <w:r w:rsidR="00586870" w:rsidRPr="0051455B">
        <w:rPr>
          <w:rFonts w:ascii="Times New Roman" w:hAnsi="Times New Roman"/>
          <w:sz w:val="28"/>
          <w:szCs w:val="28"/>
        </w:rPr>
        <w:t>Разработчик НПА по запросу уполномоченного органа представляет материалы, необходимые для проведения экспертизы НПА.</w:t>
      </w:r>
    </w:p>
    <w:p w14:paraId="49C7ABCC" w14:textId="77777777" w:rsidR="007F54A0" w:rsidRPr="0051455B" w:rsidRDefault="007F54A0" w:rsidP="007F54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При проведении экспертизы НПА могут привлекаться представители предпринимательского сообщества, члены рабочей группы по ОРВ и эксперты.</w:t>
      </w:r>
    </w:p>
    <w:p w14:paraId="49C7ABCD" w14:textId="77777777" w:rsidR="004347C5" w:rsidRPr="0051455B" w:rsidRDefault="00EF032C" w:rsidP="004347C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6</w:t>
      </w:r>
      <w:r w:rsidR="000F49F9" w:rsidRPr="0051455B">
        <w:rPr>
          <w:sz w:val="28"/>
          <w:szCs w:val="28"/>
        </w:rPr>
        <w:t xml:space="preserve">.9. В случае необходимости, в пределах сроков, отведенных для публичных </w:t>
      </w:r>
      <w:r w:rsidR="00946F3C" w:rsidRPr="0051455B">
        <w:rPr>
          <w:sz w:val="28"/>
          <w:szCs w:val="28"/>
        </w:rPr>
        <w:t>обсуждений</w:t>
      </w:r>
      <w:r w:rsidR="000F49F9" w:rsidRPr="0051455B">
        <w:rPr>
          <w:sz w:val="28"/>
          <w:szCs w:val="28"/>
        </w:rPr>
        <w:t>, уполномоченным органом могут проводиться совещания, заседания консультативных органов, «круглые столы» и иные мероприятия с разработчиком НПА, органом, осуществляющим функции по нормативно-правовому регулированию в соответствующей сфере деятельности, рабочей группой по ОРВ, иными организациями и заинтересованными лицами, которых целесообразно привлечь, исходя из содержания и предмета правового регулирования.</w:t>
      </w:r>
    </w:p>
    <w:p w14:paraId="49C7ABCE" w14:textId="719B4083" w:rsidR="000F49F9" w:rsidRPr="0051455B" w:rsidRDefault="004347C5" w:rsidP="004347C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6</w:t>
      </w:r>
      <w:r w:rsidR="000F49F9" w:rsidRPr="0051455B">
        <w:rPr>
          <w:sz w:val="28"/>
          <w:szCs w:val="28"/>
        </w:rPr>
        <w:t>.10. По окончании публичн</w:t>
      </w:r>
      <w:r w:rsidRPr="0051455B">
        <w:rPr>
          <w:sz w:val="28"/>
          <w:szCs w:val="28"/>
        </w:rPr>
        <w:t xml:space="preserve">ых </w:t>
      </w:r>
      <w:r w:rsidR="000F49F9" w:rsidRPr="0051455B">
        <w:rPr>
          <w:sz w:val="28"/>
          <w:szCs w:val="28"/>
        </w:rPr>
        <w:t>обсуждени</w:t>
      </w:r>
      <w:r w:rsidRPr="0051455B">
        <w:rPr>
          <w:sz w:val="28"/>
          <w:szCs w:val="28"/>
        </w:rPr>
        <w:t>й</w:t>
      </w:r>
      <w:r w:rsidR="000F49F9" w:rsidRPr="0051455B">
        <w:rPr>
          <w:sz w:val="28"/>
          <w:szCs w:val="28"/>
        </w:rPr>
        <w:t xml:space="preserve"> уполномоченный орган рассматривает предложения и замечания, поступившие в установленный срок, </w:t>
      </w:r>
      <w:r w:rsidRPr="0051455B">
        <w:rPr>
          <w:sz w:val="28"/>
          <w:szCs w:val="28"/>
        </w:rPr>
        <w:t xml:space="preserve">анализирует положения НПА во взаимосвязи со сложившейся практикой их применения, выявляет наличие затруднений в осуществлении предпринимательской и инвестиционной деятельности, вызванных применением НПА, определяет характер и степень воздействия положений НПА на регулируемые отношения, обоснованность и целесообразность их государственного регулирования, </w:t>
      </w:r>
      <w:r w:rsidR="000F49F9" w:rsidRPr="0051455B">
        <w:rPr>
          <w:sz w:val="28"/>
          <w:szCs w:val="28"/>
        </w:rPr>
        <w:t>и в течение 2</w:t>
      </w:r>
      <w:r w:rsidR="00F37C9E" w:rsidRPr="0051455B">
        <w:rPr>
          <w:sz w:val="28"/>
          <w:szCs w:val="28"/>
        </w:rPr>
        <w:t>0</w:t>
      </w:r>
      <w:r w:rsidR="000F49F9" w:rsidRPr="0051455B">
        <w:rPr>
          <w:sz w:val="28"/>
          <w:szCs w:val="28"/>
        </w:rPr>
        <w:t xml:space="preserve"> рабочих дней подготавливает заключение об экспертизе НПА по форме согласно </w:t>
      </w:r>
      <w:r w:rsidR="00E43BFE" w:rsidRPr="0051455B">
        <w:rPr>
          <w:sz w:val="28"/>
          <w:szCs w:val="28"/>
        </w:rPr>
        <w:t>приложению 11</w:t>
      </w:r>
      <w:r w:rsidR="000F49F9" w:rsidRPr="0051455B">
        <w:rPr>
          <w:sz w:val="28"/>
          <w:szCs w:val="28"/>
        </w:rPr>
        <w:t xml:space="preserve"> к настоящему Порядку.</w:t>
      </w:r>
    </w:p>
    <w:p w14:paraId="49C7ABCF" w14:textId="77777777" w:rsidR="000F49F9" w:rsidRPr="0051455B" w:rsidRDefault="0039092B" w:rsidP="000F49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6</w:t>
      </w:r>
      <w:r w:rsidR="000F49F9" w:rsidRPr="0051455B">
        <w:rPr>
          <w:sz w:val="28"/>
          <w:szCs w:val="28"/>
        </w:rPr>
        <w:t>.11. Заключение об экспертизе НПА в течение 5 рабочих дней с момента подписания, направляется уполномоченным органом разработчику НПА и размещается на официальном сайте</w:t>
      </w:r>
      <w:r w:rsidR="00586870" w:rsidRPr="0051455B">
        <w:rPr>
          <w:sz w:val="28"/>
          <w:szCs w:val="28"/>
        </w:rPr>
        <w:t xml:space="preserve"> и региональном портале ОРВ</w:t>
      </w:r>
      <w:r w:rsidR="000F49F9" w:rsidRPr="0051455B">
        <w:rPr>
          <w:sz w:val="28"/>
          <w:szCs w:val="28"/>
        </w:rPr>
        <w:t>.</w:t>
      </w:r>
    </w:p>
    <w:p w14:paraId="49C7ABD0" w14:textId="77777777" w:rsidR="00586870" w:rsidRPr="0051455B" w:rsidRDefault="00B82B19" w:rsidP="00586870">
      <w:pPr>
        <w:widowControl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6</w:t>
      </w:r>
      <w:r w:rsidR="00586870" w:rsidRPr="0051455B">
        <w:rPr>
          <w:sz w:val="28"/>
          <w:szCs w:val="28"/>
        </w:rPr>
        <w:t>.12. В случае выявления в НПА положений, необоснованно затрудняющих осуществление предпринимательской и инвестиционной деятельности, уполномоченный орган в течение 10 рабочих дней со дня размещения заключения об экспертизе НПА на официальном сайте и региональном портале ОРВ вносит разработчику НПА предложение об отмене или изменении НПА или его отдельных положений, необоснованно затрудняющих ведение предпринимательской и инвестиционной деятельности.</w:t>
      </w:r>
    </w:p>
    <w:p w14:paraId="49C7ABD1" w14:textId="11599B32" w:rsidR="00586870" w:rsidRPr="0051455B" w:rsidRDefault="00B82B19" w:rsidP="0058687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6</w:t>
      </w:r>
      <w:r w:rsidR="00F37C9E" w:rsidRPr="0051455B">
        <w:rPr>
          <w:sz w:val="28"/>
          <w:szCs w:val="28"/>
        </w:rPr>
        <w:t>.13. Разработчик НПА в течение 1</w:t>
      </w:r>
      <w:r w:rsidR="00586870" w:rsidRPr="0051455B">
        <w:rPr>
          <w:sz w:val="28"/>
          <w:szCs w:val="28"/>
        </w:rPr>
        <w:t xml:space="preserve">0 рабочих дней, учитывая выводы, содержащиеся в заключении об экспертизе НПА, принимает решение </w:t>
      </w:r>
      <w:r w:rsidR="00586870" w:rsidRPr="0051455B">
        <w:rPr>
          <w:sz w:val="28"/>
          <w:szCs w:val="28"/>
        </w:rPr>
        <w:br/>
        <w:t xml:space="preserve">об отмене или внесении изменений в НПА. При этом оценка регулирующего воздействия проекта НПА, подготовленного по результатам заключения </w:t>
      </w:r>
      <w:r w:rsidR="00586870" w:rsidRPr="0051455B">
        <w:rPr>
          <w:sz w:val="28"/>
          <w:szCs w:val="28"/>
        </w:rPr>
        <w:br/>
      </w:r>
      <w:r w:rsidR="00586870" w:rsidRPr="0051455B">
        <w:rPr>
          <w:sz w:val="28"/>
          <w:szCs w:val="28"/>
        </w:rPr>
        <w:lastRenderedPageBreak/>
        <w:t xml:space="preserve">об экспертизе НПА и в соответствии с изложенными в нем выводами, </w:t>
      </w:r>
      <w:r w:rsidR="00586870" w:rsidRPr="0051455B">
        <w:rPr>
          <w:sz w:val="28"/>
          <w:szCs w:val="28"/>
        </w:rPr>
        <w:br/>
        <w:t>не требуется.</w:t>
      </w:r>
    </w:p>
    <w:p w14:paraId="49C7ABD2" w14:textId="77777777" w:rsidR="00586870" w:rsidRPr="0051455B" w:rsidRDefault="00B82B19" w:rsidP="00586870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51455B">
        <w:rPr>
          <w:rFonts w:ascii="Times New Roman" w:hAnsi="Times New Roman"/>
          <w:sz w:val="28"/>
          <w:szCs w:val="28"/>
        </w:rPr>
        <w:t>6</w:t>
      </w:r>
      <w:r w:rsidR="00586870" w:rsidRPr="0051455B">
        <w:rPr>
          <w:rFonts w:ascii="Times New Roman" w:hAnsi="Times New Roman"/>
          <w:sz w:val="28"/>
          <w:szCs w:val="28"/>
        </w:rPr>
        <w:t xml:space="preserve">.14. В случае несогласия с выводами, указанными в заключении </w:t>
      </w:r>
      <w:r w:rsidR="00586870" w:rsidRPr="0051455B">
        <w:rPr>
          <w:rFonts w:ascii="Times New Roman" w:hAnsi="Times New Roman"/>
          <w:sz w:val="28"/>
          <w:szCs w:val="28"/>
        </w:rPr>
        <w:br/>
        <w:t>об экспертизе НПА, разработчик НПА в течение 15 рабочих дней направляет в уполномоченный орган мотивированную позицию о необоснованности выводов экспертизы НПА и в рамках урегулирования данных разногласий организовывает обсуждение НПА с уполномоченным органом, органом разработчиком НПА, профильными подразделениями, осуществляющими функции по выработке политики и нормативному правовому регулированию в соответствующей сфере деятельности, с привлечением (при необходимости) членов рабочей группы по ОРВ и иных заинтересованных лиц.</w:t>
      </w:r>
    </w:p>
    <w:p w14:paraId="49C7ABD3" w14:textId="77777777" w:rsidR="000F49F9" w:rsidRPr="0051455B" w:rsidRDefault="00B82B19" w:rsidP="000F49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6</w:t>
      </w:r>
      <w:r w:rsidR="000F49F9" w:rsidRPr="0051455B">
        <w:rPr>
          <w:rFonts w:ascii="Times New Roman" w:hAnsi="Times New Roman" w:cs="Times New Roman"/>
          <w:sz w:val="28"/>
          <w:szCs w:val="28"/>
        </w:rPr>
        <w:t>.15. В случае недостижения единого мнения по правовому регулированию, окончательное решение о внесении в НПА изменений, отмене или оставление НПА без изменений принимается лицом, утвердившим НПА.</w:t>
      </w:r>
    </w:p>
    <w:p w14:paraId="49C7ABD5" w14:textId="29A015D9" w:rsidR="000F49F9" w:rsidRPr="0051455B" w:rsidRDefault="00B82B19" w:rsidP="00F645A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6</w:t>
      </w:r>
      <w:r w:rsidR="000F49F9" w:rsidRPr="0051455B">
        <w:rPr>
          <w:sz w:val="28"/>
          <w:szCs w:val="28"/>
        </w:rPr>
        <w:t>.16. Информация о принятом решении направляется в уполномоченный орган для размещения на официальном сайте.</w:t>
      </w:r>
    </w:p>
    <w:p w14:paraId="7D72FEB2" w14:textId="77777777" w:rsidR="00F645A1" w:rsidRPr="0051455B" w:rsidRDefault="00F645A1" w:rsidP="00F645A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4919B8E6" w14:textId="52CE1B15" w:rsidR="00F645A1" w:rsidRPr="0051455B" w:rsidRDefault="00F645A1" w:rsidP="00F645A1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7. Оценка фактического воздействия</w:t>
      </w:r>
    </w:p>
    <w:p w14:paraId="7AD71B01" w14:textId="47F1E64C" w:rsidR="00F645A1" w:rsidRPr="0051455B" w:rsidRDefault="00F645A1" w:rsidP="00F645A1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нормативных правовых актов</w:t>
      </w:r>
    </w:p>
    <w:p w14:paraId="2933F232" w14:textId="77777777" w:rsidR="00F645A1" w:rsidRPr="0051455B" w:rsidRDefault="00F645A1" w:rsidP="00F645A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192D56F3" w14:textId="77777777" w:rsidR="00DD1ACD" w:rsidRPr="0051455B" w:rsidRDefault="00F645A1" w:rsidP="00F645A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 xml:space="preserve">7.1. Оценка фактического воздействия НПА муниципального образования </w:t>
      </w:r>
      <w:r w:rsidR="00FA151A" w:rsidRPr="0051455B">
        <w:rPr>
          <w:sz w:val="28"/>
          <w:szCs w:val="28"/>
        </w:rPr>
        <w:t>Ногликский муниципальный округ Сахалинской области</w:t>
      </w:r>
      <w:r w:rsidRPr="0051455B">
        <w:rPr>
          <w:sz w:val="28"/>
          <w:szCs w:val="28"/>
        </w:rPr>
        <w:t xml:space="preserve"> проводится уполномоченным органом. </w:t>
      </w:r>
    </w:p>
    <w:p w14:paraId="48DF3351" w14:textId="7B6D7946" w:rsidR="00F645A1" w:rsidRPr="0051455B" w:rsidRDefault="00F645A1" w:rsidP="00F645A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Оценке фактического воздействия подлежат НПА, затрагивающие вопросы осуществления предпринимательской и инвестиционной деятельности, в отношении которых при прохождении ОРВ выявлены положения высокой степени регулирующего воздействия.</w:t>
      </w:r>
    </w:p>
    <w:p w14:paraId="35C08B62" w14:textId="72506314" w:rsidR="00F645A1" w:rsidRPr="0051455B" w:rsidRDefault="00F645A1" w:rsidP="00F645A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7.2. Процедура проведения оценки фактического воздействия НПА состоит из следующих этапов:</w:t>
      </w:r>
    </w:p>
    <w:p w14:paraId="36B00A17" w14:textId="647F61AB" w:rsidR="00F645A1" w:rsidRPr="0051455B" w:rsidRDefault="00F645A1" w:rsidP="00F645A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 xml:space="preserve">а) формирование уполномоченным органом ежегодного плана проведения оценки фактического воздействия НПА (далее </w:t>
      </w:r>
      <w:r w:rsidR="00003D9F" w:rsidRPr="0051455B">
        <w:rPr>
          <w:sz w:val="28"/>
          <w:szCs w:val="28"/>
        </w:rPr>
        <w:t>–</w:t>
      </w:r>
      <w:r w:rsidRPr="0051455B">
        <w:rPr>
          <w:sz w:val="28"/>
          <w:szCs w:val="28"/>
        </w:rPr>
        <w:t xml:space="preserve"> план ОФВ), его публичное обсуждение и утверждение уполномоченным органом. Формирование плана ОФВ осуществляется на основании предложений, поступивших в текущем году до 30 декабря текущего года от органов местного самоуправления, разработчиков НПА и заинтересованных лиц, свидетельствующих о наличии положений, которые могут создавать условия, необоснованно затрудняющие ведение предпринимательской и инвестиционной деятельности, или приводящих к возникновению необоснованных расходов бюджета в отноше</w:t>
      </w:r>
      <w:r w:rsidR="00FC5361" w:rsidRPr="0051455B">
        <w:rPr>
          <w:sz w:val="28"/>
          <w:szCs w:val="28"/>
        </w:rPr>
        <w:t>нии НПА, указанных в подпункте 7.1 настоящего Порядка</w:t>
      </w:r>
      <w:r w:rsidRPr="0051455B">
        <w:rPr>
          <w:sz w:val="28"/>
          <w:szCs w:val="28"/>
        </w:rPr>
        <w:t>;</w:t>
      </w:r>
    </w:p>
    <w:p w14:paraId="1A7FE5E1" w14:textId="45C922A9" w:rsidR="00F645A1" w:rsidRPr="0051455B" w:rsidRDefault="00F645A1" w:rsidP="00F645A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б) подготовка разработчиком НПА отчета об оценке фактического воздействия НПА</w:t>
      </w:r>
      <w:r w:rsidR="005A6776" w:rsidRPr="0051455B">
        <w:rPr>
          <w:sz w:val="28"/>
          <w:szCs w:val="28"/>
        </w:rPr>
        <w:t xml:space="preserve"> по форме, согласно приложению 12</w:t>
      </w:r>
      <w:r w:rsidRPr="0051455B">
        <w:rPr>
          <w:sz w:val="28"/>
          <w:szCs w:val="28"/>
        </w:rPr>
        <w:t xml:space="preserve"> настоящего Порядка, его размещение с текстом НПА (в редакции, действующей на день размещения), заключением об ОРВ (при наличии)</w:t>
      </w:r>
      <w:r w:rsidR="00377C46" w:rsidRPr="0051455B">
        <w:rPr>
          <w:sz w:val="28"/>
          <w:szCs w:val="28"/>
        </w:rPr>
        <w:t xml:space="preserve">, опросным листом по </w:t>
      </w:r>
      <w:r w:rsidR="00377C46" w:rsidRPr="0051455B">
        <w:rPr>
          <w:sz w:val="28"/>
          <w:szCs w:val="28"/>
        </w:rPr>
        <w:lastRenderedPageBreak/>
        <w:t>форме, согласно приложению 13 настоящего Порядка,</w:t>
      </w:r>
      <w:r w:rsidRPr="0051455B">
        <w:rPr>
          <w:sz w:val="28"/>
          <w:szCs w:val="28"/>
        </w:rPr>
        <w:t xml:space="preserve"> на официальном сайте </w:t>
      </w:r>
      <w:r w:rsidR="00DD1ACD" w:rsidRPr="0051455B">
        <w:rPr>
          <w:sz w:val="28"/>
          <w:szCs w:val="28"/>
        </w:rPr>
        <w:t xml:space="preserve">и региональном портале ОРВ </w:t>
      </w:r>
      <w:r w:rsidRPr="0051455B">
        <w:rPr>
          <w:sz w:val="28"/>
          <w:szCs w:val="28"/>
        </w:rPr>
        <w:t>и его публичное обсуждение;</w:t>
      </w:r>
    </w:p>
    <w:p w14:paraId="37A2B431" w14:textId="48B6675F" w:rsidR="00F645A1" w:rsidRPr="0051455B" w:rsidRDefault="00F645A1" w:rsidP="00F645A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в) подготовка уполномоченным органом заключения об оценке фактического воздействия НПА по форме, согласно прил</w:t>
      </w:r>
      <w:r w:rsidR="00553E9D" w:rsidRPr="0051455B">
        <w:rPr>
          <w:sz w:val="28"/>
          <w:szCs w:val="28"/>
        </w:rPr>
        <w:t>ожению 14</w:t>
      </w:r>
      <w:r w:rsidRPr="0051455B">
        <w:rPr>
          <w:sz w:val="28"/>
          <w:szCs w:val="28"/>
        </w:rPr>
        <w:t xml:space="preserve"> настоящего Порядка, направление его разработчику НПА и размещение на официальном сайте.</w:t>
      </w:r>
    </w:p>
    <w:p w14:paraId="77E79244" w14:textId="00AAE5C7" w:rsidR="00F645A1" w:rsidRPr="0051455B" w:rsidRDefault="00FC5361" w:rsidP="00F645A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7</w:t>
      </w:r>
      <w:r w:rsidR="00F645A1" w:rsidRPr="0051455B">
        <w:rPr>
          <w:sz w:val="28"/>
          <w:szCs w:val="28"/>
        </w:rPr>
        <w:t xml:space="preserve">.3. Для проведения оценки фактического воздействия НПА разработчиком НПА рассчитываются фактические значения показателей (индикаторов) достижения целей регулирующего воздействия НПА, а также оцениваются фактические положительные и отрицательные последствия установленного правового регулирования. </w:t>
      </w:r>
    </w:p>
    <w:p w14:paraId="09E32C13" w14:textId="54BEFF11" w:rsidR="00F645A1" w:rsidRPr="0051455B" w:rsidRDefault="00FC5361" w:rsidP="00F645A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7</w:t>
      </w:r>
      <w:r w:rsidR="00F645A1" w:rsidRPr="0051455B">
        <w:rPr>
          <w:sz w:val="28"/>
          <w:szCs w:val="28"/>
        </w:rPr>
        <w:t>.4. Целью публичных обсуждений является выработка мнения по вопросу достижения в процессе действия НПА заявленных целей правового регулирования, а также целесообразности отмены или изменения данного НПА или его отдельных положений.</w:t>
      </w:r>
    </w:p>
    <w:p w14:paraId="6B1E81A2" w14:textId="089AB241" w:rsidR="00F645A1" w:rsidRPr="0051455B" w:rsidRDefault="00FC5361" w:rsidP="00F645A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7</w:t>
      </w:r>
      <w:r w:rsidR="00F645A1" w:rsidRPr="0051455B">
        <w:rPr>
          <w:sz w:val="28"/>
          <w:szCs w:val="28"/>
        </w:rPr>
        <w:t>.5. В случае если заявленные цели правового регулирования не достигнуты и (или) фактические отрицательные последствия установленного правового регулирования существенно превышают прогнозные значения, разработчик НПА отражает указанные сведения в отчете об оценке фактического воздействия. В этом случае уполномоченный орган проводит анализ причин данной ситуации, которая является основанием для формирования предложений об отмене или изменении НПА или его отдельных положений.</w:t>
      </w:r>
    </w:p>
    <w:p w14:paraId="0C600E8E" w14:textId="4112E3F2" w:rsidR="00F645A1" w:rsidRPr="0051455B" w:rsidRDefault="00FC5361" w:rsidP="00F645A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7</w:t>
      </w:r>
      <w:r w:rsidR="00F645A1" w:rsidRPr="0051455B">
        <w:rPr>
          <w:sz w:val="28"/>
          <w:szCs w:val="28"/>
        </w:rPr>
        <w:t>.6. Срок публичного обсужде</w:t>
      </w:r>
      <w:r w:rsidR="00827FCF" w:rsidRPr="0051455B">
        <w:rPr>
          <w:sz w:val="28"/>
          <w:szCs w:val="28"/>
        </w:rPr>
        <w:t>ния отчета составляет не менее 2</w:t>
      </w:r>
      <w:r w:rsidR="00F645A1" w:rsidRPr="0051455B">
        <w:rPr>
          <w:sz w:val="28"/>
          <w:szCs w:val="28"/>
        </w:rPr>
        <w:t>0 рабочих дней со дня его размещения на официальном сайте</w:t>
      </w:r>
      <w:r w:rsidR="008F01D6" w:rsidRPr="0051455B">
        <w:rPr>
          <w:sz w:val="28"/>
          <w:szCs w:val="28"/>
        </w:rPr>
        <w:t xml:space="preserve"> и региональном портале ОРВ</w:t>
      </w:r>
      <w:r w:rsidR="00F645A1" w:rsidRPr="0051455B">
        <w:rPr>
          <w:sz w:val="28"/>
          <w:szCs w:val="28"/>
        </w:rPr>
        <w:t>. Уполномоченный орган рассматривает все предложения, поступившие в установленный срок в связи с проведением публичного обсуждения отчета.</w:t>
      </w:r>
    </w:p>
    <w:p w14:paraId="285331D5" w14:textId="72278269" w:rsidR="00B4695F" w:rsidRPr="0051455B" w:rsidRDefault="00B4695F" w:rsidP="00F645A1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1455B">
        <w:rPr>
          <w:sz w:val="28"/>
          <w:szCs w:val="28"/>
        </w:rPr>
        <w:t xml:space="preserve">7.7. </w:t>
      </w:r>
      <w:r w:rsidRPr="0051455B">
        <w:rPr>
          <w:rFonts w:eastAsia="Calibri"/>
          <w:sz w:val="28"/>
          <w:szCs w:val="28"/>
          <w:lang w:eastAsia="en-US"/>
        </w:rPr>
        <w:t>Разработчик НПА обязан рассмотреть все предложения, поступившие в установленный срок в результате проведения публичного обсуждения отчета об оценке фактического воздействия НПА, и составить сводку предложений с указанием сведений об их учете или о причинах их отклонения не позднее 20 рабочих дней со дня окончания публичного обсуждения отчета об оценке фактического воздействия НПА. Разработчик НПА размещает сводку предложений на официальном сайте и региональном портале ОРВ.</w:t>
      </w:r>
    </w:p>
    <w:p w14:paraId="2572749F" w14:textId="59B6018D" w:rsidR="00361BAB" w:rsidRPr="0051455B" w:rsidRDefault="006447F3" w:rsidP="00361BAB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1455B">
        <w:rPr>
          <w:rFonts w:eastAsia="Calibri"/>
          <w:sz w:val="28"/>
          <w:szCs w:val="28"/>
          <w:lang w:eastAsia="en-US"/>
        </w:rPr>
        <w:t xml:space="preserve">7.8. </w:t>
      </w:r>
      <w:r w:rsidR="00361BAB" w:rsidRPr="0051455B">
        <w:rPr>
          <w:rFonts w:eastAsia="Calibri"/>
          <w:sz w:val="28"/>
          <w:szCs w:val="28"/>
          <w:lang w:eastAsia="en-US"/>
        </w:rPr>
        <w:t>По результатам публичного обсуждения отчета об оценке фактического воздействия НПА разработчик НПА дорабатывает отчет об оценке фактического воздействия НПА. При этом в отчет включаются:</w:t>
      </w:r>
    </w:p>
    <w:p w14:paraId="32F0AC83" w14:textId="77777777" w:rsidR="00361BAB" w:rsidRPr="0051455B" w:rsidRDefault="00361BAB" w:rsidP="00361BAB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1455B">
        <w:rPr>
          <w:rFonts w:eastAsia="Calibri"/>
          <w:sz w:val="28"/>
          <w:szCs w:val="28"/>
          <w:lang w:eastAsia="en-US"/>
        </w:rPr>
        <w:t>а) сведения о проведении публичного обсуждения отчета и сроках его проведения;</w:t>
      </w:r>
    </w:p>
    <w:p w14:paraId="2468D1EF" w14:textId="2C108841" w:rsidR="00361BAB" w:rsidRPr="0051455B" w:rsidRDefault="00361BAB" w:rsidP="00361BAB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1455B">
        <w:rPr>
          <w:rFonts w:eastAsia="Calibri"/>
          <w:sz w:val="28"/>
          <w:szCs w:val="28"/>
          <w:lang w:eastAsia="en-US"/>
        </w:rPr>
        <w:t>б) сводка предложений, поступивших в ходе публичного обсуждения отчета.</w:t>
      </w:r>
    </w:p>
    <w:p w14:paraId="36665F8E" w14:textId="6EE40E5E" w:rsidR="006447F3" w:rsidRPr="0051455B" w:rsidRDefault="006447F3" w:rsidP="00361BAB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1455B">
        <w:rPr>
          <w:rFonts w:eastAsia="Calibri"/>
          <w:sz w:val="28"/>
          <w:szCs w:val="28"/>
          <w:lang w:eastAsia="en-US"/>
        </w:rPr>
        <w:t xml:space="preserve">7.9. Доработанный отчет об оценке фактического воздействия НПА направляется уполномоченному органу для подготовки заключения об оценке фактического воздействия НПА. При наличии разногласий отчет об оценке </w:t>
      </w:r>
      <w:r w:rsidRPr="0051455B">
        <w:rPr>
          <w:rFonts w:eastAsia="Calibri"/>
          <w:sz w:val="28"/>
          <w:szCs w:val="28"/>
          <w:lang w:eastAsia="en-US"/>
        </w:rPr>
        <w:lastRenderedPageBreak/>
        <w:t>фактического воздействия НПА направляется вместе с протоколом согласительного совещания и документами (сведениями), содержащими поступившие в установленном порядке разработчику НПА замечания.</w:t>
      </w:r>
    </w:p>
    <w:p w14:paraId="5C1B03DF" w14:textId="1A7C4484" w:rsidR="00F645A1" w:rsidRPr="0051455B" w:rsidRDefault="00FC5361" w:rsidP="00F645A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7</w:t>
      </w:r>
      <w:r w:rsidR="00B02647" w:rsidRPr="0051455B">
        <w:rPr>
          <w:sz w:val="28"/>
          <w:szCs w:val="28"/>
        </w:rPr>
        <w:t>.10</w:t>
      </w:r>
      <w:r w:rsidR="00F645A1" w:rsidRPr="0051455B">
        <w:rPr>
          <w:sz w:val="28"/>
          <w:szCs w:val="28"/>
        </w:rPr>
        <w:t xml:space="preserve">. В заключении </w:t>
      </w:r>
      <w:r w:rsidR="00C359FB" w:rsidRPr="0051455B">
        <w:rPr>
          <w:sz w:val="28"/>
          <w:szCs w:val="28"/>
        </w:rPr>
        <w:t xml:space="preserve">об оценке фактического воздействия </w:t>
      </w:r>
      <w:r w:rsidR="00F645A1" w:rsidRPr="0051455B">
        <w:rPr>
          <w:sz w:val="28"/>
          <w:szCs w:val="28"/>
        </w:rPr>
        <w:t>отражаются выводы о достижении заявленных целей регулирования, оцениваются положительные и отрицательные последствия действия НПА, также могут быть представлены предложения об отмене или изменении НПА или его отдельных положений.</w:t>
      </w:r>
    </w:p>
    <w:p w14:paraId="13707B40" w14:textId="494B1458" w:rsidR="00F645A1" w:rsidRPr="0051455B" w:rsidRDefault="00FC5361" w:rsidP="00F645A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7</w:t>
      </w:r>
      <w:r w:rsidR="004232FB" w:rsidRPr="0051455B">
        <w:rPr>
          <w:sz w:val="28"/>
          <w:szCs w:val="28"/>
        </w:rPr>
        <w:t>.11</w:t>
      </w:r>
      <w:r w:rsidR="00F645A1" w:rsidRPr="0051455B">
        <w:rPr>
          <w:sz w:val="28"/>
          <w:szCs w:val="28"/>
        </w:rPr>
        <w:t>. В случае если заключение об оценке фактического воздействия содержит предложения об отмене или изменении НПА или его отдельных положений, данное заключение направляется на рассмотрение в орган, принявший НПА.</w:t>
      </w:r>
    </w:p>
    <w:p w14:paraId="3FA1DCD6" w14:textId="374908E3" w:rsidR="00F645A1" w:rsidRPr="0051455B" w:rsidRDefault="00FC5361" w:rsidP="00BC3E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7</w:t>
      </w:r>
      <w:r w:rsidR="004232FB" w:rsidRPr="0051455B">
        <w:rPr>
          <w:sz w:val="28"/>
          <w:szCs w:val="28"/>
        </w:rPr>
        <w:t>.12</w:t>
      </w:r>
      <w:r w:rsidR="00F645A1" w:rsidRPr="0051455B">
        <w:rPr>
          <w:sz w:val="28"/>
          <w:szCs w:val="28"/>
        </w:rPr>
        <w:t xml:space="preserve">. Орган, принявший НПА, в течение 5 рабочих дней рассматривает заключение об оценке фактического воздействия и принимает решение либо об отмене НПА или о внесении изменений в НПА, либо о необоснованности выводов, содержащихся в заключении об оценке фактического воздействия. Информация о принятом решении размещается на официальном сайте муниципального образования </w:t>
      </w:r>
      <w:r w:rsidR="00B02647" w:rsidRPr="0051455B">
        <w:rPr>
          <w:sz w:val="28"/>
          <w:szCs w:val="28"/>
        </w:rPr>
        <w:t>Ногликский муниципальный округ Сахалинской области</w:t>
      </w:r>
      <w:r w:rsidR="00F645A1" w:rsidRPr="0051455B">
        <w:rPr>
          <w:sz w:val="28"/>
          <w:szCs w:val="28"/>
        </w:rPr>
        <w:t>.</w:t>
      </w:r>
    </w:p>
    <w:p w14:paraId="3D5CA6BF" w14:textId="59EF5F24" w:rsidR="00BC3EA9" w:rsidRPr="0051455B" w:rsidRDefault="00BC3EA9" w:rsidP="00F74644">
      <w:pPr>
        <w:widowControl w:val="0"/>
        <w:autoSpaceDE w:val="0"/>
        <w:autoSpaceDN w:val="0"/>
        <w:ind w:firstLine="709"/>
        <w:jc w:val="both"/>
        <w:rPr>
          <w:sz w:val="28"/>
          <w:szCs w:val="22"/>
        </w:rPr>
      </w:pPr>
      <w:r w:rsidRPr="0051455B">
        <w:rPr>
          <w:sz w:val="28"/>
          <w:szCs w:val="22"/>
        </w:rPr>
        <w:t xml:space="preserve">7.13. В случае несогласия с выводами, указанными в заключении об оценке фактического воздействия НПА, разработчик НПА в течение 10 рабочих дней со дня получения заключения, указанного в пункте 7.11 настоящего Порядка, направляет в адрес уполномоченного органа мотивированную позицию о необоснованности выводов, готовит протокол разногласий и </w:t>
      </w:r>
      <w:r w:rsidR="00BE1C6E" w:rsidRPr="0051455B">
        <w:rPr>
          <w:sz w:val="28"/>
          <w:szCs w:val="22"/>
        </w:rPr>
        <w:t>в рамках урегулирования данных разногласий организовывает обсуждение НПА с уполномоченным органом, органом разработчиком НПА, профильными подразделениями, осуществляющими функции по выработке политики и нормативному правовому регулированию в соответствующей сфере деятельности, с привлечением (при необходимости) членов рабочей группы по ОРВ и иных заинтересованных лиц.</w:t>
      </w:r>
    </w:p>
    <w:p w14:paraId="0C2D9C55" w14:textId="6DB08C63" w:rsidR="00BE1C6E" w:rsidRPr="0051455B" w:rsidRDefault="00BE1C6E" w:rsidP="00BE1C6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1455B">
        <w:rPr>
          <w:rFonts w:eastAsia="Calibri"/>
          <w:sz w:val="28"/>
          <w:szCs w:val="28"/>
          <w:lang w:eastAsia="en-US"/>
        </w:rPr>
        <w:t>7.14</w:t>
      </w:r>
      <w:r w:rsidR="00BC3EA9" w:rsidRPr="0051455B">
        <w:rPr>
          <w:rFonts w:eastAsia="Calibri"/>
          <w:sz w:val="28"/>
          <w:szCs w:val="28"/>
          <w:lang w:eastAsia="en-US"/>
        </w:rPr>
        <w:t xml:space="preserve">. В случае недостижения единого мнения по правовому регулированию окончательное решение о внесении в НПА изменений, отмене или оставлении НПА без изменений принимается лицом, </w:t>
      </w:r>
      <w:r w:rsidRPr="0051455B">
        <w:rPr>
          <w:rFonts w:eastAsia="Calibri"/>
          <w:sz w:val="28"/>
          <w:szCs w:val="28"/>
          <w:lang w:eastAsia="en-US"/>
        </w:rPr>
        <w:t>утвердившим</w:t>
      </w:r>
      <w:r w:rsidR="00BC3EA9" w:rsidRPr="0051455B">
        <w:rPr>
          <w:rFonts w:eastAsia="Calibri"/>
          <w:sz w:val="28"/>
          <w:szCs w:val="28"/>
          <w:lang w:eastAsia="en-US"/>
        </w:rPr>
        <w:t xml:space="preserve"> указанный НПА, в течение 10 рабочих дней со дня обсуждения НПА, указанного в </w:t>
      </w:r>
      <w:r w:rsidRPr="0051455B">
        <w:rPr>
          <w:rFonts w:eastAsia="Calibri"/>
          <w:sz w:val="28"/>
          <w:szCs w:val="28"/>
          <w:lang w:eastAsia="en-US"/>
        </w:rPr>
        <w:t>пункте 7</w:t>
      </w:r>
      <w:r w:rsidR="00BC3EA9" w:rsidRPr="0051455B">
        <w:rPr>
          <w:rFonts w:eastAsia="Calibri"/>
          <w:sz w:val="28"/>
          <w:szCs w:val="28"/>
          <w:lang w:eastAsia="en-US"/>
        </w:rPr>
        <w:t>.1</w:t>
      </w:r>
      <w:r w:rsidRPr="0051455B">
        <w:rPr>
          <w:rFonts w:eastAsia="Calibri"/>
          <w:sz w:val="28"/>
          <w:szCs w:val="28"/>
          <w:lang w:eastAsia="en-US"/>
        </w:rPr>
        <w:t>3</w:t>
      </w:r>
      <w:r w:rsidR="00BC3EA9" w:rsidRPr="0051455B">
        <w:rPr>
          <w:rFonts w:eastAsia="Calibri"/>
          <w:sz w:val="28"/>
          <w:szCs w:val="28"/>
          <w:lang w:eastAsia="en-US"/>
        </w:rPr>
        <w:t xml:space="preserve"> настоящего Порядка. </w:t>
      </w:r>
    </w:p>
    <w:p w14:paraId="6E26CC0F" w14:textId="6E8F5BA9" w:rsidR="00BE1C6E" w:rsidRPr="0051455B" w:rsidRDefault="00BE1C6E" w:rsidP="00BE1C6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1455B">
        <w:rPr>
          <w:rFonts w:eastAsia="Calibri"/>
          <w:sz w:val="28"/>
          <w:szCs w:val="28"/>
          <w:lang w:eastAsia="en-US"/>
        </w:rPr>
        <w:t>7.15. Информация о принятом решении направляется в уполномоченный орган для размещения на официальном сайте и региональном портале ОРВ.</w:t>
      </w:r>
    </w:p>
    <w:p w14:paraId="2906AA27" w14:textId="77777777" w:rsidR="00BE1C6E" w:rsidRPr="0051455B" w:rsidRDefault="00BE1C6E" w:rsidP="00BE1C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49C7ABD7" w14:textId="5B0BC8E4" w:rsidR="008A368E" w:rsidRPr="0051455B" w:rsidRDefault="008A368E" w:rsidP="00BE1C6E">
      <w:pPr>
        <w:pStyle w:val="ConsPlusNormal"/>
        <w:shd w:val="clear" w:color="auto" w:fill="FFFFFF"/>
        <w:ind w:left="2977"/>
        <w:jc w:val="both"/>
        <w:rPr>
          <w:rFonts w:ascii="Times New Roman" w:hAnsi="Times New Roman" w:cs="Times New Roman"/>
          <w:sz w:val="28"/>
          <w:szCs w:val="28"/>
        </w:rPr>
      </w:pPr>
    </w:p>
    <w:p w14:paraId="2A9659CD" w14:textId="77777777" w:rsidR="00071F83" w:rsidRPr="0051455B" w:rsidRDefault="00071F83" w:rsidP="000B65DE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</w:p>
    <w:p w14:paraId="64FFEA3B" w14:textId="77777777" w:rsidR="00071F83" w:rsidRPr="0051455B" w:rsidRDefault="00071F83" w:rsidP="000B65DE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</w:p>
    <w:p w14:paraId="48C9D4B1" w14:textId="77777777" w:rsidR="00071F83" w:rsidRPr="0051455B" w:rsidRDefault="00071F83" w:rsidP="000B65DE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</w:p>
    <w:p w14:paraId="01F15C6D" w14:textId="77777777" w:rsidR="00071F83" w:rsidRPr="0051455B" w:rsidRDefault="00071F83" w:rsidP="000B65DE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</w:p>
    <w:p w14:paraId="49C7ABE0" w14:textId="77777777" w:rsidR="00DF36A2" w:rsidRPr="0051455B" w:rsidRDefault="00DF36A2" w:rsidP="00FC5361">
      <w:pPr>
        <w:pStyle w:val="ConsPlusNormal"/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14:paraId="70EDD19D" w14:textId="77777777" w:rsidR="00BE1C6E" w:rsidRPr="0051455B" w:rsidRDefault="00BE1C6E" w:rsidP="00FC5361">
      <w:pPr>
        <w:pStyle w:val="ConsPlusNormal"/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14:paraId="49C7ABE1" w14:textId="77777777" w:rsidR="000F49F9" w:rsidRPr="0051455B" w:rsidRDefault="000F49F9" w:rsidP="000B65DE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14:paraId="63094F49" w14:textId="77777777" w:rsidR="00231666" w:rsidRPr="0051455B" w:rsidRDefault="00231666" w:rsidP="00231666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к Порядку проведения оценки регулирующего воздействия, оценки фактического воздействия проектов нормативных правовых актов муниципального образования Ногликский муниципальный округ Сахалинской области </w:t>
      </w:r>
    </w:p>
    <w:p w14:paraId="77338034" w14:textId="77777777" w:rsidR="00231666" w:rsidRPr="0051455B" w:rsidRDefault="00231666" w:rsidP="00231666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и экспертизы нормативных правовых актов муниципального образования </w:t>
      </w:r>
    </w:p>
    <w:p w14:paraId="0DCA3F2F" w14:textId="77777777" w:rsidR="00231666" w:rsidRPr="0051455B" w:rsidRDefault="00231666" w:rsidP="00231666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Ногликский муниципальный округ </w:t>
      </w:r>
    </w:p>
    <w:p w14:paraId="22E69DF5" w14:textId="77777777" w:rsidR="00231666" w:rsidRPr="0051455B" w:rsidRDefault="00231666" w:rsidP="00231666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Сахалинской области, </w:t>
      </w:r>
      <w:r w:rsidRPr="0051455B">
        <w:rPr>
          <w:rFonts w:ascii="Times New Roman" w:hAnsi="Times New Roman" w:cs="Times New Roman"/>
          <w:sz w:val="28"/>
          <w:szCs w:val="28"/>
        </w:rPr>
        <w:br/>
        <w:t>утвержденному</w:t>
      </w:r>
    </w:p>
    <w:p w14:paraId="0446761B" w14:textId="77777777" w:rsidR="00231666" w:rsidRPr="0051455B" w:rsidRDefault="00231666" w:rsidP="00231666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</w:p>
    <w:p w14:paraId="1E2DA2D5" w14:textId="77777777" w:rsidR="00231666" w:rsidRPr="0051455B" w:rsidRDefault="00231666" w:rsidP="00231666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51455B">
        <w:rPr>
          <w:rFonts w:ascii="Times New Roman" w:hAnsi="Times New Roman" w:cs="Times New Roman"/>
          <w:sz w:val="28"/>
          <w:szCs w:val="28"/>
        </w:rPr>
        <w:br/>
        <w:t>Ногликский муниципальный округ</w:t>
      </w:r>
    </w:p>
    <w:p w14:paraId="57CC819F" w14:textId="77777777" w:rsidR="00231666" w:rsidRPr="0051455B" w:rsidRDefault="00231666" w:rsidP="00231666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49C7ABE8" w14:textId="06A1D3D4" w:rsidR="000B65DE" w:rsidRPr="00544148" w:rsidRDefault="00544148" w:rsidP="00231666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44148">
        <w:rPr>
          <w:rFonts w:ascii="Times New Roman" w:hAnsi="Times New Roman" w:cs="Times New Roman"/>
          <w:sz w:val="28"/>
          <w:szCs w:val="28"/>
        </w:rPr>
        <w:t>от 24 октября 2025 года № 726</w:t>
      </w:r>
    </w:p>
    <w:p w14:paraId="2B4584AA" w14:textId="77777777" w:rsidR="00231666" w:rsidRPr="0051455B" w:rsidRDefault="00231666" w:rsidP="00231666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</w:p>
    <w:p w14:paraId="24FF3FCE" w14:textId="6F3F97B4" w:rsidR="00231666" w:rsidRPr="0051455B" w:rsidRDefault="00231666" w:rsidP="00231666">
      <w:pPr>
        <w:pStyle w:val="ConsPlusNormal"/>
        <w:shd w:val="clear" w:color="auto" w:fill="FFFFFF"/>
        <w:ind w:left="2977"/>
        <w:jc w:val="right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Форма</w:t>
      </w:r>
    </w:p>
    <w:p w14:paraId="49C7ABE9" w14:textId="77777777" w:rsidR="000B65DE" w:rsidRPr="0051455B" w:rsidRDefault="000B65DE" w:rsidP="000F49F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right"/>
        <w:rPr>
          <w:sz w:val="24"/>
          <w:szCs w:val="24"/>
        </w:rPr>
      </w:pPr>
    </w:p>
    <w:p w14:paraId="49C7ABEA" w14:textId="77777777" w:rsidR="000F49F9" w:rsidRPr="0051455B" w:rsidRDefault="000F49F9" w:rsidP="000F49F9">
      <w:pPr>
        <w:pStyle w:val="ConsPlusNormal"/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УВЕДОМЛЕНИЕ</w:t>
      </w:r>
    </w:p>
    <w:p w14:paraId="49C7ABEB" w14:textId="77777777" w:rsidR="000F49F9" w:rsidRPr="0051455B" w:rsidRDefault="000F49F9" w:rsidP="000F49F9">
      <w:pPr>
        <w:pStyle w:val="ConsPlusNormal"/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о разработке и публичном обсуждении идеи (концепции) </w:t>
      </w:r>
    </w:p>
    <w:p w14:paraId="49C7ABEC" w14:textId="77777777" w:rsidR="000F49F9" w:rsidRPr="0051455B" w:rsidRDefault="000F49F9" w:rsidP="000F49F9">
      <w:pPr>
        <w:pStyle w:val="ConsPlusNormal"/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предлагаемого правового регулирования</w:t>
      </w:r>
    </w:p>
    <w:p w14:paraId="49C7ABED" w14:textId="77777777" w:rsidR="000F49F9" w:rsidRPr="0051455B" w:rsidRDefault="000F49F9" w:rsidP="000F49F9">
      <w:pPr>
        <w:pStyle w:val="ConsPlusNormal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14:paraId="49C7ABEE" w14:textId="77777777" w:rsidR="000F49F9" w:rsidRPr="0051455B" w:rsidRDefault="000F49F9" w:rsidP="00D61E01">
      <w:pPr>
        <w:shd w:val="clear" w:color="auto" w:fill="FFFFFF"/>
        <w:autoSpaceDE w:val="0"/>
        <w:autoSpaceDN w:val="0"/>
        <w:ind w:firstLine="567"/>
        <w:rPr>
          <w:sz w:val="28"/>
          <w:szCs w:val="28"/>
        </w:rPr>
      </w:pPr>
      <w:r w:rsidRPr="0051455B">
        <w:rPr>
          <w:sz w:val="28"/>
          <w:szCs w:val="28"/>
        </w:rPr>
        <w:t>Настоящим __________________________________________________</w:t>
      </w:r>
      <w:r w:rsidR="00E1753C" w:rsidRPr="0051455B">
        <w:rPr>
          <w:sz w:val="28"/>
          <w:szCs w:val="28"/>
        </w:rPr>
        <w:t>_</w:t>
      </w:r>
    </w:p>
    <w:p w14:paraId="49C7ABEF" w14:textId="77777777" w:rsidR="000F49F9" w:rsidRPr="0051455B" w:rsidRDefault="000F49F9" w:rsidP="000F49F9">
      <w:pPr>
        <w:shd w:val="clear" w:color="auto" w:fill="FFFFFF"/>
        <w:autoSpaceDE w:val="0"/>
        <w:autoSpaceDN w:val="0"/>
        <w:ind w:left="567"/>
        <w:jc w:val="center"/>
        <w:rPr>
          <w:iCs/>
        </w:rPr>
      </w:pPr>
      <w:r w:rsidRPr="0051455B">
        <w:rPr>
          <w:iCs/>
        </w:rPr>
        <w:t>(наименование органа-разработчика НПА)</w:t>
      </w:r>
    </w:p>
    <w:p w14:paraId="49C7ABF0" w14:textId="77777777" w:rsidR="000F49F9" w:rsidRPr="0051455B" w:rsidRDefault="000F49F9" w:rsidP="000F49F9">
      <w:pPr>
        <w:shd w:val="clear" w:color="auto" w:fill="FFFFFF"/>
        <w:autoSpaceDE w:val="0"/>
        <w:autoSpaceDN w:val="0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извещает о начале обсуждения идеи (концепции) предлагаемого правового регулирования и сборе предложений заинтересованных лиц.</w:t>
      </w:r>
    </w:p>
    <w:p w14:paraId="49C7ABF1" w14:textId="77777777" w:rsidR="000F49F9" w:rsidRPr="0051455B" w:rsidRDefault="000F49F9" w:rsidP="000F49F9">
      <w:pPr>
        <w:shd w:val="clear" w:color="auto" w:fill="FFFFFF"/>
        <w:tabs>
          <w:tab w:val="right" w:pos="9354"/>
        </w:tabs>
        <w:autoSpaceDE w:val="0"/>
        <w:autoSpaceDN w:val="0"/>
        <w:ind w:firstLine="709"/>
        <w:rPr>
          <w:sz w:val="28"/>
          <w:szCs w:val="28"/>
        </w:rPr>
      </w:pPr>
      <w:r w:rsidRPr="0051455B">
        <w:rPr>
          <w:sz w:val="28"/>
          <w:szCs w:val="28"/>
        </w:rPr>
        <w:t>Предложения принимаются по адресу: ___________________________,</w:t>
      </w:r>
    </w:p>
    <w:p w14:paraId="49C7ABF2" w14:textId="77777777" w:rsidR="000F49F9" w:rsidRPr="0051455B" w:rsidRDefault="000F49F9" w:rsidP="000F49F9">
      <w:pPr>
        <w:shd w:val="clear" w:color="auto" w:fill="FFFFFF"/>
        <w:tabs>
          <w:tab w:val="right" w:pos="9923"/>
        </w:tabs>
        <w:autoSpaceDE w:val="0"/>
        <w:autoSpaceDN w:val="0"/>
        <w:ind w:right="-2"/>
        <w:rPr>
          <w:sz w:val="28"/>
          <w:szCs w:val="28"/>
        </w:rPr>
      </w:pPr>
      <w:r w:rsidRPr="0051455B">
        <w:rPr>
          <w:sz w:val="28"/>
          <w:szCs w:val="28"/>
        </w:rPr>
        <w:t>а также по адресу электронной почты: _</w:t>
      </w:r>
      <w:r w:rsidR="00E1753C" w:rsidRPr="0051455B">
        <w:rPr>
          <w:sz w:val="28"/>
          <w:szCs w:val="28"/>
        </w:rPr>
        <w:t>_______________________________</w:t>
      </w:r>
    </w:p>
    <w:p w14:paraId="49C7ABF3" w14:textId="77777777" w:rsidR="000F49F9" w:rsidRPr="0051455B" w:rsidRDefault="000F49F9" w:rsidP="000F49F9">
      <w:pPr>
        <w:shd w:val="clear" w:color="auto" w:fill="FFFFFF"/>
        <w:tabs>
          <w:tab w:val="right" w:pos="9923"/>
        </w:tabs>
        <w:autoSpaceDE w:val="0"/>
        <w:autoSpaceDN w:val="0"/>
        <w:ind w:right="-2" w:firstLine="709"/>
        <w:rPr>
          <w:sz w:val="28"/>
          <w:szCs w:val="28"/>
        </w:rPr>
      </w:pPr>
      <w:r w:rsidRPr="0051455B">
        <w:rPr>
          <w:sz w:val="28"/>
          <w:szCs w:val="28"/>
        </w:rPr>
        <w:t>Сроки приема предложений: ____________________________________</w:t>
      </w:r>
    </w:p>
    <w:p w14:paraId="49C7ABF4" w14:textId="4ED17463" w:rsidR="000F49F9" w:rsidRPr="0051455B" w:rsidRDefault="000F49F9" w:rsidP="000F49F9">
      <w:pPr>
        <w:pStyle w:val="ConsPlusNormal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Место размещения уведомления о разработке предлагаемого правового регулирования на сайте муниципального образования </w:t>
      </w:r>
      <w:r w:rsidR="00D61E01" w:rsidRPr="0051455B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51455B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</w:t>
      </w:r>
      <w:proofErr w:type="spellStart"/>
      <w:r w:rsidRPr="0051455B">
        <w:rPr>
          <w:rFonts w:ascii="Times New Roman" w:hAnsi="Times New Roman" w:cs="Times New Roman"/>
          <w:sz w:val="28"/>
          <w:szCs w:val="28"/>
        </w:rPr>
        <w:t>http</w:t>
      </w:r>
      <w:proofErr w:type="spellEnd"/>
      <w:r w:rsidR="00D27CD3" w:rsidRPr="0051455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3E5D95" w:rsidRPr="0051455B">
        <w:rPr>
          <w:rFonts w:ascii="Times New Roman" w:hAnsi="Times New Roman" w:cs="Times New Roman"/>
          <w:sz w:val="28"/>
          <w:szCs w:val="28"/>
        </w:rPr>
        <w:t>://www.nogliki-adm.ru/</w:t>
      </w:r>
      <w:r w:rsidR="00D61E01" w:rsidRPr="0051455B">
        <w:rPr>
          <w:rFonts w:ascii="Times New Roman" w:hAnsi="Times New Roman" w:cs="Times New Roman"/>
          <w:sz w:val="28"/>
          <w:szCs w:val="28"/>
        </w:rPr>
        <w:t xml:space="preserve"> и на портале для публичных обсуждений проектов и действующих нормативных актов органов власти и местного самоуправления СО </w:t>
      </w:r>
      <w:hyperlink r:id="rId10" w:history="1">
        <w:r w:rsidR="00D61E01" w:rsidRPr="0051455B">
          <w:rPr>
            <w:rStyle w:val="aa"/>
            <w:color w:val="auto"/>
            <w:sz w:val="28"/>
            <w:szCs w:val="28"/>
            <w:u w:val="none"/>
          </w:rPr>
          <w:t>https://orv.sakhalin.gov.ru/</w:t>
        </w:r>
      </w:hyperlink>
      <w:r w:rsidR="00D61E01" w:rsidRPr="0051455B">
        <w:rPr>
          <w:rFonts w:ascii="fira_sansregular" w:hAnsi="fira_sansregular"/>
          <w:sz w:val="33"/>
          <w:szCs w:val="33"/>
          <w:shd w:val="clear" w:color="auto" w:fill="FCFCFC"/>
        </w:rPr>
        <w:t>.</w:t>
      </w:r>
    </w:p>
    <w:p w14:paraId="49C7ABF5" w14:textId="3CCF3BDD" w:rsidR="000F49F9" w:rsidRPr="0051455B" w:rsidRDefault="000F49F9" w:rsidP="000F49F9">
      <w:pPr>
        <w:shd w:val="clear" w:color="auto" w:fill="FFFFFF"/>
        <w:autoSpaceDE w:val="0"/>
        <w:autoSpaceDN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 xml:space="preserve">Все поступившие предложения будут рассмотрены. Сводка предложений будет размещена на официальном сайте </w:t>
      </w:r>
      <w:r w:rsidR="00BE0511" w:rsidRPr="0051455B">
        <w:rPr>
          <w:sz w:val="28"/>
          <w:szCs w:val="28"/>
        </w:rPr>
        <w:t xml:space="preserve">и региональном портале ОРВ </w:t>
      </w:r>
      <w:r w:rsidRPr="0051455B">
        <w:rPr>
          <w:sz w:val="28"/>
          <w:szCs w:val="28"/>
        </w:rPr>
        <w:t>не позднее: __________</w:t>
      </w:r>
      <w:r w:rsidR="00E1753C" w:rsidRPr="0051455B">
        <w:rPr>
          <w:sz w:val="28"/>
          <w:szCs w:val="28"/>
        </w:rPr>
        <w:t>________</w:t>
      </w:r>
      <w:r w:rsidR="00D61E01" w:rsidRPr="0051455B">
        <w:rPr>
          <w:sz w:val="28"/>
          <w:szCs w:val="28"/>
        </w:rPr>
        <w:t>________________</w:t>
      </w:r>
      <w:r w:rsidR="00BE0511" w:rsidRPr="0051455B">
        <w:rPr>
          <w:sz w:val="28"/>
          <w:szCs w:val="28"/>
        </w:rPr>
        <w:t>__________________</w:t>
      </w:r>
    </w:p>
    <w:p w14:paraId="49C7ABF6" w14:textId="042BDE39" w:rsidR="000F49F9" w:rsidRPr="0051455B" w:rsidRDefault="000F49F9" w:rsidP="00D61E01">
      <w:pPr>
        <w:shd w:val="clear" w:color="auto" w:fill="FFFFFF"/>
        <w:autoSpaceDE w:val="0"/>
        <w:autoSpaceDN w:val="0"/>
        <w:ind w:firstLine="709"/>
        <w:jc w:val="center"/>
      </w:pPr>
      <w:r w:rsidRPr="0051455B">
        <w:t>(число, месяц, год)</w:t>
      </w:r>
    </w:p>
    <w:p w14:paraId="49C7ABF7" w14:textId="77777777" w:rsidR="000F49F9" w:rsidRPr="0051455B" w:rsidRDefault="000F49F9" w:rsidP="000F49F9">
      <w:pPr>
        <w:shd w:val="clear" w:color="auto" w:fill="FFFFFF"/>
        <w:autoSpaceDE w:val="0"/>
        <w:autoSpaceDN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1. Описание проблемы, на решение которой направлено предлагаемое правовое регулирование: _____________</w:t>
      </w:r>
      <w:r w:rsidR="00E34FCC" w:rsidRPr="0051455B">
        <w:rPr>
          <w:sz w:val="28"/>
          <w:szCs w:val="28"/>
        </w:rPr>
        <w:t>______________________________</w:t>
      </w:r>
      <w:r w:rsidR="00E1753C" w:rsidRPr="0051455B">
        <w:rPr>
          <w:sz w:val="28"/>
          <w:szCs w:val="28"/>
        </w:rPr>
        <w:t>_</w:t>
      </w:r>
    </w:p>
    <w:p w14:paraId="49C7ABF8" w14:textId="77777777" w:rsidR="000F49F9" w:rsidRPr="0051455B" w:rsidRDefault="000F49F9" w:rsidP="000F49F9">
      <w:pPr>
        <w:shd w:val="clear" w:color="auto" w:fill="FFFFFF"/>
        <w:autoSpaceDE w:val="0"/>
        <w:autoSpaceDN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2. Цели предлагаемого правового ре</w:t>
      </w:r>
      <w:r w:rsidR="000B65DE" w:rsidRPr="0051455B">
        <w:rPr>
          <w:sz w:val="28"/>
          <w:szCs w:val="28"/>
        </w:rPr>
        <w:t>гулирования: _________________</w:t>
      </w:r>
      <w:r w:rsidR="00E1753C" w:rsidRPr="0051455B">
        <w:rPr>
          <w:sz w:val="28"/>
          <w:szCs w:val="28"/>
        </w:rPr>
        <w:t>_</w:t>
      </w:r>
    </w:p>
    <w:p w14:paraId="49C7ABF9" w14:textId="3C98AB4F" w:rsidR="000F49F9" w:rsidRPr="0051455B" w:rsidRDefault="000F49F9" w:rsidP="000F49F9">
      <w:pPr>
        <w:shd w:val="clear" w:color="auto" w:fill="FFFFFF"/>
        <w:autoSpaceDE w:val="0"/>
        <w:autoSpaceDN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lastRenderedPageBreak/>
        <w:t xml:space="preserve">3. 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области: </w:t>
      </w:r>
      <w:r w:rsidR="00ED1DB4" w:rsidRPr="0051455B">
        <w:rPr>
          <w:sz w:val="28"/>
          <w:szCs w:val="28"/>
        </w:rPr>
        <w:t>_____________________________</w:t>
      </w:r>
    </w:p>
    <w:p w14:paraId="30D6D43B" w14:textId="7A348B60" w:rsidR="00ED1DB4" w:rsidRPr="0051455B" w:rsidRDefault="00ED1DB4" w:rsidP="00ED1DB4">
      <w:pPr>
        <w:shd w:val="clear" w:color="auto" w:fill="FFFFFF"/>
        <w:autoSpaceDE w:val="0"/>
        <w:autoSpaceDN w:val="0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__________________________________________________________________</w:t>
      </w:r>
    </w:p>
    <w:p w14:paraId="49C7ABFA" w14:textId="77777777" w:rsidR="000F49F9" w:rsidRPr="0051455B" w:rsidRDefault="000F49F9" w:rsidP="000F49F9">
      <w:pPr>
        <w:shd w:val="clear" w:color="auto" w:fill="FFFFFF"/>
        <w:autoSpaceDE w:val="0"/>
        <w:autoSpaceDN w:val="0"/>
        <w:ind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4. Планируемый срок вступления в силу предлагаемого правового</w:t>
      </w:r>
      <w:r w:rsidRPr="0051455B">
        <w:rPr>
          <w:sz w:val="28"/>
          <w:szCs w:val="28"/>
        </w:rPr>
        <w:br/>
        <w:t>регулирования: _____________________</w:t>
      </w:r>
      <w:r w:rsidR="00E34FCC" w:rsidRPr="0051455B">
        <w:rPr>
          <w:sz w:val="28"/>
          <w:szCs w:val="28"/>
        </w:rPr>
        <w:t>_______________________________</w:t>
      </w:r>
      <w:r w:rsidR="00E1753C" w:rsidRPr="0051455B">
        <w:rPr>
          <w:sz w:val="28"/>
          <w:szCs w:val="28"/>
        </w:rPr>
        <w:t>_</w:t>
      </w:r>
    </w:p>
    <w:p w14:paraId="49C7ABFB" w14:textId="4CD3CB00" w:rsidR="000F49F9" w:rsidRPr="0051455B" w:rsidRDefault="000F49F9" w:rsidP="00E1753C">
      <w:pPr>
        <w:shd w:val="clear" w:color="auto" w:fill="FFFFFF"/>
        <w:tabs>
          <w:tab w:val="right" w:pos="9356"/>
        </w:tabs>
        <w:autoSpaceDE w:val="0"/>
        <w:autoSpaceDN w:val="0"/>
        <w:ind w:right="-2" w:firstLine="709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5. Сведения о необходимости или отсутствии необходимости установления переходного периода: ___________________________________</w:t>
      </w:r>
    </w:p>
    <w:p w14:paraId="741F92D8" w14:textId="1BE23195" w:rsidR="00ED1DB4" w:rsidRPr="0051455B" w:rsidRDefault="00ED1DB4" w:rsidP="00ED1DB4">
      <w:pPr>
        <w:shd w:val="clear" w:color="auto" w:fill="FFFFFF"/>
        <w:tabs>
          <w:tab w:val="right" w:pos="9356"/>
        </w:tabs>
        <w:autoSpaceDE w:val="0"/>
        <w:autoSpaceDN w:val="0"/>
        <w:ind w:right="-2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__________________________________________________________________</w:t>
      </w:r>
    </w:p>
    <w:p w14:paraId="49C7ABFC" w14:textId="77777777" w:rsidR="000F49F9" w:rsidRPr="0051455B" w:rsidRDefault="000F49F9" w:rsidP="000F49F9">
      <w:pPr>
        <w:keepNext/>
        <w:shd w:val="clear" w:color="auto" w:fill="FFFFFF"/>
        <w:autoSpaceDE w:val="0"/>
        <w:autoSpaceDN w:val="0"/>
        <w:ind w:firstLine="709"/>
        <w:rPr>
          <w:sz w:val="28"/>
          <w:szCs w:val="28"/>
        </w:rPr>
      </w:pPr>
      <w:r w:rsidRPr="0051455B">
        <w:rPr>
          <w:sz w:val="28"/>
          <w:szCs w:val="28"/>
        </w:rPr>
        <w:t>6. Сравнение возможных вариантов решения проблемы:</w:t>
      </w:r>
    </w:p>
    <w:p w14:paraId="49C7ABFD" w14:textId="77777777" w:rsidR="000F49F9" w:rsidRPr="0051455B" w:rsidRDefault="000F49F9" w:rsidP="000F49F9">
      <w:pPr>
        <w:keepNext/>
        <w:shd w:val="clear" w:color="auto" w:fill="FFFFFF"/>
        <w:autoSpaceDE w:val="0"/>
        <w:autoSpaceDN w:val="0"/>
        <w:ind w:firstLine="709"/>
        <w:rPr>
          <w:sz w:val="28"/>
          <w:szCs w:val="28"/>
        </w:rPr>
      </w:pPr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21"/>
        <w:gridCol w:w="1274"/>
        <w:gridCol w:w="1275"/>
        <w:gridCol w:w="1275"/>
      </w:tblGrid>
      <w:tr w:rsidR="0051455B" w:rsidRPr="0051455B" w14:paraId="49C7AC02" w14:textId="77777777" w:rsidTr="002D1BD8">
        <w:tc>
          <w:tcPr>
            <w:tcW w:w="5524" w:type="dxa"/>
          </w:tcPr>
          <w:p w14:paraId="49C7ABFE" w14:textId="77777777" w:rsidR="000F49F9" w:rsidRPr="0051455B" w:rsidRDefault="000F49F9" w:rsidP="000F49F9">
            <w:pPr>
              <w:shd w:val="clear" w:color="auto" w:fill="FFFFFF"/>
              <w:autoSpaceDE w:val="0"/>
              <w:autoSpaceDN w:val="0"/>
              <w:ind w:left="57" w:right="57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hideMark/>
          </w:tcPr>
          <w:p w14:paraId="49C7ABFF" w14:textId="77777777" w:rsidR="000F49F9" w:rsidRPr="0051455B" w:rsidRDefault="000F49F9" w:rsidP="000F49F9">
            <w:pPr>
              <w:shd w:val="clear" w:color="auto" w:fill="FFFFFF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Вариант 1</w:t>
            </w:r>
          </w:p>
        </w:tc>
        <w:tc>
          <w:tcPr>
            <w:tcW w:w="1276" w:type="dxa"/>
            <w:hideMark/>
          </w:tcPr>
          <w:p w14:paraId="49C7AC00" w14:textId="77777777" w:rsidR="000F49F9" w:rsidRPr="0051455B" w:rsidRDefault="000F49F9" w:rsidP="000F49F9">
            <w:pPr>
              <w:shd w:val="clear" w:color="auto" w:fill="FFFFFF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Вариант 2</w:t>
            </w:r>
          </w:p>
        </w:tc>
        <w:tc>
          <w:tcPr>
            <w:tcW w:w="1276" w:type="dxa"/>
            <w:hideMark/>
          </w:tcPr>
          <w:p w14:paraId="49C7AC01" w14:textId="77777777" w:rsidR="000F49F9" w:rsidRPr="0051455B" w:rsidRDefault="000F49F9" w:rsidP="000F49F9">
            <w:pPr>
              <w:shd w:val="clear" w:color="auto" w:fill="FFFFFF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Вариант 3</w:t>
            </w:r>
          </w:p>
        </w:tc>
      </w:tr>
      <w:tr w:rsidR="0051455B" w:rsidRPr="0051455B" w14:paraId="49C7AC07" w14:textId="77777777" w:rsidTr="002D1BD8">
        <w:tc>
          <w:tcPr>
            <w:tcW w:w="5524" w:type="dxa"/>
            <w:hideMark/>
          </w:tcPr>
          <w:p w14:paraId="49C7AC03" w14:textId="77777777" w:rsidR="000F49F9" w:rsidRPr="0051455B" w:rsidRDefault="000F49F9" w:rsidP="000F49F9">
            <w:pPr>
              <w:shd w:val="clear" w:color="auto" w:fill="FFFFFF"/>
              <w:autoSpaceDE w:val="0"/>
              <w:autoSpaceDN w:val="0"/>
              <w:ind w:left="57" w:right="57"/>
              <w:jc w:val="both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6.1. Содержание варианта решения выявленной проблемы</w:t>
            </w:r>
          </w:p>
        </w:tc>
        <w:tc>
          <w:tcPr>
            <w:tcW w:w="1275" w:type="dxa"/>
          </w:tcPr>
          <w:p w14:paraId="49C7AC04" w14:textId="77777777" w:rsidR="000F49F9" w:rsidRPr="0051455B" w:rsidRDefault="000F49F9" w:rsidP="000F49F9">
            <w:pPr>
              <w:shd w:val="clear" w:color="auto" w:fill="FFFFFF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49C7AC05" w14:textId="77777777" w:rsidR="000F49F9" w:rsidRPr="0051455B" w:rsidRDefault="000F49F9" w:rsidP="000F49F9">
            <w:pPr>
              <w:shd w:val="clear" w:color="auto" w:fill="FFFFFF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49C7AC06" w14:textId="77777777" w:rsidR="000F49F9" w:rsidRPr="0051455B" w:rsidRDefault="000F49F9" w:rsidP="000F49F9">
            <w:pPr>
              <w:shd w:val="clear" w:color="auto" w:fill="FFFFFF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  <w:tr w:rsidR="0051455B" w:rsidRPr="0051455B" w14:paraId="49C7AC0C" w14:textId="77777777" w:rsidTr="002D1BD8">
        <w:tc>
          <w:tcPr>
            <w:tcW w:w="5524" w:type="dxa"/>
            <w:hideMark/>
          </w:tcPr>
          <w:p w14:paraId="49C7AC08" w14:textId="77777777" w:rsidR="000F49F9" w:rsidRPr="0051455B" w:rsidRDefault="000F49F9" w:rsidP="000F49F9">
            <w:pPr>
              <w:shd w:val="clear" w:color="auto" w:fill="FFFFFF"/>
              <w:autoSpaceDE w:val="0"/>
              <w:autoSpaceDN w:val="0"/>
              <w:ind w:left="57" w:right="57"/>
              <w:jc w:val="both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6.2. Качественная характеристика и оценка численности потенциальных адресатов предлагаемого правового регулирования</w:t>
            </w:r>
          </w:p>
        </w:tc>
        <w:tc>
          <w:tcPr>
            <w:tcW w:w="1275" w:type="dxa"/>
          </w:tcPr>
          <w:p w14:paraId="49C7AC09" w14:textId="77777777" w:rsidR="000F49F9" w:rsidRPr="0051455B" w:rsidRDefault="000F49F9" w:rsidP="000F49F9">
            <w:pPr>
              <w:shd w:val="clear" w:color="auto" w:fill="FFFFFF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49C7AC0A" w14:textId="77777777" w:rsidR="000F49F9" w:rsidRPr="0051455B" w:rsidRDefault="000F49F9" w:rsidP="000F49F9">
            <w:pPr>
              <w:shd w:val="clear" w:color="auto" w:fill="FFFFFF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49C7AC0B" w14:textId="77777777" w:rsidR="000F49F9" w:rsidRPr="0051455B" w:rsidRDefault="000F49F9" w:rsidP="000F49F9">
            <w:pPr>
              <w:shd w:val="clear" w:color="auto" w:fill="FFFFFF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  <w:tr w:rsidR="0051455B" w:rsidRPr="0051455B" w14:paraId="49C7AC11" w14:textId="77777777" w:rsidTr="002D1BD8">
        <w:tc>
          <w:tcPr>
            <w:tcW w:w="5524" w:type="dxa"/>
            <w:hideMark/>
          </w:tcPr>
          <w:p w14:paraId="49C7AC0D" w14:textId="77777777" w:rsidR="000F49F9" w:rsidRPr="0051455B" w:rsidRDefault="000F49F9" w:rsidP="000F49F9">
            <w:pPr>
              <w:shd w:val="clear" w:color="auto" w:fill="FFFFFF"/>
              <w:autoSpaceDE w:val="0"/>
              <w:autoSpaceDN w:val="0"/>
              <w:ind w:left="57" w:right="57"/>
              <w:jc w:val="both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6.3. 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1275" w:type="dxa"/>
          </w:tcPr>
          <w:p w14:paraId="49C7AC0E" w14:textId="77777777" w:rsidR="000F49F9" w:rsidRPr="0051455B" w:rsidRDefault="000F49F9" w:rsidP="000F49F9">
            <w:pPr>
              <w:shd w:val="clear" w:color="auto" w:fill="FFFFFF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49C7AC0F" w14:textId="77777777" w:rsidR="000F49F9" w:rsidRPr="0051455B" w:rsidRDefault="000F49F9" w:rsidP="000F49F9">
            <w:pPr>
              <w:shd w:val="clear" w:color="auto" w:fill="FFFFFF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49C7AC10" w14:textId="77777777" w:rsidR="000F49F9" w:rsidRPr="0051455B" w:rsidRDefault="000F49F9" w:rsidP="000F49F9">
            <w:pPr>
              <w:shd w:val="clear" w:color="auto" w:fill="FFFFFF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  <w:tr w:rsidR="0051455B" w:rsidRPr="0051455B" w14:paraId="49C7AC16" w14:textId="77777777" w:rsidTr="002D1BD8">
        <w:tc>
          <w:tcPr>
            <w:tcW w:w="5524" w:type="dxa"/>
            <w:hideMark/>
          </w:tcPr>
          <w:p w14:paraId="49C7AC12" w14:textId="1D4AFD5C" w:rsidR="000F49F9" w:rsidRPr="0051455B" w:rsidRDefault="000F49F9" w:rsidP="00ED1DB4">
            <w:pPr>
              <w:shd w:val="clear" w:color="auto" w:fill="FFFFFF"/>
              <w:autoSpaceDE w:val="0"/>
              <w:autoSpaceDN w:val="0"/>
              <w:ind w:left="57" w:right="57"/>
              <w:jc w:val="both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 xml:space="preserve">6.4. Оценка расходов (доходов) бюджета муниципального образования </w:t>
            </w:r>
            <w:r w:rsidR="00ED1DB4" w:rsidRPr="0051455B">
              <w:rPr>
                <w:sz w:val="28"/>
                <w:szCs w:val="28"/>
              </w:rPr>
              <w:t>Ногликский муниципальный округ Сахалинской области</w:t>
            </w:r>
            <w:r w:rsidRPr="0051455B">
              <w:rPr>
                <w:sz w:val="28"/>
                <w:szCs w:val="28"/>
              </w:rPr>
              <w:t>, связанных с введением предлагаемого правового регулирования</w:t>
            </w:r>
          </w:p>
        </w:tc>
        <w:tc>
          <w:tcPr>
            <w:tcW w:w="1275" w:type="dxa"/>
          </w:tcPr>
          <w:p w14:paraId="49C7AC13" w14:textId="77777777" w:rsidR="000F49F9" w:rsidRPr="0051455B" w:rsidRDefault="000F49F9" w:rsidP="000F49F9">
            <w:pPr>
              <w:shd w:val="clear" w:color="auto" w:fill="FFFFFF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49C7AC14" w14:textId="77777777" w:rsidR="000F49F9" w:rsidRPr="0051455B" w:rsidRDefault="000F49F9" w:rsidP="000F49F9">
            <w:pPr>
              <w:shd w:val="clear" w:color="auto" w:fill="FFFFFF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49C7AC15" w14:textId="77777777" w:rsidR="000F49F9" w:rsidRPr="0051455B" w:rsidRDefault="000F49F9" w:rsidP="000F49F9">
            <w:pPr>
              <w:shd w:val="clear" w:color="auto" w:fill="FFFFFF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  <w:tr w:rsidR="0051455B" w:rsidRPr="0051455B" w14:paraId="49C7AC1B" w14:textId="77777777" w:rsidTr="002D1BD8">
        <w:tc>
          <w:tcPr>
            <w:tcW w:w="5524" w:type="dxa"/>
            <w:hideMark/>
          </w:tcPr>
          <w:p w14:paraId="49C7AC17" w14:textId="77777777" w:rsidR="000F49F9" w:rsidRPr="0051455B" w:rsidRDefault="000F49F9" w:rsidP="000F49F9">
            <w:pPr>
              <w:shd w:val="clear" w:color="auto" w:fill="FFFFFF"/>
              <w:autoSpaceDE w:val="0"/>
              <w:autoSpaceDN w:val="0"/>
              <w:ind w:left="57" w:right="57"/>
              <w:jc w:val="both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6.5. 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275" w:type="dxa"/>
          </w:tcPr>
          <w:p w14:paraId="49C7AC18" w14:textId="77777777" w:rsidR="000F49F9" w:rsidRPr="0051455B" w:rsidRDefault="000F49F9" w:rsidP="000F49F9">
            <w:pPr>
              <w:shd w:val="clear" w:color="auto" w:fill="FFFFFF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49C7AC19" w14:textId="77777777" w:rsidR="000F49F9" w:rsidRPr="0051455B" w:rsidRDefault="000F49F9" w:rsidP="000F49F9">
            <w:pPr>
              <w:shd w:val="clear" w:color="auto" w:fill="FFFFFF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49C7AC1A" w14:textId="77777777" w:rsidR="000F49F9" w:rsidRPr="0051455B" w:rsidRDefault="000F49F9" w:rsidP="000F49F9">
            <w:pPr>
              <w:shd w:val="clear" w:color="auto" w:fill="FFFFFF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  <w:tr w:rsidR="0051455B" w:rsidRPr="0051455B" w14:paraId="49C7AC20" w14:textId="77777777" w:rsidTr="002D1BD8">
        <w:tc>
          <w:tcPr>
            <w:tcW w:w="5524" w:type="dxa"/>
            <w:hideMark/>
          </w:tcPr>
          <w:p w14:paraId="49C7AC1C" w14:textId="77777777" w:rsidR="000F49F9" w:rsidRPr="0051455B" w:rsidRDefault="000F49F9" w:rsidP="000F49F9">
            <w:pPr>
              <w:shd w:val="clear" w:color="auto" w:fill="FFFFFF"/>
              <w:autoSpaceDE w:val="0"/>
              <w:autoSpaceDN w:val="0"/>
              <w:ind w:left="57" w:right="57"/>
              <w:jc w:val="both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6.6. Оценка рисков неблагоприятных последствий</w:t>
            </w:r>
          </w:p>
        </w:tc>
        <w:tc>
          <w:tcPr>
            <w:tcW w:w="1275" w:type="dxa"/>
          </w:tcPr>
          <w:p w14:paraId="49C7AC1D" w14:textId="77777777" w:rsidR="000F49F9" w:rsidRPr="0051455B" w:rsidRDefault="000F49F9" w:rsidP="000F49F9">
            <w:pPr>
              <w:shd w:val="clear" w:color="auto" w:fill="FFFFFF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49C7AC1E" w14:textId="77777777" w:rsidR="000F49F9" w:rsidRPr="0051455B" w:rsidRDefault="000F49F9" w:rsidP="000F49F9">
            <w:pPr>
              <w:shd w:val="clear" w:color="auto" w:fill="FFFFFF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49C7AC1F" w14:textId="77777777" w:rsidR="000F49F9" w:rsidRPr="0051455B" w:rsidRDefault="000F49F9" w:rsidP="000F49F9">
            <w:pPr>
              <w:shd w:val="clear" w:color="auto" w:fill="FFFFFF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</w:tbl>
    <w:p w14:paraId="703029E6" w14:textId="77777777" w:rsidR="006733B4" w:rsidRPr="0051455B" w:rsidRDefault="006733B4" w:rsidP="000F49F9">
      <w:pPr>
        <w:shd w:val="clear" w:color="auto" w:fill="FFFFFF"/>
        <w:autoSpaceDE w:val="0"/>
        <w:autoSpaceDN w:val="0"/>
        <w:ind w:firstLine="708"/>
        <w:jc w:val="both"/>
        <w:rPr>
          <w:sz w:val="28"/>
          <w:szCs w:val="28"/>
        </w:rPr>
      </w:pPr>
    </w:p>
    <w:p w14:paraId="49C7AC21" w14:textId="02C446E2" w:rsidR="000F49F9" w:rsidRPr="0051455B" w:rsidRDefault="000F49F9" w:rsidP="000F49F9">
      <w:pPr>
        <w:shd w:val="clear" w:color="auto" w:fill="FFFFFF"/>
        <w:autoSpaceDE w:val="0"/>
        <w:autoSpaceDN w:val="0"/>
        <w:ind w:firstLine="708"/>
        <w:jc w:val="both"/>
        <w:rPr>
          <w:sz w:val="28"/>
          <w:szCs w:val="28"/>
          <w:lang w:eastAsia="en-US"/>
        </w:rPr>
      </w:pPr>
      <w:r w:rsidRPr="0051455B">
        <w:rPr>
          <w:sz w:val="28"/>
          <w:szCs w:val="28"/>
        </w:rPr>
        <w:t>6.7. Обоснование выбора предпочтительного варианта предлагаемого</w:t>
      </w:r>
      <w:r w:rsidRPr="0051455B">
        <w:rPr>
          <w:sz w:val="28"/>
          <w:szCs w:val="28"/>
        </w:rPr>
        <w:br/>
        <w:t>правового регулирования выявленной проблемы: ________________________</w:t>
      </w:r>
    </w:p>
    <w:p w14:paraId="49C7AC22" w14:textId="1786D3AF" w:rsidR="000F49F9" w:rsidRPr="0051455B" w:rsidRDefault="000F49F9" w:rsidP="000F49F9">
      <w:pPr>
        <w:shd w:val="clear" w:color="auto" w:fill="FFFFFF"/>
        <w:autoSpaceDE w:val="0"/>
        <w:autoSpaceDN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7. Иная информация по решению органа – разработчика НПА, относящаяся к сведениям о подготовке идеи (концепции) предлаг</w:t>
      </w:r>
      <w:r w:rsidR="00255537" w:rsidRPr="0051455B">
        <w:rPr>
          <w:sz w:val="28"/>
          <w:szCs w:val="28"/>
        </w:rPr>
        <w:t>аемого правового регулирования:</w:t>
      </w:r>
      <w:r w:rsidR="00E1753C" w:rsidRPr="0051455B">
        <w:rPr>
          <w:sz w:val="28"/>
          <w:szCs w:val="28"/>
        </w:rPr>
        <w:t xml:space="preserve"> _________</w:t>
      </w:r>
      <w:r w:rsidRPr="0051455B">
        <w:rPr>
          <w:sz w:val="28"/>
          <w:szCs w:val="28"/>
        </w:rPr>
        <w:t>____________</w:t>
      </w:r>
      <w:r w:rsidR="002D1BD8" w:rsidRPr="0051455B">
        <w:rPr>
          <w:sz w:val="28"/>
          <w:szCs w:val="28"/>
        </w:rPr>
        <w:t>_______________________</w:t>
      </w:r>
      <w:r w:rsidRPr="0051455B">
        <w:rPr>
          <w:sz w:val="28"/>
          <w:szCs w:val="28"/>
        </w:rPr>
        <w:br/>
      </w:r>
    </w:p>
    <w:p w14:paraId="49C7AC23" w14:textId="77777777" w:rsidR="000F49F9" w:rsidRPr="0051455B" w:rsidRDefault="000F49F9" w:rsidP="000F49F9">
      <w:pPr>
        <w:shd w:val="clear" w:color="auto" w:fill="FFFFFF"/>
        <w:autoSpaceDE w:val="0"/>
        <w:autoSpaceDN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К уведомлению прилагаются:</w:t>
      </w:r>
    </w:p>
    <w:p w14:paraId="49C7AC24" w14:textId="77777777" w:rsidR="000F49F9" w:rsidRPr="0051455B" w:rsidRDefault="000F49F9" w:rsidP="000F49F9">
      <w:pPr>
        <w:shd w:val="clear" w:color="auto" w:fill="FFFFFF"/>
        <w:autoSpaceDE w:val="0"/>
        <w:autoSpaceDN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1. Опросный лист для проведения публичного обсуждения идеи (концепции) предлагаемого правового регулирования</w:t>
      </w:r>
    </w:p>
    <w:p w14:paraId="49C7AC25" w14:textId="77777777" w:rsidR="000F49F9" w:rsidRPr="0051455B" w:rsidRDefault="000F49F9" w:rsidP="000F49F9">
      <w:pPr>
        <w:shd w:val="clear" w:color="auto" w:fill="FFFFFF"/>
        <w:autoSpaceDE w:val="0"/>
        <w:autoSpaceDN w:val="0"/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2. Иные материалы, которые, по мнению разработчика, позволяют оценить необходимость введения предлагаемого правового регулирования</w:t>
      </w:r>
    </w:p>
    <w:p w14:paraId="49C7AC26" w14:textId="77777777" w:rsidR="000F49F9" w:rsidRPr="0051455B" w:rsidRDefault="000F49F9" w:rsidP="000F49F9">
      <w:pPr>
        <w:shd w:val="clear" w:color="auto" w:fill="FFFFFF"/>
        <w:autoSpaceDE w:val="0"/>
        <w:autoSpaceDN w:val="0"/>
        <w:ind w:firstLine="708"/>
        <w:jc w:val="both"/>
        <w:rPr>
          <w:sz w:val="28"/>
          <w:szCs w:val="28"/>
        </w:rPr>
      </w:pPr>
    </w:p>
    <w:p w14:paraId="49C7AC27" w14:textId="77777777" w:rsidR="000F49F9" w:rsidRPr="0051455B" w:rsidRDefault="000F49F9" w:rsidP="000F49F9">
      <w:pPr>
        <w:pStyle w:val="ConsPlusNormal"/>
        <w:shd w:val="clear" w:color="auto" w:fill="FFFFFF"/>
        <w:rPr>
          <w:rFonts w:ascii="Times New Roman" w:hAnsi="Times New Roman" w:cs="Times New Roman"/>
          <w:sz w:val="20"/>
        </w:rPr>
      </w:pPr>
      <w:r w:rsidRPr="0051455B">
        <w:rPr>
          <w:rFonts w:ascii="Times New Roman" w:hAnsi="Times New Roman" w:cs="Times New Roman"/>
          <w:sz w:val="28"/>
          <w:szCs w:val="28"/>
        </w:rPr>
        <w:t>Руководитель разработчика               _____________ / __________________ /</w:t>
      </w:r>
      <w:r w:rsidRPr="0051455B">
        <w:rPr>
          <w:rFonts w:ascii="Times New Roman" w:hAnsi="Times New Roman" w:cs="Times New Roman"/>
          <w:sz w:val="28"/>
          <w:szCs w:val="28"/>
        </w:rPr>
        <w:br/>
      </w:r>
      <w:r w:rsidRPr="0051455B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(подпись)                   (расшифровка подписи)</w:t>
      </w:r>
    </w:p>
    <w:p w14:paraId="49C7AC28" w14:textId="77777777" w:rsidR="000F49F9" w:rsidRPr="0051455B" w:rsidRDefault="000F49F9" w:rsidP="000F49F9">
      <w:pPr>
        <w:pStyle w:val="ConsPlusNormal"/>
        <w:shd w:val="clear" w:color="auto" w:fill="FFFFFF"/>
        <w:rPr>
          <w:rFonts w:ascii="Times New Roman" w:hAnsi="Times New Roman" w:cs="Times New Roman"/>
          <w:sz w:val="20"/>
        </w:rPr>
      </w:pPr>
    </w:p>
    <w:p w14:paraId="49C7AC29" w14:textId="77777777" w:rsidR="000F49F9" w:rsidRPr="0051455B" w:rsidRDefault="000F49F9" w:rsidP="000F49F9">
      <w:pPr>
        <w:pStyle w:val="ConsPlusNormal"/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14:paraId="49C7AC2A" w14:textId="77777777" w:rsidR="000F49F9" w:rsidRPr="0051455B" w:rsidRDefault="000F49F9" w:rsidP="000F49F9">
      <w:pPr>
        <w:pStyle w:val="ConsPlusNormal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«_</w:t>
      </w:r>
      <w:proofErr w:type="gramStart"/>
      <w:r w:rsidRPr="0051455B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51455B">
        <w:rPr>
          <w:rFonts w:ascii="Times New Roman" w:hAnsi="Times New Roman" w:cs="Times New Roman"/>
          <w:sz w:val="28"/>
          <w:szCs w:val="28"/>
        </w:rPr>
        <w:t>___________20__г.</w:t>
      </w:r>
    </w:p>
    <w:p w14:paraId="49C7AC2B" w14:textId="77777777" w:rsidR="000F49F9" w:rsidRPr="0051455B" w:rsidRDefault="000F49F9" w:rsidP="000F49F9">
      <w:pPr>
        <w:pStyle w:val="ConsPlusNormal"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0"/>
        </w:rPr>
      </w:pPr>
      <w:r w:rsidRPr="0051455B">
        <w:rPr>
          <w:rFonts w:ascii="Times New Roman" w:hAnsi="Times New Roman" w:cs="Times New Roman"/>
          <w:sz w:val="20"/>
        </w:rPr>
        <w:t xml:space="preserve">        (дата)</w:t>
      </w:r>
    </w:p>
    <w:p w14:paraId="49C7AC2C" w14:textId="77777777" w:rsidR="000F49F9" w:rsidRPr="0051455B" w:rsidRDefault="000F49F9" w:rsidP="000F49F9">
      <w:pPr>
        <w:pStyle w:val="ConsPlusNormal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14:paraId="49C7AC2D" w14:textId="77777777" w:rsidR="000F49F9" w:rsidRPr="0051455B" w:rsidRDefault="000F49F9" w:rsidP="000F49F9">
      <w:pPr>
        <w:pStyle w:val="ConsPlusNormal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14:paraId="49C7AC2E" w14:textId="77777777" w:rsidR="000F49F9" w:rsidRPr="0051455B" w:rsidRDefault="000F49F9" w:rsidP="000F49F9">
      <w:pPr>
        <w:pStyle w:val="ConsPlusNormal"/>
        <w:shd w:val="clear" w:color="auto" w:fill="FFFFFF"/>
        <w:ind w:firstLine="708"/>
        <w:jc w:val="both"/>
        <w:rPr>
          <w:rFonts w:ascii="Times New Roman" w:hAnsi="Times New Roman" w:cs="Times New Roman"/>
          <w:szCs w:val="22"/>
        </w:rPr>
      </w:pPr>
      <w:r w:rsidRPr="0051455B">
        <w:rPr>
          <w:rFonts w:ascii="Times New Roman" w:hAnsi="Times New Roman" w:cs="Times New Roman"/>
          <w:szCs w:val="22"/>
        </w:rPr>
        <w:t xml:space="preserve">Примечание: </w:t>
      </w:r>
    </w:p>
    <w:p w14:paraId="49C7AC2F" w14:textId="64ED5D1C" w:rsidR="000F49F9" w:rsidRPr="0051455B" w:rsidRDefault="000F49F9" w:rsidP="000F49F9">
      <w:pPr>
        <w:pStyle w:val="ConsPlusNormal"/>
        <w:shd w:val="clear" w:color="auto" w:fill="FFFFFF"/>
        <w:ind w:firstLine="708"/>
        <w:jc w:val="both"/>
        <w:rPr>
          <w:rFonts w:ascii="Times New Roman" w:hAnsi="Times New Roman" w:cs="Times New Roman"/>
          <w:szCs w:val="22"/>
        </w:rPr>
      </w:pPr>
      <w:r w:rsidRPr="0051455B">
        <w:rPr>
          <w:rFonts w:ascii="Times New Roman" w:hAnsi="Times New Roman" w:cs="Times New Roman"/>
          <w:szCs w:val="22"/>
        </w:rPr>
        <w:t>В дальнейшем в случае принятия по результатам обсуждения идеи (концепции)</w:t>
      </w:r>
      <w:r w:rsidRPr="0051455B">
        <w:rPr>
          <w:rFonts w:ascii="Times New Roman" w:hAnsi="Times New Roman" w:cs="Times New Roman"/>
          <w:szCs w:val="22"/>
        </w:rPr>
        <w:br/>
        <w:t>предлагаемого правового регулирования решения о разработке проекта нормативного правового</w:t>
      </w:r>
      <w:r w:rsidRPr="0051455B">
        <w:rPr>
          <w:rFonts w:ascii="Times New Roman" w:hAnsi="Times New Roman" w:cs="Times New Roman"/>
          <w:szCs w:val="22"/>
        </w:rPr>
        <w:br/>
        <w:t>акта проект нормативного правового акта будет размещен на официальном сайте</w:t>
      </w:r>
      <w:r w:rsidR="002D1BD8" w:rsidRPr="0051455B">
        <w:rPr>
          <w:rFonts w:ascii="Times New Roman" w:hAnsi="Times New Roman" w:cs="Times New Roman"/>
          <w:szCs w:val="22"/>
        </w:rPr>
        <w:t xml:space="preserve"> и региональном портале ОРВ для проведения </w:t>
      </w:r>
      <w:r w:rsidRPr="0051455B">
        <w:rPr>
          <w:rFonts w:ascii="Times New Roman" w:hAnsi="Times New Roman" w:cs="Times New Roman"/>
          <w:szCs w:val="22"/>
        </w:rPr>
        <w:t xml:space="preserve">публичных </w:t>
      </w:r>
      <w:r w:rsidR="00946F3C" w:rsidRPr="0051455B">
        <w:rPr>
          <w:rFonts w:ascii="Times New Roman" w:hAnsi="Times New Roman" w:cs="Times New Roman"/>
          <w:szCs w:val="22"/>
        </w:rPr>
        <w:t>обсуждений</w:t>
      </w:r>
      <w:r w:rsidRPr="0051455B">
        <w:rPr>
          <w:rFonts w:ascii="Times New Roman" w:hAnsi="Times New Roman" w:cs="Times New Roman"/>
          <w:szCs w:val="22"/>
        </w:rPr>
        <w:t>.</w:t>
      </w:r>
    </w:p>
    <w:p w14:paraId="49C7AC30" w14:textId="626D91DF" w:rsidR="000F49F9" w:rsidRPr="0051455B" w:rsidRDefault="000F49F9" w:rsidP="000F49F9">
      <w:pPr>
        <w:pStyle w:val="ConsPlusNormal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Cs w:val="22"/>
        </w:rPr>
        <w:t>В случае принятия по результатам обсуждения идеи (концепции) предлагаемого правового</w:t>
      </w:r>
      <w:r w:rsidRPr="0051455B">
        <w:rPr>
          <w:rFonts w:ascii="Times New Roman" w:hAnsi="Times New Roman" w:cs="Times New Roman"/>
          <w:szCs w:val="22"/>
        </w:rPr>
        <w:br/>
        <w:t>регулирования решения об отказе в разработке проекта нормативного правового акта соответствующее уведомление будет размещено на официальном сайте</w:t>
      </w:r>
      <w:r w:rsidR="002D1BD8" w:rsidRPr="0051455B">
        <w:rPr>
          <w:rFonts w:ascii="Times New Roman" w:hAnsi="Times New Roman" w:cs="Times New Roman"/>
          <w:szCs w:val="22"/>
        </w:rPr>
        <w:t xml:space="preserve"> и региональном портале ОРВ</w:t>
      </w:r>
      <w:r w:rsidRPr="0051455B">
        <w:rPr>
          <w:rFonts w:ascii="Times New Roman" w:hAnsi="Times New Roman" w:cs="Times New Roman"/>
          <w:szCs w:val="22"/>
        </w:rPr>
        <w:t>.</w:t>
      </w:r>
    </w:p>
    <w:p w14:paraId="49C7AC32" w14:textId="77777777" w:rsidR="000B65DE" w:rsidRPr="0051455B" w:rsidRDefault="000B65DE" w:rsidP="000F49F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  <w:sectPr w:rsidR="000B65DE" w:rsidRPr="0051455B" w:rsidSect="000B65DE">
          <w:headerReference w:type="default" r:id="rId11"/>
          <w:pgSz w:w="11907" w:h="16839" w:code="9"/>
          <w:pgMar w:top="851" w:right="851" w:bottom="1134" w:left="1701" w:header="720" w:footer="720" w:gutter="0"/>
          <w:cols w:space="720"/>
          <w:titlePg/>
          <w:docGrid w:linePitch="272"/>
        </w:sectPr>
      </w:pPr>
    </w:p>
    <w:p w14:paraId="49C7AC33" w14:textId="77777777" w:rsidR="000F49F9" w:rsidRPr="0051455B" w:rsidRDefault="000F49F9" w:rsidP="000B65DE">
      <w:pPr>
        <w:pStyle w:val="ConsPlusNormal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14:paraId="0D7900E7" w14:textId="77777777" w:rsidR="00427C06" w:rsidRPr="0051455B" w:rsidRDefault="00427C06" w:rsidP="00427C06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к Порядку проведения оценки регулирующего воздействия, оценки фактического воздействия проектов нормативных правовых актов муниципального образования Ногликский муниципальный округ Сахалинской области </w:t>
      </w:r>
    </w:p>
    <w:p w14:paraId="76244C12" w14:textId="77777777" w:rsidR="00427C06" w:rsidRPr="0051455B" w:rsidRDefault="00427C06" w:rsidP="00427C06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и экспертизы нормативных правовых актов муниципального образования </w:t>
      </w:r>
    </w:p>
    <w:p w14:paraId="69874A8B" w14:textId="77777777" w:rsidR="00427C06" w:rsidRPr="0051455B" w:rsidRDefault="00427C06" w:rsidP="00427C06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Ногликский муниципальный округ </w:t>
      </w:r>
    </w:p>
    <w:p w14:paraId="0643A804" w14:textId="77777777" w:rsidR="00427C06" w:rsidRPr="0051455B" w:rsidRDefault="00427C06" w:rsidP="00427C06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Сахалинской области, </w:t>
      </w:r>
      <w:r w:rsidRPr="0051455B">
        <w:rPr>
          <w:rFonts w:ascii="Times New Roman" w:hAnsi="Times New Roman" w:cs="Times New Roman"/>
          <w:sz w:val="28"/>
          <w:szCs w:val="28"/>
        </w:rPr>
        <w:br/>
        <w:t>утвержденному</w:t>
      </w:r>
    </w:p>
    <w:p w14:paraId="6C915C0B" w14:textId="77777777" w:rsidR="00427C06" w:rsidRPr="0051455B" w:rsidRDefault="00427C06" w:rsidP="00427C06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</w:p>
    <w:p w14:paraId="1F8513D9" w14:textId="77777777" w:rsidR="00427C06" w:rsidRPr="0051455B" w:rsidRDefault="00427C06" w:rsidP="00427C06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51455B">
        <w:rPr>
          <w:rFonts w:ascii="Times New Roman" w:hAnsi="Times New Roman" w:cs="Times New Roman"/>
          <w:sz w:val="28"/>
          <w:szCs w:val="28"/>
        </w:rPr>
        <w:br/>
        <w:t>Ногликский муниципальный округ</w:t>
      </w:r>
    </w:p>
    <w:p w14:paraId="4F573D6E" w14:textId="77777777" w:rsidR="00427C06" w:rsidRPr="0051455B" w:rsidRDefault="00427C06" w:rsidP="00427C06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49C7AC39" w14:textId="2E632855" w:rsidR="008A368E" w:rsidRPr="0051455B" w:rsidRDefault="00544148" w:rsidP="00427C06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44148">
        <w:rPr>
          <w:rFonts w:ascii="Times New Roman" w:hAnsi="Times New Roman" w:cs="Times New Roman"/>
          <w:sz w:val="28"/>
          <w:szCs w:val="28"/>
        </w:rPr>
        <w:t>от 24 октября 2025 года № 726</w:t>
      </w:r>
    </w:p>
    <w:p w14:paraId="49C7AC3A" w14:textId="77777777" w:rsidR="000F49F9" w:rsidRPr="0051455B" w:rsidRDefault="000F49F9" w:rsidP="000F49F9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49C7AC3B" w14:textId="3366050E" w:rsidR="000B65DE" w:rsidRPr="0051455B" w:rsidRDefault="00FF5348" w:rsidP="000F49F9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Форма</w:t>
      </w:r>
    </w:p>
    <w:p w14:paraId="49C7AC3C" w14:textId="77777777" w:rsidR="000B65DE" w:rsidRPr="0051455B" w:rsidRDefault="000B65DE" w:rsidP="000F49F9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49C7AC3D" w14:textId="77777777" w:rsidR="000F49F9" w:rsidRPr="0051455B" w:rsidRDefault="000F49F9" w:rsidP="000F49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ОПРОСНЫЙ ЛИСТ</w:t>
      </w:r>
    </w:p>
    <w:p w14:paraId="49C7AC3E" w14:textId="77777777" w:rsidR="000F49F9" w:rsidRPr="0051455B" w:rsidRDefault="000F49F9" w:rsidP="000F49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для проведения публичного обсуждения идеи (концепции) </w:t>
      </w:r>
    </w:p>
    <w:p w14:paraId="49C7AC3F" w14:textId="77777777" w:rsidR="000F49F9" w:rsidRPr="0051455B" w:rsidRDefault="000F49F9" w:rsidP="000F49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предлагаемого правового регулирования</w:t>
      </w:r>
    </w:p>
    <w:p w14:paraId="49C7AC40" w14:textId="77777777" w:rsidR="000F49F9" w:rsidRPr="0051455B" w:rsidRDefault="000F49F9" w:rsidP="000F49F9">
      <w:pPr>
        <w:jc w:val="both"/>
        <w:rPr>
          <w:sz w:val="28"/>
          <w:szCs w:val="28"/>
        </w:rPr>
      </w:pPr>
    </w:p>
    <w:p w14:paraId="49C7AC41" w14:textId="77777777" w:rsidR="000F49F9" w:rsidRPr="0051455B" w:rsidRDefault="000F49F9" w:rsidP="000A38A3">
      <w:pPr>
        <w:ind w:firstLine="567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Контактная информация.</w:t>
      </w:r>
    </w:p>
    <w:p w14:paraId="49C7AC42" w14:textId="77777777" w:rsidR="000F49F9" w:rsidRPr="0051455B" w:rsidRDefault="000F49F9" w:rsidP="000A38A3">
      <w:pPr>
        <w:ind w:firstLine="567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По Вашему желанию укажите:</w:t>
      </w:r>
    </w:p>
    <w:p w14:paraId="49C7AC43" w14:textId="06FCABC7" w:rsidR="000F49F9" w:rsidRPr="0051455B" w:rsidRDefault="000F49F9" w:rsidP="000A38A3">
      <w:pPr>
        <w:ind w:firstLine="567"/>
        <w:jc w:val="both"/>
        <w:rPr>
          <w:sz w:val="28"/>
          <w:szCs w:val="28"/>
        </w:rPr>
      </w:pPr>
      <w:r w:rsidRPr="0051455B">
        <w:rPr>
          <w:sz w:val="28"/>
          <w:szCs w:val="28"/>
        </w:rPr>
        <w:t xml:space="preserve">- наименование организации (физическое </w:t>
      </w:r>
      <w:r w:rsidR="000A38A3" w:rsidRPr="0051455B">
        <w:rPr>
          <w:sz w:val="28"/>
          <w:szCs w:val="28"/>
        </w:rPr>
        <w:t>лицо) ______________________</w:t>
      </w:r>
    </w:p>
    <w:p w14:paraId="49C7AC44" w14:textId="00619DBD" w:rsidR="000F49F9" w:rsidRPr="0051455B" w:rsidRDefault="000F49F9" w:rsidP="000A38A3">
      <w:pPr>
        <w:ind w:firstLine="567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- сферу деятельности организации _____</w:t>
      </w:r>
      <w:r w:rsidR="000A38A3" w:rsidRPr="0051455B">
        <w:rPr>
          <w:sz w:val="28"/>
          <w:szCs w:val="28"/>
        </w:rPr>
        <w:t>____________________________</w:t>
      </w:r>
    </w:p>
    <w:p w14:paraId="49C7AC45" w14:textId="6C64D828" w:rsidR="000F49F9" w:rsidRPr="0051455B" w:rsidRDefault="000F49F9" w:rsidP="000A38A3">
      <w:pPr>
        <w:ind w:firstLine="567"/>
        <w:jc w:val="both"/>
        <w:rPr>
          <w:sz w:val="28"/>
          <w:szCs w:val="28"/>
        </w:rPr>
      </w:pPr>
      <w:r w:rsidRPr="0051455B">
        <w:rPr>
          <w:sz w:val="28"/>
          <w:szCs w:val="28"/>
        </w:rPr>
        <w:t xml:space="preserve">- фамилию, имя, отчество (последнее </w:t>
      </w:r>
      <w:r w:rsidR="000A38A3" w:rsidRPr="0051455B">
        <w:rPr>
          <w:sz w:val="28"/>
          <w:szCs w:val="28"/>
        </w:rPr>
        <w:t>–</w:t>
      </w:r>
      <w:r w:rsidRPr="0051455B">
        <w:rPr>
          <w:sz w:val="28"/>
          <w:szCs w:val="28"/>
        </w:rPr>
        <w:t xml:space="preserve"> при </w:t>
      </w:r>
      <w:r w:rsidR="000A38A3" w:rsidRPr="0051455B">
        <w:rPr>
          <w:sz w:val="28"/>
          <w:szCs w:val="28"/>
        </w:rPr>
        <w:t>наличии) контактного лица __</w:t>
      </w:r>
    </w:p>
    <w:p w14:paraId="11FB2FC8" w14:textId="73C561D3" w:rsidR="000A38A3" w:rsidRPr="0051455B" w:rsidRDefault="000A38A3" w:rsidP="000A38A3">
      <w:pPr>
        <w:jc w:val="both"/>
        <w:rPr>
          <w:sz w:val="28"/>
          <w:szCs w:val="28"/>
        </w:rPr>
      </w:pPr>
      <w:r w:rsidRPr="0051455B">
        <w:rPr>
          <w:sz w:val="28"/>
          <w:szCs w:val="28"/>
        </w:rPr>
        <w:t>__________________________________________________________________</w:t>
      </w:r>
    </w:p>
    <w:p w14:paraId="21CE73FF" w14:textId="77777777" w:rsidR="000A38A3" w:rsidRPr="0051455B" w:rsidRDefault="000F49F9" w:rsidP="000A38A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- адрес электронной почты ___________</w:t>
      </w:r>
      <w:r w:rsidR="000A38A3" w:rsidRPr="0051455B">
        <w:rPr>
          <w:rFonts w:ascii="Times New Roman" w:hAnsi="Times New Roman" w:cs="Times New Roman"/>
          <w:sz w:val="28"/>
          <w:szCs w:val="28"/>
        </w:rPr>
        <w:t>____________________________</w:t>
      </w:r>
    </w:p>
    <w:p w14:paraId="7F0A0395" w14:textId="77777777" w:rsidR="000A38A3" w:rsidRPr="0051455B" w:rsidRDefault="000F49F9" w:rsidP="000A38A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1. Актуальна ли проблема, описанная разработчиком? Позволит ли принятие предлагаемого правового регулирования решить проблему?</w:t>
      </w:r>
    </w:p>
    <w:p w14:paraId="7AF7F8D1" w14:textId="77777777" w:rsidR="000A38A3" w:rsidRPr="0051455B" w:rsidRDefault="000F49F9" w:rsidP="000A38A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2. Каких положительных эффектов следует ожидать в случае принятия предлагаемого правового регулирования?</w:t>
      </w:r>
    </w:p>
    <w:p w14:paraId="05EF32A0" w14:textId="77777777" w:rsidR="000A38A3" w:rsidRPr="0051455B" w:rsidRDefault="000F49F9" w:rsidP="000A38A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3. Является ли предлагаемое регулирование оптимальным способом решения</w:t>
      </w:r>
      <w:r w:rsidR="00507CE2" w:rsidRPr="0051455B">
        <w:rPr>
          <w:rFonts w:ascii="Times New Roman" w:hAnsi="Times New Roman" w:cs="Times New Roman"/>
          <w:sz w:val="28"/>
          <w:szCs w:val="28"/>
        </w:rPr>
        <w:t xml:space="preserve"> </w:t>
      </w:r>
      <w:r w:rsidRPr="0051455B">
        <w:rPr>
          <w:rFonts w:ascii="Times New Roman" w:hAnsi="Times New Roman" w:cs="Times New Roman"/>
          <w:sz w:val="28"/>
          <w:szCs w:val="28"/>
        </w:rPr>
        <w:t xml:space="preserve">проблемы? Существуют ли иные способы? Если да, укажите те из них, которые, по Вашему мнению, были бы менее </w:t>
      </w:r>
      <w:proofErr w:type="spellStart"/>
      <w:r w:rsidRPr="0051455B">
        <w:rPr>
          <w:rFonts w:ascii="Times New Roman" w:hAnsi="Times New Roman" w:cs="Times New Roman"/>
          <w:sz w:val="28"/>
          <w:szCs w:val="28"/>
        </w:rPr>
        <w:t>затратны</w:t>
      </w:r>
      <w:proofErr w:type="spellEnd"/>
      <w:r w:rsidRPr="0051455B">
        <w:rPr>
          <w:rFonts w:ascii="Times New Roman" w:hAnsi="Times New Roman" w:cs="Times New Roman"/>
          <w:sz w:val="28"/>
          <w:szCs w:val="28"/>
        </w:rPr>
        <w:t xml:space="preserve"> для участников общественных отношений и (или) более эффективны?</w:t>
      </w:r>
    </w:p>
    <w:p w14:paraId="6EB8DA98" w14:textId="77777777" w:rsidR="000A38A3" w:rsidRPr="0051455B" w:rsidRDefault="000F49F9" w:rsidP="000A38A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4. Какие риски и негативные последствия для предпринимательской и инвестиционной деятельности, на Ваш взгляд, могут возникнуть в случае принятия предлагаемого регулирования? </w:t>
      </w:r>
    </w:p>
    <w:p w14:paraId="2B7396EB" w14:textId="77777777" w:rsidR="000A38A3" w:rsidRPr="0051455B" w:rsidRDefault="000F49F9" w:rsidP="000A38A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5. Ваше общее мнение об идее (кон</w:t>
      </w:r>
      <w:r w:rsidR="000A38A3" w:rsidRPr="0051455B">
        <w:rPr>
          <w:rFonts w:ascii="Times New Roman" w:hAnsi="Times New Roman" w:cs="Times New Roman"/>
          <w:sz w:val="28"/>
          <w:szCs w:val="28"/>
        </w:rPr>
        <w:t xml:space="preserve">цепции) предлагаемого правового </w:t>
      </w:r>
      <w:r w:rsidRPr="0051455B">
        <w:rPr>
          <w:rFonts w:ascii="Times New Roman" w:hAnsi="Times New Roman" w:cs="Times New Roman"/>
          <w:sz w:val="28"/>
          <w:szCs w:val="28"/>
        </w:rPr>
        <w:t>регулирования.</w:t>
      </w:r>
    </w:p>
    <w:p w14:paraId="49C7AC4C" w14:textId="0C717464" w:rsidR="000F49F9" w:rsidRPr="0051455B" w:rsidRDefault="000F49F9" w:rsidP="000A38A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6. Иные предложения, которые, по Вашему мнению, целесообразно учесть в рамках разработки нормативного правового акта.</w:t>
      </w:r>
    </w:p>
    <w:p w14:paraId="49C7AC4D" w14:textId="77777777" w:rsidR="00B76838" w:rsidRPr="0051455B" w:rsidRDefault="00B76838" w:rsidP="00B7683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B76838" w:rsidRPr="0051455B" w:rsidSect="000B65DE">
          <w:pgSz w:w="11907" w:h="16839" w:code="9"/>
          <w:pgMar w:top="851" w:right="851" w:bottom="1134" w:left="1701" w:header="720" w:footer="720" w:gutter="0"/>
          <w:cols w:space="720"/>
          <w:titlePg/>
          <w:docGrid w:linePitch="272"/>
        </w:sectPr>
      </w:pPr>
    </w:p>
    <w:p w14:paraId="49C7AC4E" w14:textId="77777777" w:rsidR="000F49F9" w:rsidRPr="0051455B" w:rsidRDefault="000F49F9" w:rsidP="00B76838">
      <w:pPr>
        <w:pStyle w:val="ConsPlusNormal"/>
        <w:ind w:left="2694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14:paraId="79BCB08E" w14:textId="77777777" w:rsidR="001C6509" w:rsidRPr="0051455B" w:rsidRDefault="001C6509" w:rsidP="001C6509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к Порядку проведения оценки регулирующего воздействия, оценки фактического воздействия проектов нормативных правовых актов муниципального образования Ногликский муниципальный округ Сахалинской области </w:t>
      </w:r>
    </w:p>
    <w:p w14:paraId="56CE1FF6" w14:textId="77777777" w:rsidR="001C6509" w:rsidRPr="0051455B" w:rsidRDefault="001C6509" w:rsidP="001C6509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и экспертизы нормативных правовых актов муниципального образования </w:t>
      </w:r>
    </w:p>
    <w:p w14:paraId="3CACFB41" w14:textId="77777777" w:rsidR="001C6509" w:rsidRPr="0051455B" w:rsidRDefault="001C6509" w:rsidP="001C6509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Ногликский муниципальный округ </w:t>
      </w:r>
    </w:p>
    <w:p w14:paraId="532FD31D" w14:textId="77777777" w:rsidR="001C6509" w:rsidRPr="0051455B" w:rsidRDefault="001C6509" w:rsidP="001C6509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Сахалинской области, </w:t>
      </w:r>
      <w:r w:rsidRPr="0051455B">
        <w:rPr>
          <w:rFonts w:ascii="Times New Roman" w:hAnsi="Times New Roman" w:cs="Times New Roman"/>
          <w:sz w:val="28"/>
          <w:szCs w:val="28"/>
        </w:rPr>
        <w:br/>
        <w:t>утвержденному</w:t>
      </w:r>
    </w:p>
    <w:p w14:paraId="6CC2EBF4" w14:textId="77777777" w:rsidR="001C6509" w:rsidRPr="0051455B" w:rsidRDefault="001C6509" w:rsidP="001C6509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</w:p>
    <w:p w14:paraId="0CE2E97A" w14:textId="77777777" w:rsidR="001C6509" w:rsidRPr="0051455B" w:rsidRDefault="001C6509" w:rsidP="001C6509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51455B">
        <w:rPr>
          <w:rFonts w:ascii="Times New Roman" w:hAnsi="Times New Roman" w:cs="Times New Roman"/>
          <w:sz w:val="28"/>
          <w:szCs w:val="28"/>
        </w:rPr>
        <w:br/>
        <w:t>Ногликский муниципальный округ</w:t>
      </w:r>
    </w:p>
    <w:p w14:paraId="7823AE48" w14:textId="77777777" w:rsidR="001C6509" w:rsidRPr="0051455B" w:rsidRDefault="001C6509" w:rsidP="001C6509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49C7AC54" w14:textId="7B4BA302" w:rsidR="008A368E" w:rsidRPr="0051455B" w:rsidRDefault="00544148" w:rsidP="001C6509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44148">
        <w:rPr>
          <w:rFonts w:ascii="Times New Roman" w:hAnsi="Times New Roman" w:cs="Times New Roman"/>
          <w:sz w:val="28"/>
          <w:szCs w:val="28"/>
        </w:rPr>
        <w:t>от 24 октября 2025 года № 726</w:t>
      </w:r>
    </w:p>
    <w:p w14:paraId="49C7AC55" w14:textId="77777777" w:rsidR="000F49F9" w:rsidRPr="0051455B" w:rsidRDefault="000F49F9" w:rsidP="00B76838">
      <w:pPr>
        <w:pStyle w:val="ConsPlusNormal"/>
        <w:ind w:left="2694"/>
        <w:jc w:val="center"/>
        <w:rPr>
          <w:rFonts w:ascii="Times New Roman" w:hAnsi="Times New Roman" w:cs="Times New Roman"/>
          <w:sz w:val="28"/>
          <w:szCs w:val="28"/>
        </w:rPr>
      </w:pPr>
    </w:p>
    <w:p w14:paraId="49C7AC56" w14:textId="77777777" w:rsidR="000F49F9" w:rsidRPr="0051455B" w:rsidRDefault="000F49F9" w:rsidP="000F49F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49C7AC57" w14:textId="77777777" w:rsidR="000F49F9" w:rsidRPr="0051455B" w:rsidRDefault="000F49F9" w:rsidP="000F49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СВОДКА ПРЕДЛОЖЕНИЙ</w:t>
      </w:r>
    </w:p>
    <w:p w14:paraId="49C7AC58" w14:textId="77777777" w:rsidR="000F49F9" w:rsidRPr="0051455B" w:rsidRDefault="000F49F9" w:rsidP="000F49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49C7AC59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Вид и наименование проекта нормативного правового акта _______________</w:t>
      </w:r>
    </w:p>
    <w:p w14:paraId="49C7AC5A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0540813F" w14:textId="562DDA5E" w:rsidR="001350D8" w:rsidRPr="0051455B" w:rsidRDefault="001350D8" w:rsidP="001350D8">
      <w:pPr>
        <w:rPr>
          <w:sz w:val="28"/>
          <w:szCs w:val="28"/>
        </w:rPr>
      </w:pPr>
      <w:r w:rsidRPr="0051455B">
        <w:rPr>
          <w:sz w:val="28"/>
          <w:szCs w:val="28"/>
          <w:lang w:val="en-US"/>
        </w:rPr>
        <w:t>ID</w:t>
      </w:r>
      <w:r w:rsidRPr="0051455B">
        <w:rPr>
          <w:sz w:val="28"/>
          <w:szCs w:val="28"/>
        </w:rPr>
        <w:t xml:space="preserve"> проекта: </w:t>
      </w:r>
      <w:r w:rsidRPr="0051455B">
        <w:rPr>
          <w:b/>
          <w:sz w:val="28"/>
          <w:szCs w:val="28"/>
        </w:rPr>
        <w:t>________________________________________________________</w:t>
      </w:r>
    </w:p>
    <w:p w14:paraId="16AB10A7" w14:textId="54D6F97C" w:rsidR="001350D8" w:rsidRPr="0051455B" w:rsidRDefault="001350D8" w:rsidP="001350D8">
      <w:pPr>
        <w:rPr>
          <w:sz w:val="28"/>
          <w:szCs w:val="28"/>
        </w:rPr>
      </w:pPr>
      <w:r w:rsidRPr="0051455B">
        <w:rPr>
          <w:sz w:val="28"/>
          <w:szCs w:val="28"/>
        </w:rPr>
        <w:t>Наименование разработчика акта/ проект акта / идеи:</w:t>
      </w:r>
    </w:p>
    <w:p w14:paraId="3BAA8413" w14:textId="34593D49" w:rsidR="001350D8" w:rsidRPr="0051455B" w:rsidRDefault="001350D8" w:rsidP="001350D8">
      <w:pPr>
        <w:rPr>
          <w:b/>
          <w:sz w:val="28"/>
          <w:szCs w:val="28"/>
        </w:rPr>
      </w:pPr>
      <w:r w:rsidRPr="0051455B">
        <w:rPr>
          <w:b/>
          <w:sz w:val="28"/>
          <w:szCs w:val="28"/>
        </w:rPr>
        <w:t>__________________________________________________________________</w:t>
      </w:r>
    </w:p>
    <w:p w14:paraId="1799A997" w14:textId="5E90D828" w:rsidR="001350D8" w:rsidRPr="0051455B" w:rsidRDefault="001350D8" w:rsidP="001350D8">
      <w:pPr>
        <w:rPr>
          <w:sz w:val="28"/>
          <w:szCs w:val="28"/>
        </w:rPr>
      </w:pPr>
      <w:r w:rsidRPr="0051455B">
        <w:rPr>
          <w:sz w:val="28"/>
          <w:szCs w:val="28"/>
        </w:rPr>
        <w:t xml:space="preserve">Ссылка на Уведомление / Извещение о публичном обсуждении акта: </w:t>
      </w:r>
    </w:p>
    <w:p w14:paraId="75C17109" w14:textId="191A65CD" w:rsidR="001350D8" w:rsidRPr="0051455B" w:rsidRDefault="001350D8" w:rsidP="001350D8">
      <w:pPr>
        <w:rPr>
          <w:sz w:val="28"/>
          <w:szCs w:val="28"/>
        </w:rPr>
      </w:pPr>
      <w:r w:rsidRPr="0051455B">
        <w:rPr>
          <w:sz w:val="28"/>
          <w:szCs w:val="28"/>
        </w:rPr>
        <w:t>__________________________________________________________________</w:t>
      </w:r>
    </w:p>
    <w:p w14:paraId="7D0BD3C7" w14:textId="6CADB4A4" w:rsidR="001350D8" w:rsidRPr="0051455B" w:rsidRDefault="001350D8" w:rsidP="001350D8">
      <w:pPr>
        <w:rPr>
          <w:sz w:val="28"/>
          <w:szCs w:val="28"/>
        </w:rPr>
      </w:pPr>
      <w:r w:rsidRPr="0051455B">
        <w:rPr>
          <w:sz w:val="28"/>
          <w:szCs w:val="28"/>
        </w:rPr>
        <w:t xml:space="preserve">Даты проведения публичного обсуждения: с </w:t>
      </w:r>
      <w:r w:rsidRPr="0051455B">
        <w:rPr>
          <w:b/>
          <w:sz w:val="28"/>
          <w:szCs w:val="28"/>
        </w:rPr>
        <w:t>_________</w:t>
      </w:r>
      <w:r w:rsidRPr="0051455B">
        <w:rPr>
          <w:sz w:val="28"/>
          <w:szCs w:val="28"/>
        </w:rPr>
        <w:t xml:space="preserve"> по </w:t>
      </w:r>
      <w:r w:rsidRPr="0051455B">
        <w:rPr>
          <w:b/>
          <w:sz w:val="28"/>
          <w:szCs w:val="28"/>
        </w:rPr>
        <w:t>_________</w:t>
      </w:r>
    </w:p>
    <w:p w14:paraId="49C875E6" w14:textId="66DE8860" w:rsidR="001350D8" w:rsidRPr="0051455B" w:rsidRDefault="001350D8" w:rsidP="001350D8">
      <w:pPr>
        <w:rPr>
          <w:sz w:val="28"/>
          <w:szCs w:val="28"/>
        </w:rPr>
      </w:pPr>
      <w:r w:rsidRPr="0051455B">
        <w:rPr>
          <w:sz w:val="28"/>
          <w:szCs w:val="28"/>
        </w:rPr>
        <w:t xml:space="preserve">Количество экспертов, участвовавших в обсуждении: </w:t>
      </w:r>
      <w:r w:rsidRPr="0051455B">
        <w:rPr>
          <w:b/>
          <w:sz w:val="28"/>
          <w:szCs w:val="28"/>
        </w:rPr>
        <w:t>____________________</w:t>
      </w:r>
    </w:p>
    <w:p w14:paraId="49C7AC5E" w14:textId="063313FD" w:rsidR="000F49F9" w:rsidRPr="0051455B" w:rsidRDefault="001350D8" w:rsidP="001350D8">
      <w:pPr>
        <w:rPr>
          <w:sz w:val="28"/>
          <w:szCs w:val="28"/>
        </w:rPr>
      </w:pPr>
      <w:r w:rsidRPr="0051455B">
        <w:rPr>
          <w:sz w:val="28"/>
          <w:szCs w:val="28"/>
        </w:rPr>
        <w:t>Перечень органов и лиц, которые были извещены о проведении публичного обсуждения: _______________________________________________________</w:t>
      </w:r>
    </w:p>
    <w:p w14:paraId="49C7AC5F" w14:textId="77777777" w:rsidR="000F49F9" w:rsidRPr="0051455B" w:rsidRDefault="000F49F9" w:rsidP="000F49F9">
      <w:pPr>
        <w:autoSpaceDE w:val="0"/>
        <w:autoSpaceDN w:val="0"/>
        <w:rPr>
          <w:sz w:val="28"/>
          <w:szCs w:val="28"/>
        </w:rPr>
      </w:pPr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3"/>
        <w:gridCol w:w="2064"/>
        <w:gridCol w:w="3400"/>
        <w:gridCol w:w="3258"/>
      </w:tblGrid>
      <w:tr w:rsidR="0051455B" w:rsidRPr="0051455B" w14:paraId="49C7AC64" w14:textId="77777777" w:rsidTr="000F49F9">
        <w:tc>
          <w:tcPr>
            <w:tcW w:w="624" w:type="dxa"/>
            <w:hideMark/>
          </w:tcPr>
          <w:p w14:paraId="49C7AC60" w14:textId="77777777" w:rsidR="000F49F9" w:rsidRPr="0051455B" w:rsidRDefault="000F49F9">
            <w:pPr>
              <w:autoSpaceDE w:val="0"/>
              <w:autoSpaceDN w:val="0"/>
              <w:jc w:val="center"/>
              <w:rPr>
                <w:bCs/>
                <w:sz w:val="28"/>
                <w:szCs w:val="28"/>
              </w:rPr>
            </w:pPr>
            <w:r w:rsidRPr="0051455B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2065" w:type="dxa"/>
            <w:hideMark/>
          </w:tcPr>
          <w:p w14:paraId="49C7AC61" w14:textId="77777777" w:rsidR="000F49F9" w:rsidRPr="0051455B" w:rsidRDefault="000F49F9">
            <w:pPr>
              <w:autoSpaceDE w:val="0"/>
              <w:autoSpaceDN w:val="0"/>
              <w:jc w:val="center"/>
              <w:rPr>
                <w:bCs/>
                <w:sz w:val="28"/>
                <w:szCs w:val="28"/>
              </w:rPr>
            </w:pPr>
            <w:r w:rsidRPr="0051455B">
              <w:rPr>
                <w:bCs/>
                <w:sz w:val="28"/>
                <w:szCs w:val="28"/>
              </w:rPr>
              <w:t>Участник обсуждения</w:t>
            </w:r>
          </w:p>
        </w:tc>
        <w:tc>
          <w:tcPr>
            <w:tcW w:w="3402" w:type="dxa"/>
            <w:hideMark/>
          </w:tcPr>
          <w:p w14:paraId="49C7AC62" w14:textId="77777777" w:rsidR="000F49F9" w:rsidRPr="0051455B" w:rsidRDefault="000F49F9">
            <w:pPr>
              <w:autoSpaceDE w:val="0"/>
              <w:autoSpaceDN w:val="0"/>
              <w:jc w:val="center"/>
              <w:rPr>
                <w:bCs/>
                <w:sz w:val="28"/>
                <w:szCs w:val="28"/>
              </w:rPr>
            </w:pPr>
            <w:r w:rsidRPr="0051455B">
              <w:rPr>
                <w:bCs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3260" w:type="dxa"/>
            <w:hideMark/>
          </w:tcPr>
          <w:p w14:paraId="49C7AC63" w14:textId="77777777" w:rsidR="000F49F9" w:rsidRPr="0051455B" w:rsidRDefault="000F49F9">
            <w:pPr>
              <w:autoSpaceDE w:val="0"/>
              <w:autoSpaceDN w:val="0"/>
              <w:jc w:val="center"/>
              <w:rPr>
                <w:bCs/>
                <w:sz w:val="28"/>
                <w:szCs w:val="28"/>
              </w:rPr>
            </w:pPr>
            <w:r w:rsidRPr="0051455B">
              <w:rPr>
                <w:bCs/>
                <w:sz w:val="28"/>
                <w:szCs w:val="28"/>
              </w:rPr>
              <w:t>Комментарии разработчика</w:t>
            </w:r>
          </w:p>
        </w:tc>
      </w:tr>
      <w:tr w:rsidR="0051455B" w:rsidRPr="0051455B" w14:paraId="49C7AC69" w14:textId="77777777" w:rsidTr="000F49F9">
        <w:tc>
          <w:tcPr>
            <w:tcW w:w="624" w:type="dxa"/>
          </w:tcPr>
          <w:p w14:paraId="49C7AC65" w14:textId="77777777" w:rsidR="000F49F9" w:rsidRPr="0051455B" w:rsidRDefault="000F49F9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65" w:type="dxa"/>
          </w:tcPr>
          <w:p w14:paraId="49C7AC66" w14:textId="77777777" w:rsidR="000F49F9" w:rsidRPr="0051455B" w:rsidRDefault="000F49F9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49C7AC67" w14:textId="77777777" w:rsidR="000F49F9" w:rsidRPr="0051455B" w:rsidRDefault="000F49F9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49C7AC68" w14:textId="77777777" w:rsidR="000F49F9" w:rsidRPr="0051455B" w:rsidRDefault="000F49F9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</w:tr>
    </w:tbl>
    <w:p w14:paraId="49C7AC6A" w14:textId="77777777" w:rsidR="000F49F9" w:rsidRPr="0051455B" w:rsidRDefault="000F49F9" w:rsidP="000F49F9">
      <w:pPr>
        <w:autoSpaceDE w:val="0"/>
        <w:autoSpaceDN w:val="0"/>
        <w:rPr>
          <w:sz w:val="28"/>
          <w:szCs w:val="28"/>
          <w:lang w:eastAsia="en-US"/>
        </w:rPr>
      </w:pPr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87"/>
        <w:gridCol w:w="1558"/>
      </w:tblGrid>
      <w:tr w:rsidR="0051455B" w:rsidRPr="0051455B" w14:paraId="49C7AC6D" w14:textId="77777777" w:rsidTr="000F49F9">
        <w:trPr>
          <w:trHeight w:val="360"/>
        </w:trPr>
        <w:tc>
          <w:tcPr>
            <w:tcW w:w="7792" w:type="dxa"/>
            <w:hideMark/>
          </w:tcPr>
          <w:p w14:paraId="49C7AC6B" w14:textId="77777777" w:rsidR="000F49F9" w:rsidRPr="0051455B" w:rsidRDefault="000F49F9">
            <w:pPr>
              <w:autoSpaceDE w:val="0"/>
              <w:autoSpaceDN w:val="0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1559" w:type="dxa"/>
          </w:tcPr>
          <w:p w14:paraId="49C7AC6C" w14:textId="77777777" w:rsidR="000F49F9" w:rsidRPr="0051455B" w:rsidRDefault="000F49F9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  <w:tr w:rsidR="0051455B" w:rsidRPr="0051455B" w14:paraId="49C7AC70" w14:textId="77777777" w:rsidTr="000F49F9">
        <w:trPr>
          <w:trHeight w:val="360"/>
        </w:trPr>
        <w:tc>
          <w:tcPr>
            <w:tcW w:w="7792" w:type="dxa"/>
            <w:hideMark/>
          </w:tcPr>
          <w:p w14:paraId="49C7AC6E" w14:textId="77777777" w:rsidR="000F49F9" w:rsidRPr="0051455B" w:rsidRDefault="000F49F9">
            <w:pPr>
              <w:autoSpaceDE w:val="0"/>
              <w:autoSpaceDN w:val="0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1559" w:type="dxa"/>
          </w:tcPr>
          <w:p w14:paraId="49C7AC6F" w14:textId="77777777" w:rsidR="000F49F9" w:rsidRPr="0051455B" w:rsidRDefault="000F49F9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  <w:tr w:rsidR="0051455B" w:rsidRPr="0051455B" w14:paraId="49C7AC73" w14:textId="77777777" w:rsidTr="000F49F9">
        <w:trPr>
          <w:trHeight w:val="360"/>
        </w:trPr>
        <w:tc>
          <w:tcPr>
            <w:tcW w:w="7792" w:type="dxa"/>
            <w:hideMark/>
          </w:tcPr>
          <w:p w14:paraId="49C7AC71" w14:textId="77777777" w:rsidR="000F49F9" w:rsidRPr="0051455B" w:rsidRDefault="000F49F9">
            <w:pPr>
              <w:autoSpaceDE w:val="0"/>
              <w:autoSpaceDN w:val="0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1559" w:type="dxa"/>
          </w:tcPr>
          <w:p w14:paraId="49C7AC72" w14:textId="77777777" w:rsidR="000F49F9" w:rsidRPr="0051455B" w:rsidRDefault="000F49F9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  <w:tr w:rsidR="0051455B" w:rsidRPr="0051455B" w14:paraId="49C7AC76" w14:textId="77777777" w:rsidTr="000F49F9">
        <w:trPr>
          <w:trHeight w:val="360"/>
        </w:trPr>
        <w:tc>
          <w:tcPr>
            <w:tcW w:w="7792" w:type="dxa"/>
            <w:hideMark/>
          </w:tcPr>
          <w:p w14:paraId="49C7AC74" w14:textId="77777777" w:rsidR="000F49F9" w:rsidRPr="0051455B" w:rsidRDefault="000F49F9">
            <w:pPr>
              <w:autoSpaceDE w:val="0"/>
              <w:autoSpaceDN w:val="0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1559" w:type="dxa"/>
          </w:tcPr>
          <w:p w14:paraId="49C7AC75" w14:textId="77777777" w:rsidR="000F49F9" w:rsidRPr="0051455B" w:rsidRDefault="000F49F9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</w:tbl>
    <w:p w14:paraId="49C7AC77" w14:textId="77777777" w:rsidR="000F49F9" w:rsidRPr="0051455B" w:rsidRDefault="000F49F9" w:rsidP="000F49F9">
      <w:pPr>
        <w:autoSpaceDE w:val="0"/>
        <w:autoSpaceDN w:val="0"/>
        <w:rPr>
          <w:sz w:val="22"/>
          <w:szCs w:val="22"/>
          <w:lang w:eastAsia="en-US"/>
        </w:rPr>
      </w:pPr>
    </w:p>
    <w:p w14:paraId="49C7AC78" w14:textId="77777777" w:rsidR="000F49F9" w:rsidRPr="0051455B" w:rsidRDefault="000F49F9" w:rsidP="000F49F9">
      <w:pPr>
        <w:autoSpaceDE w:val="0"/>
        <w:autoSpaceDN w:val="0"/>
      </w:pPr>
    </w:p>
    <w:p w14:paraId="49C7AC7B" w14:textId="70927C82" w:rsidR="000F49F9" w:rsidRPr="0051455B" w:rsidRDefault="000F49F9" w:rsidP="000F49F9">
      <w:pPr>
        <w:pStyle w:val="ConsPlusNormal"/>
        <w:rPr>
          <w:rFonts w:ascii="Times New Roman" w:hAnsi="Times New Roman" w:cs="Times New Roman"/>
          <w:sz w:val="20"/>
        </w:rPr>
      </w:pPr>
      <w:r w:rsidRPr="0051455B">
        <w:rPr>
          <w:rFonts w:ascii="Times New Roman" w:hAnsi="Times New Roman" w:cs="Times New Roman"/>
          <w:sz w:val="28"/>
          <w:szCs w:val="28"/>
        </w:rPr>
        <w:t>Руководитель разработчика               _____________ / __________________ /</w:t>
      </w:r>
      <w:r w:rsidRPr="0051455B">
        <w:rPr>
          <w:rFonts w:ascii="Times New Roman" w:hAnsi="Times New Roman" w:cs="Times New Roman"/>
          <w:sz w:val="28"/>
          <w:szCs w:val="28"/>
        </w:rPr>
        <w:br/>
      </w:r>
      <w:r w:rsidRPr="0051455B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(подпись)                   (расшифровка подписи)</w:t>
      </w:r>
    </w:p>
    <w:p w14:paraId="49C7AC7C" w14:textId="77777777" w:rsidR="000F49F9" w:rsidRPr="0051455B" w:rsidRDefault="000F49F9" w:rsidP="000F49F9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«_</w:t>
      </w:r>
      <w:proofErr w:type="gramStart"/>
      <w:r w:rsidRPr="0051455B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51455B">
        <w:rPr>
          <w:rFonts w:ascii="Times New Roman" w:hAnsi="Times New Roman" w:cs="Times New Roman"/>
          <w:sz w:val="28"/>
          <w:szCs w:val="28"/>
        </w:rPr>
        <w:t>___________20__г.</w:t>
      </w:r>
    </w:p>
    <w:p w14:paraId="49C7AC7D" w14:textId="77777777" w:rsidR="000F49F9" w:rsidRPr="0051455B" w:rsidRDefault="000F49F9" w:rsidP="000F49F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0"/>
        </w:rPr>
      </w:pPr>
      <w:r w:rsidRPr="0051455B">
        <w:rPr>
          <w:rFonts w:ascii="Times New Roman" w:hAnsi="Times New Roman" w:cs="Times New Roman"/>
          <w:sz w:val="20"/>
        </w:rPr>
        <w:t xml:space="preserve">        (дата)</w:t>
      </w:r>
    </w:p>
    <w:p w14:paraId="49C7AC7E" w14:textId="77777777" w:rsidR="00B76838" w:rsidRPr="0051455B" w:rsidRDefault="00B76838" w:rsidP="000F49F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B76838" w:rsidRPr="0051455B" w:rsidSect="000B65DE">
          <w:pgSz w:w="11907" w:h="16839" w:code="9"/>
          <w:pgMar w:top="851" w:right="851" w:bottom="1134" w:left="1701" w:header="720" w:footer="720" w:gutter="0"/>
          <w:cols w:space="720"/>
          <w:titlePg/>
          <w:docGrid w:linePitch="272"/>
        </w:sectPr>
      </w:pPr>
    </w:p>
    <w:p w14:paraId="49C7AC7F" w14:textId="77777777" w:rsidR="000F49F9" w:rsidRPr="0051455B" w:rsidRDefault="000F49F9" w:rsidP="00B76838">
      <w:pPr>
        <w:pStyle w:val="ConsPlusNormal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14:paraId="59DF6DFF" w14:textId="77777777" w:rsidR="0027635E" w:rsidRPr="0051455B" w:rsidRDefault="0027635E" w:rsidP="0027635E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к Порядку проведения оценки регулирующего воздействия, оценки фактического воздействия проектов нормативных правовых актов муниципального образования Ногликский муниципальный округ Сахалинской области </w:t>
      </w:r>
    </w:p>
    <w:p w14:paraId="6B8BAB7F" w14:textId="77777777" w:rsidR="0027635E" w:rsidRPr="0051455B" w:rsidRDefault="0027635E" w:rsidP="0027635E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и экспертизы нормативных правовых актов муниципального образования </w:t>
      </w:r>
    </w:p>
    <w:p w14:paraId="683F1B80" w14:textId="77777777" w:rsidR="0027635E" w:rsidRPr="0051455B" w:rsidRDefault="0027635E" w:rsidP="0027635E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Ногликский муниципальный округ </w:t>
      </w:r>
    </w:p>
    <w:p w14:paraId="580EDAC9" w14:textId="77777777" w:rsidR="0027635E" w:rsidRPr="0051455B" w:rsidRDefault="0027635E" w:rsidP="0027635E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Сахалинской области, </w:t>
      </w:r>
      <w:r w:rsidRPr="0051455B">
        <w:rPr>
          <w:rFonts w:ascii="Times New Roman" w:hAnsi="Times New Roman" w:cs="Times New Roman"/>
          <w:sz w:val="28"/>
          <w:szCs w:val="28"/>
        </w:rPr>
        <w:br/>
        <w:t>утвержденному</w:t>
      </w:r>
    </w:p>
    <w:p w14:paraId="4CEC3054" w14:textId="77777777" w:rsidR="0027635E" w:rsidRPr="0051455B" w:rsidRDefault="0027635E" w:rsidP="0027635E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</w:p>
    <w:p w14:paraId="1C06E228" w14:textId="77777777" w:rsidR="0027635E" w:rsidRPr="0051455B" w:rsidRDefault="0027635E" w:rsidP="0027635E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51455B">
        <w:rPr>
          <w:rFonts w:ascii="Times New Roman" w:hAnsi="Times New Roman" w:cs="Times New Roman"/>
          <w:sz w:val="28"/>
          <w:szCs w:val="28"/>
        </w:rPr>
        <w:br/>
        <w:t>Ногликский муниципальный округ</w:t>
      </w:r>
    </w:p>
    <w:p w14:paraId="4F1ED1A0" w14:textId="77777777" w:rsidR="0027635E" w:rsidRPr="0051455B" w:rsidRDefault="0027635E" w:rsidP="0027635E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49C7AC85" w14:textId="5704FF14" w:rsidR="008A368E" w:rsidRPr="0051455B" w:rsidRDefault="00544148" w:rsidP="0027635E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44148">
        <w:rPr>
          <w:rFonts w:ascii="Times New Roman" w:hAnsi="Times New Roman" w:cs="Times New Roman"/>
          <w:sz w:val="28"/>
          <w:szCs w:val="28"/>
        </w:rPr>
        <w:t>от 24 октября 2025 года № 726</w:t>
      </w:r>
    </w:p>
    <w:p w14:paraId="49C7AC86" w14:textId="77777777" w:rsidR="000F49F9" w:rsidRPr="0051455B" w:rsidRDefault="000F49F9" w:rsidP="000F49F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49C7AC87" w14:textId="77777777" w:rsidR="000F49F9" w:rsidRPr="0051455B" w:rsidRDefault="000F49F9" w:rsidP="000F49F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14:paraId="49C7AC88" w14:textId="77777777" w:rsidR="000F49F9" w:rsidRPr="0051455B" w:rsidRDefault="000F49F9" w:rsidP="000F49F9">
      <w:pPr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СВОДНЫЙ ОТЧЕТ</w:t>
      </w:r>
      <w:r w:rsidRPr="0051455B">
        <w:rPr>
          <w:sz w:val="28"/>
          <w:szCs w:val="28"/>
        </w:rPr>
        <w:br/>
        <w:t xml:space="preserve">о проведении оценки регулирующего воздействия </w:t>
      </w:r>
    </w:p>
    <w:p w14:paraId="49C7AC8A" w14:textId="25080B29" w:rsidR="000F49F9" w:rsidRPr="0051455B" w:rsidRDefault="000F49F9" w:rsidP="00597611">
      <w:pPr>
        <w:shd w:val="clear" w:color="auto" w:fill="FFFFFF"/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проекта нормативного правового акта</w:t>
      </w:r>
    </w:p>
    <w:p w14:paraId="4A0CD8E5" w14:textId="77777777" w:rsidR="00597611" w:rsidRPr="0051455B" w:rsidRDefault="00597611" w:rsidP="00597611">
      <w:pPr>
        <w:shd w:val="clear" w:color="auto" w:fill="FFFFFF"/>
        <w:jc w:val="center"/>
        <w:rPr>
          <w:sz w:val="28"/>
          <w:szCs w:val="28"/>
        </w:rPr>
      </w:pPr>
    </w:p>
    <w:p w14:paraId="69E9A4E7" w14:textId="37708EB6" w:rsidR="00597611" w:rsidRPr="0051455B" w:rsidRDefault="00597611" w:rsidP="004739DC">
      <w:pPr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1. Общая информация</w:t>
      </w:r>
    </w:p>
    <w:tbl>
      <w:tblPr>
        <w:tblStyle w:val="af4"/>
        <w:tblW w:w="5000" w:type="pct"/>
        <w:tblLayout w:type="fixed"/>
        <w:tblLook w:val="04A0" w:firstRow="1" w:lastRow="0" w:firstColumn="1" w:lastColumn="0" w:noHBand="0" w:noVBand="1"/>
      </w:tblPr>
      <w:tblGrid>
        <w:gridCol w:w="942"/>
        <w:gridCol w:w="572"/>
        <w:gridCol w:w="2527"/>
        <w:gridCol w:w="1009"/>
        <w:gridCol w:w="1839"/>
        <w:gridCol w:w="2456"/>
      </w:tblGrid>
      <w:tr w:rsidR="0051455B" w:rsidRPr="0051455B" w14:paraId="44A0AEA6" w14:textId="77777777" w:rsidTr="00BC3EA9">
        <w:tc>
          <w:tcPr>
            <w:tcW w:w="504" w:type="pct"/>
          </w:tcPr>
          <w:p w14:paraId="1CA1E536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496" w:type="pct"/>
            <w:gridSpan w:val="5"/>
          </w:tcPr>
          <w:p w14:paraId="09E31C17" w14:textId="7E71F6BC" w:rsidR="00597611" w:rsidRPr="0051455B" w:rsidRDefault="00597611" w:rsidP="00BC3EA9">
            <w:pPr>
              <w:pBdr>
                <w:bottom w:val="single" w:sz="4" w:space="1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Вид и наименование прое</w:t>
            </w:r>
            <w:r w:rsidR="004739DC" w:rsidRPr="0051455B">
              <w:rPr>
                <w:rFonts w:ascii="Times New Roman" w:hAnsi="Times New Roman"/>
                <w:sz w:val="24"/>
                <w:szCs w:val="24"/>
              </w:rPr>
              <w:t>кта нормативного правового акта</w:t>
            </w:r>
            <w:r w:rsidRPr="0051455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7A741484" w14:textId="77777777" w:rsidR="00010FB4" w:rsidRPr="0051455B" w:rsidRDefault="00010FB4" w:rsidP="00BC3EA9">
            <w:pPr>
              <w:pBdr>
                <w:bottom w:val="single" w:sz="4" w:space="1" w:color="auto"/>
              </w:pBdr>
              <w:rPr>
                <w:rFonts w:ascii="Times New Roman" w:hAnsi="Times New Roman"/>
                <w:sz w:val="24"/>
                <w:szCs w:val="24"/>
              </w:rPr>
            </w:pPr>
          </w:p>
          <w:p w14:paraId="2A84D308" w14:textId="290330CE" w:rsidR="00597611" w:rsidRPr="0051455B" w:rsidRDefault="00010FB4" w:rsidP="00BC3EA9">
            <w:pPr>
              <w:pStyle w:val="af6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7611" w:rsidRPr="0051455B">
              <w:rPr>
                <w:rFonts w:ascii="Times New Roman" w:hAnsi="Times New Roman" w:cs="Times New Roman"/>
                <w:sz w:val="24"/>
                <w:szCs w:val="24"/>
              </w:rPr>
              <w:t>(далее – проект акта)</w:t>
            </w:r>
          </w:p>
        </w:tc>
      </w:tr>
      <w:tr w:rsidR="0051455B" w:rsidRPr="0051455B" w14:paraId="564A9B44" w14:textId="77777777" w:rsidTr="00BC3EA9">
        <w:tc>
          <w:tcPr>
            <w:tcW w:w="504" w:type="pct"/>
          </w:tcPr>
          <w:p w14:paraId="635900DA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496" w:type="pct"/>
            <w:gridSpan w:val="5"/>
          </w:tcPr>
          <w:p w14:paraId="68829045" w14:textId="013F13A5" w:rsidR="00597611" w:rsidRPr="0051455B" w:rsidRDefault="008C7C84" w:rsidP="00BC3EA9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Разработчик проекта нормативного правового акта</w:t>
            </w:r>
            <w:r w:rsidR="00597611" w:rsidRPr="0051455B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14:paraId="1725F132" w14:textId="77777777" w:rsidR="00010FB4" w:rsidRPr="0051455B" w:rsidRDefault="00010FB4" w:rsidP="00BC3EA9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C7FB18A" w14:textId="5244094F" w:rsidR="00597611" w:rsidRPr="0051455B" w:rsidRDefault="00597611" w:rsidP="00BC3EA9">
            <w:pPr>
              <w:pStyle w:val="af6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i/>
                <w:sz w:val="24"/>
                <w:szCs w:val="24"/>
              </w:rPr>
              <w:t>(указываются полное наименование)</w:t>
            </w:r>
          </w:p>
          <w:p w14:paraId="59CADB44" w14:textId="77777777" w:rsidR="00597611" w:rsidRPr="0051455B" w:rsidRDefault="00597611" w:rsidP="00BC3EA9">
            <w:pPr>
              <w:pStyle w:val="af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(далее – разработчик)</w:t>
            </w:r>
          </w:p>
        </w:tc>
      </w:tr>
      <w:tr w:rsidR="0051455B" w:rsidRPr="0051455B" w14:paraId="2E55EFAB" w14:textId="77777777" w:rsidTr="00BC3EA9">
        <w:tc>
          <w:tcPr>
            <w:tcW w:w="504" w:type="pct"/>
          </w:tcPr>
          <w:p w14:paraId="07335832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658" w:type="pct"/>
            <w:gridSpan w:val="2"/>
          </w:tcPr>
          <w:p w14:paraId="57CB3D7F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 xml:space="preserve">ID проекта: </w:t>
            </w:r>
          </w:p>
        </w:tc>
        <w:tc>
          <w:tcPr>
            <w:tcW w:w="2838" w:type="pct"/>
            <w:gridSpan w:val="3"/>
          </w:tcPr>
          <w:p w14:paraId="2B0307FB" w14:textId="25A2C84F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5B" w:rsidRPr="0051455B" w14:paraId="3A59340A" w14:textId="77777777" w:rsidTr="00BC3EA9">
        <w:tc>
          <w:tcPr>
            <w:tcW w:w="504" w:type="pct"/>
            <w:vMerge w:val="restart"/>
          </w:tcPr>
          <w:p w14:paraId="31D8318A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496" w:type="pct"/>
            <w:gridSpan w:val="5"/>
          </w:tcPr>
          <w:p w14:paraId="4DF13A5F" w14:textId="0B32AB8A" w:rsidR="00010FB4" w:rsidRPr="0051455B" w:rsidRDefault="00597611" w:rsidP="00BC3EA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51455B">
              <w:rPr>
                <w:rFonts w:ascii="Times New Roman" w:hAnsi="Times New Roman"/>
                <w:sz w:val="24"/>
                <w:szCs w:val="24"/>
                <w:lang w:val="en-US"/>
              </w:rPr>
              <w:t>Контактная</w:t>
            </w:r>
            <w:proofErr w:type="spellEnd"/>
            <w:r w:rsidRPr="0051455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55B">
              <w:rPr>
                <w:rFonts w:ascii="Times New Roman" w:hAnsi="Times New Roman"/>
                <w:sz w:val="24"/>
                <w:szCs w:val="24"/>
                <w:lang w:val="en-US"/>
              </w:rPr>
              <w:t>информация</w:t>
            </w:r>
            <w:proofErr w:type="spellEnd"/>
            <w:r w:rsidRPr="0051455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55B">
              <w:rPr>
                <w:rFonts w:ascii="Times New Roman" w:hAnsi="Times New Roman"/>
                <w:sz w:val="24"/>
                <w:szCs w:val="24"/>
                <w:lang w:val="en-US"/>
              </w:rPr>
              <w:t>исполнителя</w:t>
            </w:r>
            <w:proofErr w:type="spellEnd"/>
            <w:r w:rsidRPr="0051455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55B">
              <w:rPr>
                <w:rFonts w:ascii="Times New Roman" w:hAnsi="Times New Roman"/>
                <w:sz w:val="24"/>
                <w:szCs w:val="24"/>
                <w:lang w:val="en-US"/>
              </w:rPr>
              <w:t>разработчика</w:t>
            </w:r>
            <w:proofErr w:type="spellEnd"/>
            <w:r w:rsidRPr="0051455B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</w:tr>
      <w:tr w:rsidR="0051455B" w:rsidRPr="0051455B" w14:paraId="549DB3BD" w14:textId="77777777" w:rsidTr="00BC3EA9">
        <w:tc>
          <w:tcPr>
            <w:tcW w:w="504" w:type="pct"/>
            <w:vMerge/>
          </w:tcPr>
          <w:p w14:paraId="0B2E4232" w14:textId="77777777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pct"/>
            <w:gridSpan w:val="2"/>
            <w:tcBorders>
              <w:right w:val="single" w:sz="4" w:space="0" w:color="auto"/>
            </w:tcBorders>
          </w:tcPr>
          <w:p w14:paraId="08AE347C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Ф.И.О.:</w:t>
            </w:r>
          </w:p>
        </w:tc>
        <w:tc>
          <w:tcPr>
            <w:tcW w:w="28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34FE" w14:textId="31EB7F1C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1455B" w:rsidRPr="0051455B" w14:paraId="200F1D7D" w14:textId="77777777" w:rsidTr="00BC3EA9">
        <w:tc>
          <w:tcPr>
            <w:tcW w:w="504" w:type="pct"/>
            <w:vMerge/>
          </w:tcPr>
          <w:p w14:paraId="41052DBB" w14:textId="77777777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pct"/>
            <w:gridSpan w:val="2"/>
            <w:tcBorders>
              <w:right w:val="single" w:sz="4" w:space="0" w:color="auto"/>
            </w:tcBorders>
          </w:tcPr>
          <w:p w14:paraId="7EB83120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Должность:</w:t>
            </w:r>
          </w:p>
        </w:tc>
        <w:tc>
          <w:tcPr>
            <w:tcW w:w="28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1A2CA" w14:textId="327834EE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5B" w:rsidRPr="0051455B" w14:paraId="79DCF3C5" w14:textId="77777777" w:rsidTr="00BC3EA9">
        <w:trPr>
          <w:trHeight w:val="249"/>
        </w:trPr>
        <w:tc>
          <w:tcPr>
            <w:tcW w:w="504" w:type="pct"/>
            <w:vMerge/>
          </w:tcPr>
          <w:p w14:paraId="7EEB12DB" w14:textId="77777777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pct"/>
            <w:gridSpan w:val="2"/>
            <w:tcBorders>
              <w:right w:val="single" w:sz="4" w:space="0" w:color="auto"/>
            </w:tcBorders>
          </w:tcPr>
          <w:p w14:paraId="1B3F6295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Тел:</w:t>
            </w:r>
          </w:p>
        </w:tc>
        <w:tc>
          <w:tcPr>
            <w:tcW w:w="28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5ADE4" w14:textId="48936D8B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1455B" w:rsidRPr="0051455B" w14:paraId="1F53AC0D" w14:textId="77777777" w:rsidTr="00BC3EA9">
        <w:trPr>
          <w:trHeight w:val="249"/>
        </w:trPr>
        <w:tc>
          <w:tcPr>
            <w:tcW w:w="504" w:type="pct"/>
            <w:vMerge/>
          </w:tcPr>
          <w:p w14:paraId="2C80B4A5" w14:textId="77777777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pct"/>
            <w:gridSpan w:val="2"/>
            <w:tcBorders>
              <w:right w:val="single" w:sz="4" w:space="0" w:color="auto"/>
            </w:tcBorders>
          </w:tcPr>
          <w:p w14:paraId="609EDCF4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Адрес электронной почты:</w:t>
            </w:r>
          </w:p>
        </w:tc>
        <w:tc>
          <w:tcPr>
            <w:tcW w:w="28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F73A0" w14:textId="5ADE5A97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1455B" w:rsidRPr="0051455B" w14:paraId="016CA8A9" w14:textId="77777777" w:rsidTr="00BC3EA9">
        <w:tc>
          <w:tcPr>
            <w:tcW w:w="504" w:type="pct"/>
            <w:vMerge w:val="restart"/>
          </w:tcPr>
          <w:p w14:paraId="67FC29EA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496" w:type="pct"/>
            <w:gridSpan w:val="5"/>
          </w:tcPr>
          <w:p w14:paraId="4FE0E2E1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Сроки проведения публичного обсуждения проекта акта:</w:t>
            </w:r>
          </w:p>
        </w:tc>
      </w:tr>
      <w:tr w:rsidR="0051455B" w:rsidRPr="0051455B" w14:paraId="1ECBEB5A" w14:textId="77777777" w:rsidTr="00BC3EA9">
        <w:tc>
          <w:tcPr>
            <w:tcW w:w="504" w:type="pct"/>
            <w:vMerge/>
          </w:tcPr>
          <w:p w14:paraId="408F037B" w14:textId="77777777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pct"/>
            <w:gridSpan w:val="2"/>
            <w:tcBorders>
              <w:right w:val="single" w:sz="4" w:space="0" w:color="auto"/>
            </w:tcBorders>
          </w:tcPr>
          <w:p w14:paraId="49856658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начало</w:t>
            </w:r>
            <w:r w:rsidRPr="0051455B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28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4090D" w14:textId="1F463EAE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1455B" w:rsidRPr="0051455B" w14:paraId="25928713" w14:textId="77777777" w:rsidTr="00BC3EA9">
        <w:tc>
          <w:tcPr>
            <w:tcW w:w="504" w:type="pct"/>
            <w:vMerge/>
          </w:tcPr>
          <w:p w14:paraId="101094F2" w14:textId="77777777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pct"/>
            <w:gridSpan w:val="2"/>
            <w:tcBorders>
              <w:right w:val="single" w:sz="4" w:space="0" w:color="auto"/>
            </w:tcBorders>
          </w:tcPr>
          <w:p w14:paraId="672EB2B2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окончание</w:t>
            </w:r>
            <w:r w:rsidRPr="0051455B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28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4C01" w14:textId="64DF5B4C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1455B" w:rsidRPr="0051455B" w14:paraId="28DE8F70" w14:textId="77777777" w:rsidTr="00BC3EA9">
        <w:tc>
          <w:tcPr>
            <w:tcW w:w="504" w:type="pct"/>
          </w:tcPr>
          <w:p w14:paraId="0154AD09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4496" w:type="pct"/>
            <w:gridSpan w:val="5"/>
          </w:tcPr>
          <w:p w14:paraId="287EF089" w14:textId="77777777" w:rsidR="00597611" w:rsidRPr="0051455B" w:rsidRDefault="00597611" w:rsidP="00BC3EA9">
            <w:pPr>
              <w:pStyle w:val="af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проекта акта:</w:t>
            </w:r>
          </w:p>
        </w:tc>
      </w:tr>
      <w:tr w:rsidR="0051455B" w:rsidRPr="0051455B" w14:paraId="262A147E" w14:textId="77777777" w:rsidTr="00BC3EA9">
        <w:tc>
          <w:tcPr>
            <w:tcW w:w="504" w:type="pct"/>
          </w:tcPr>
          <w:p w14:paraId="7D318E98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1.6.1.</w:t>
            </w:r>
          </w:p>
        </w:tc>
        <w:tc>
          <w:tcPr>
            <w:tcW w:w="3182" w:type="pct"/>
            <w:gridSpan w:val="4"/>
          </w:tcPr>
          <w:p w14:paraId="713849AD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Нормативный правовой акт большей юридической силы: </w:t>
            </w:r>
            <w:r w:rsidRPr="0051455B">
              <w:rPr>
                <w:rFonts w:ascii="Times New Roman" w:hAnsi="Times New Roman" w:cs="Times New Roman"/>
                <w:i/>
                <w:sz w:val="24"/>
                <w:szCs w:val="24"/>
              </w:rPr>
              <w:t>(да/нет)</w:t>
            </w:r>
          </w:p>
        </w:tc>
        <w:tc>
          <w:tcPr>
            <w:tcW w:w="1314" w:type="pct"/>
          </w:tcPr>
          <w:p w14:paraId="176F5C06" w14:textId="67BE5464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55B" w:rsidRPr="0051455B" w14:paraId="7FE8A007" w14:textId="77777777" w:rsidTr="00BC3EA9">
        <w:tc>
          <w:tcPr>
            <w:tcW w:w="504" w:type="pct"/>
          </w:tcPr>
          <w:p w14:paraId="3760F619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1.6.1.1.</w:t>
            </w:r>
          </w:p>
        </w:tc>
        <w:tc>
          <w:tcPr>
            <w:tcW w:w="4496" w:type="pct"/>
            <w:gridSpan w:val="5"/>
          </w:tcPr>
          <w:p w14:paraId="1DCDEC22" w14:textId="1B9F130E" w:rsidR="00597611" w:rsidRPr="0051455B" w:rsidRDefault="00597611" w:rsidP="005934ED">
            <w:pPr>
              <w:pStyle w:val="af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действующего нормативного правового акта </w:t>
            </w:r>
            <w:r w:rsidR="005934ED" w:rsidRPr="0051455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в соответствие с нормативным правовым актом большей юридической силы:</w:t>
            </w:r>
          </w:p>
        </w:tc>
      </w:tr>
      <w:tr w:rsidR="0051455B" w:rsidRPr="0051455B" w14:paraId="0DCC1F42" w14:textId="77777777" w:rsidTr="00BC3EA9">
        <w:tc>
          <w:tcPr>
            <w:tcW w:w="504" w:type="pct"/>
          </w:tcPr>
          <w:p w14:paraId="1A5017EB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6" w:type="pct"/>
            <w:gridSpan w:val="5"/>
          </w:tcPr>
          <w:p w14:paraId="0DB25117" w14:textId="1629CFA1" w:rsidR="00597611" w:rsidRPr="0051455B" w:rsidRDefault="00597611" w:rsidP="00BC3EA9">
            <w:pPr>
              <w:pStyle w:val="af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наличия у разработчика обязанности по приведению действующего нормативного правового акта </w:t>
            </w:r>
            <w:r w:rsidR="005934ED" w:rsidRPr="0051455B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соответствие с нормативным правовым актом большей юридической силы:</w:t>
            </w:r>
          </w:p>
          <w:p w14:paraId="3AA45294" w14:textId="4D00C757" w:rsidR="00010FB4" w:rsidRPr="0051455B" w:rsidRDefault="00010FB4" w:rsidP="00BC3EA9">
            <w:pPr>
              <w:pStyle w:val="af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</w:t>
            </w:r>
          </w:p>
          <w:p w14:paraId="2B87A4DB" w14:textId="0BB85BBF" w:rsidR="00597611" w:rsidRPr="0051455B" w:rsidRDefault="00010FB4" w:rsidP="00BC3EA9">
            <w:pPr>
              <w:pStyle w:val="af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597611" w:rsidRPr="0051455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597611" w:rsidRPr="005145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место для текстового описания</w:t>
            </w:r>
            <w:r w:rsidR="00597611" w:rsidRPr="0051455B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51455B" w:rsidRPr="0051455B" w14:paraId="2EE1C19B" w14:textId="77777777" w:rsidTr="00BC3EA9">
        <w:tc>
          <w:tcPr>
            <w:tcW w:w="504" w:type="pct"/>
          </w:tcPr>
          <w:p w14:paraId="6AD7D534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6" w:type="pct"/>
            <w:gridSpan w:val="5"/>
          </w:tcPr>
          <w:p w14:paraId="751B2EDD" w14:textId="77777777" w:rsidR="00597611" w:rsidRPr="0051455B" w:rsidRDefault="00597611" w:rsidP="00BC3EA9">
            <w:pPr>
              <w:pStyle w:val="af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Перечень положений нормативного правового акта большей юридической силы и соответствующих им положений проекта акта:</w:t>
            </w:r>
          </w:p>
        </w:tc>
      </w:tr>
      <w:tr w:rsidR="0051455B" w:rsidRPr="0051455B" w14:paraId="5D70746F" w14:textId="77777777" w:rsidTr="00BC3EA9">
        <w:tc>
          <w:tcPr>
            <w:tcW w:w="504" w:type="pct"/>
          </w:tcPr>
          <w:p w14:paraId="25CD31C0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" w:type="pct"/>
          </w:tcPr>
          <w:p w14:paraId="4BFA4F71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5CC680D5" w14:textId="77777777" w:rsidR="00597611" w:rsidRPr="0051455B" w:rsidRDefault="00597611" w:rsidP="00BC3EA9">
            <w:pPr>
              <w:pStyle w:val="af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892" w:type="pct"/>
            <w:gridSpan w:val="2"/>
          </w:tcPr>
          <w:p w14:paraId="464962F7" w14:textId="4C41483A" w:rsidR="00597611" w:rsidRPr="0051455B" w:rsidRDefault="00597611" w:rsidP="00BC3E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Ссылка на структурную единицу (статью, часть, пункт и др.) нормативного правов</w:t>
            </w:r>
            <w:r w:rsidR="00DC4F20" w:rsidRPr="0051455B">
              <w:rPr>
                <w:rFonts w:ascii="Times New Roman" w:hAnsi="Times New Roman"/>
                <w:sz w:val="24"/>
                <w:szCs w:val="24"/>
              </w:rPr>
              <w:t xml:space="preserve">ого большей юридической силы и </w:t>
            </w:r>
            <w:r w:rsidRPr="0051455B">
              <w:rPr>
                <w:rFonts w:ascii="Times New Roman" w:hAnsi="Times New Roman"/>
                <w:sz w:val="24"/>
                <w:szCs w:val="24"/>
              </w:rPr>
              <w:t>его нормативное положение (пояснение)</w:t>
            </w:r>
          </w:p>
        </w:tc>
        <w:tc>
          <w:tcPr>
            <w:tcW w:w="2298" w:type="pct"/>
            <w:gridSpan w:val="2"/>
          </w:tcPr>
          <w:p w14:paraId="086673AD" w14:textId="77777777" w:rsidR="00597611" w:rsidRPr="0051455B" w:rsidRDefault="00597611" w:rsidP="00BC3EA9">
            <w:pPr>
              <w:pStyle w:val="af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Ссылка на структурную единицу (статью, часть, пункт и др.) и нормативное положение проекта акта (пояснение)</w:t>
            </w:r>
          </w:p>
        </w:tc>
      </w:tr>
      <w:tr w:rsidR="0051455B" w:rsidRPr="0051455B" w14:paraId="359E4D79" w14:textId="77777777" w:rsidTr="00BC3EA9">
        <w:tc>
          <w:tcPr>
            <w:tcW w:w="504" w:type="pct"/>
          </w:tcPr>
          <w:p w14:paraId="3E2FB631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" w:type="pct"/>
          </w:tcPr>
          <w:p w14:paraId="476D56E8" w14:textId="60CCA9A7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pct"/>
            <w:gridSpan w:val="2"/>
          </w:tcPr>
          <w:p w14:paraId="48ABEBB5" w14:textId="66A19B38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8" w:type="pct"/>
            <w:gridSpan w:val="2"/>
          </w:tcPr>
          <w:p w14:paraId="067E480A" w14:textId="54AC0751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5B" w:rsidRPr="0051455B" w14:paraId="5C390CB2" w14:textId="77777777" w:rsidTr="00BC3EA9">
        <w:tc>
          <w:tcPr>
            <w:tcW w:w="504" w:type="pct"/>
          </w:tcPr>
          <w:p w14:paraId="150EEA62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1.6.1.2.</w:t>
            </w:r>
          </w:p>
        </w:tc>
        <w:tc>
          <w:tcPr>
            <w:tcW w:w="4496" w:type="pct"/>
            <w:gridSpan w:val="5"/>
          </w:tcPr>
          <w:p w14:paraId="784279C1" w14:textId="77777777" w:rsidR="00597611" w:rsidRPr="0051455B" w:rsidRDefault="00597611" w:rsidP="00BC3EA9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Иные основания для разработки проекта акта в соответствии с нормативным правовым актом большей юридической силы:</w:t>
            </w:r>
          </w:p>
          <w:p w14:paraId="2945DE3F" w14:textId="14EA38DC" w:rsidR="00597611" w:rsidRPr="0051455B" w:rsidRDefault="00597611" w:rsidP="00BC3EA9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86BD78C" w14:textId="77777777" w:rsidR="00597611" w:rsidRPr="0051455B" w:rsidRDefault="00597611" w:rsidP="00BC3EA9">
            <w:pPr>
              <w:pStyle w:val="af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5145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место для текстового описания</w:t>
            </w:r>
            <w:r w:rsidRPr="0051455B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51455B" w:rsidRPr="0051455B" w14:paraId="6C00D459" w14:textId="77777777" w:rsidTr="00BC3EA9">
        <w:tc>
          <w:tcPr>
            <w:tcW w:w="504" w:type="pct"/>
          </w:tcPr>
          <w:p w14:paraId="13A8E5CE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6" w:type="pct"/>
            <w:gridSpan w:val="5"/>
          </w:tcPr>
          <w:p w14:paraId="5184BAD8" w14:textId="479E0C40" w:rsidR="00597611" w:rsidRPr="0051455B" w:rsidRDefault="00597611" w:rsidP="00BC3E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Перечень положений нормативного правового акта большей юридической силы и соответств</w:t>
            </w:r>
            <w:r w:rsidR="002652BD" w:rsidRPr="0051455B">
              <w:rPr>
                <w:rFonts w:ascii="Times New Roman" w:hAnsi="Times New Roman"/>
                <w:sz w:val="24"/>
                <w:szCs w:val="24"/>
              </w:rPr>
              <w:t>ующих им положений проекта акта</w:t>
            </w:r>
            <w:r w:rsidRPr="0051455B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51455B" w:rsidRPr="0051455B" w14:paraId="49C148E7" w14:textId="77777777" w:rsidTr="00BC3EA9">
        <w:tc>
          <w:tcPr>
            <w:tcW w:w="504" w:type="pct"/>
          </w:tcPr>
          <w:p w14:paraId="76DF390A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" w:type="pct"/>
          </w:tcPr>
          <w:p w14:paraId="6C9C253F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3D4DE264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892" w:type="pct"/>
            <w:gridSpan w:val="2"/>
          </w:tcPr>
          <w:p w14:paraId="6FF2DD95" w14:textId="65470434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Ссылка на структурную единицу</w:t>
            </w:r>
            <w:r w:rsidR="002652BD" w:rsidRPr="0051455B">
              <w:rPr>
                <w:rFonts w:ascii="Times New Roman" w:hAnsi="Times New Roman"/>
                <w:sz w:val="24"/>
                <w:szCs w:val="24"/>
              </w:rPr>
              <w:t xml:space="preserve"> (статью, часть, пункт и др.) и</w:t>
            </w:r>
            <w:r w:rsidR="00705CEC" w:rsidRPr="0051455B">
              <w:rPr>
                <w:rFonts w:ascii="Times New Roman" w:hAnsi="Times New Roman"/>
                <w:sz w:val="24"/>
                <w:szCs w:val="24"/>
              </w:rPr>
              <w:t xml:space="preserve"> нормативное положение </w:t>
            </w:r>
            <w:r w:rsidRPr="0051455B">
              <w:rPr>
                <w:rFonts w:ascii="Times New Roman" w:hAnsi="Times New Roman"/>
                <w:sz w:val="24"/>
                <w:szCs w:val="24"/>
              </w:rPr>
              <w:t>нормативного правового акта большей юридической силы (пояснение)</w:t>
            </w:r>
          </w:p>
        </w:tc>
        <w:tc>
          <w:tcPr>
            <w:tcW w:w="2298" w:type="pct"/>
            <w:gridSpan w:val="2"/>
          </w:tcPr>
          <w:p w14:paraId="532B935D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Ссылка на структурную единицу (статью, часть, пункт и др.) и нормативное положение проекта акта (пояснение)</w:t>
            </w:r>
          </w:p>
        </w:tc>
      </w:tr>
      <w:tr w:rsidR="0051455B" w:rsidRPr="0051455B" w14:paraId="531826E4" w14:textId="77777777" w:rsidTr="00BC3EA9">
        <w:tc>
          <w:tcPr>
            <w:tcW w:w="504" w:type="pct"/>
          </w:tcPr>
          <w:p w14:paraId="171691E6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" w:type="pct"/>
          </w:tcPr>
          <w:p w14:paraId="57E7DF13" w14:textId="47FE14CA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pct"/>
            <w:gridSpan w:val="2"/>
          </w:tcPr>
          <w:p w14:paraId="7565B06B" w14:textId="71BF03B4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8" w:type="pct"/>
            <w:gridSpan w:val="2"/>
          </w:tcPr>
          <w:p w14:paraId="592DF4E0" w14:textId="70791F9F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5B" w:rsidRPr="0051455B" w14:paraId="7E01B433" w14:textId="77777777" w:rsidTr="00BC3EA9">
        <w:tc>
          <w:tcPr>
            <w:tcW w:w="504" w:type="pct"/>
          </w:tcPr>
          <w:p w14:paraId="6098D9C9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1.6.2.</w:t>
            </w:r>
          </w:p>
        </w:tc>
        <w:tc>
          <w:tcPr>
            <w:tcW w:w="3182" w:type="pct"/>
            <w:gridSpan w:val="4"/>
          </w:tcPr>
          <w:p w14:paraId="62E7CF81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Инициатива разработчика: </w:t>
            </w:r>
            <w:r w:rsidRPr="0051455B">
              <w:rPr>
                <w:rFonts w:ascii="Times New Roman" w:hAnsi="Times New Roman" w:cs="Times New Roman"/>
                <w:i/>
                <w:sz w:val="24"/>
                <w:szCs w:val="24"/>
              </w:rPr>
              <w:t>(да/нет)</w:t>
            </w:r>
          </w:p>
        </w:tc>
        <w:tc>
          <w:tcPr>
            <w:tcW w:w="1314" w:type="pct"/>
          </w:tcPr>
          <w:p w14:paraId="72107FBF" w14:textId="63BF7FC4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55B" w:rsidRPr="0051455B" w14:paraId="26C6B813" w14:textId="77777777" w:rsidTr="00BC3EA9">
        <w:tc>
          <w:tcPr>
            <w:tcW w:w="504" w:type="pct"/>
          </w:tcPr>
          <w:p w14:paraId="226B056F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5145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6.3.</w:t>
            </w:r>
          </w:p>
        </w:tc>
        <w:tc>
          <w:tcPr>
            <w:tcW w:w="4496" w:type="pct"/>
            <w:gridSpan w:val="5"/>
          </w:tcPr>
          <w:p w14:paraId="7EBC455E" w14:textId="77777777" w:rsidR="00597611" w:rsidRPr="0051455B" w:rsidRDefault="00597611" w:rsidP="00BC3EA9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 xml:space="preserve">Прочие основания: </w:t>
            </w:r>
          </w:p>
          <w:p w14:paraId="17BE2362" w14:textId="53502638" w:rsidR="00597611" w:rsidRPr="0051455B" w:rsidRDefault="00597611" w:rsidP="00BC3EA9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460205E" w14:textId="77777777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i/>
                <w:sz w:val="24"/>
                <w:szCs w:val="24"/>
              </w:rPr>
              <w:t xml:space="preserve"> (место для текстового описания)</w:t>
            </w:r>
          </w:p>
        </w:tc>
      </w:tr>
      <w:tr w:rsidR="0051455B" w:rsidRPr="0051455B" w14:paraId="7DCFD766" w14:textId="77777777" w:rsidTr="00BC3EA9">
        <w:tc>
          <w:tcPr>
            <w:tcW w:w="504" w:type="pct"/>
          </w:tcPr>
          <w:p w14:paraId="3090898B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1.7.</w:t>
            </w:r>
          </w:p>
        </w:tc>
        <w:tc>
          <w:tcPr>
            <w:tcW w:w="4496" w:type="pct"/>
            <w:gridSpan w:val="5"/>
          </w:tcPr>
          <w:p w14:paraId="33F96EC4" w14:textId="7CE38774" w:rsidR="00597611" w:rsidRPr="0051455B" w:rsidRDefault="00597611" w:rsidP="00BC3E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 xml:space="preserve">Степень регулирующего воздействия проекта акта: </w:t>
            </w:r>
          </w:p>
          <w:p w14:paraId="031B23CF" w14:textId="77777777" w:rsidR="00597611" w:rsidRPr="0051455B" w:rsidRDefault="00597611" w:rsidP="00BC3E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Обоснование отнесения проекта акта к указанной степени регулирующего воздействия:</w:t>
            </w:r>
          </w:p>
          <w:p w14:paraId="43395E11" w14:textId="44D71626" w:rsidR="00597611" w:rsidRPr="0051455B" w:rsidRDefault="00597611" w:rsidP="00BC3EA9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ADA8FEB" w14:textId="77777777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i/>
                <w:sz w:val="24"/>
                <w:szCs w:val="24"/>
              </w:rPr>
              <w:t>(место для текстового описания)</w:t>
            </w:r>
          </w:p>
        </w:tc>
      </w:tr>
    </w:tbl>
    <w:p w14:paraId="08C96CDB" w14:textId="77777777" w:rsidR="004739DC" w:rsidRPr="0051455B" w:rsidRDefault="004739DC" w:rsidP="004739DC">
      <w:pPr>
        <w:jc w:val="center"/>
        <w:rPr>
          <w:sz w:val="28"/>
          <w:szCs w:val="28"/>
        </w:rPr>
      </w:pPr>
    </w:p>
    <w:p w14:paraId="4163EACB" w14:textId="1CDF23E3" w:rsidR="003901B6" w:rsidRPr="0051455B" w:rsidRDefault="00597611" w:rsidP="004739DC">
      <w:pPr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2. Описание проблемы</w:t>
      </w:r>
    </w:p>
    <w:tbl>
      <w:tblPr>
        <w:tblStyle w:val="af4"/>
        <w:tblW w:w="5000" w:type="pct"/>
        <w:tblLook w:val="04A0" w:firstRow="1" w:lastRow="0" w:firstColumn="1" w:lastColumn="0" w:noHBand="0" w:noVBand="1"/>
      </w:tblPr>
      <w:tblGrid>
        <w:gridCol w:w="757"/>
        <w:gridCol w:w="8588"/>
      </w:tblGrid>
      <w:tr w:rsidR="0051455B" w:rsidRPr="0051455B" w14:paraId="616280AF" w14:textId="77777777" w:rsidTr="00BC3EA9">
        <w:tc>
          <w:tcPr>
            <w:tcW w:w="405" w:type="pct"/>
          </w:tcPr>
          <w:p w14:paraId="77298477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2.1.</w:t>
            </w:r>
          </w:p>
        </w:tc>
        <w:tc>
          <w:tcPr>
            <w:tcW w:w="4595" w:type="pct"/>
          </w:tcPr>
          <w:p w14:paraId="0ECBB6EE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1455B">
              <w:rPr>
                <w:rFonts w:ascii="Times New Roman" w:hAnsi="Times New Roman"/>
                <w:sz w:val="24"/>
                <w:szCs w:val="24"/>
              </w:rPr>
              <w:t>Описание проблемы</w:t>
            </w:r>
            <w:proofErr w:type="gramEnd"/>
            <w:r w:rsidRPr="0051455B">
              <w:rPr>
                <w:rFonts w:ascii="Times New Roman" w:hAnsi="Times New Roman"/>
                <w:sz w:val="24"/>
                <w:szCs w:val="24"/>
              </w:rPr>
              <w:t xml:space="preserve"> на решение которой направлено вводимое правовое регулирование:</w:t>
            </w:r>
          </w:p>
          <w:p w14:paraId="383578F1" w14:textId="64942A5C" w:rsidR="00597611" w:rsidRPr="0051455B" w:rsidRDefault="00597611" w:rsidP="00BC3EA9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66D7D08" w14:textId="77777777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i/>
                <w:sz w:val="24"/>
                <w:szCs w:val="24"/>
              </w:rPr>
              <w:t>(место для текстового описания)</w:t>
            </w:r>
          </w:p>
        </w:tc>
      </w:tr>
      <w:tr w:rsidR="0051455B" w:rsidRPr="0051455B" w14:paraId="2BC31A7C" w14:textId="77777777" w:rsidTr="00BC3EA9">
        <w:tc>
          <w:tcPr>
            <w:tcW w:w="405" w:type="pct"/>
          </w:tcPr>
          <w:p w14:paraId="1AEF9F41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2.2.</w:t>
            </w:r>
          </w:p>
        </w:tc>
        <w:tc>
          <w:tcPr>
            <w:tcW w:w="4595" w:type="pct"/>
          </w:tcPr>
          <w:p w14:paraId="75BD46BE" w14:textId="77777777" w:rsidR="00597611" w:rsidRPr="0051455B" w:rsidRDefault="00597611" w:rsidP="00BC3EA9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 xml:space="preserve"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 </w:t>
            </w:r>
          </w:p>
          <w:p w14:paraId="794FE7D2" w14:textId="2329FD17" w:rsidR="00597611" w:rsidRPr="0051455B" w:rsidRDefault="00597611" w:rsidP="00BC3EA9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97D6CC9" w14:textId="77777777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i/>
                <w:sz w:val="24"/>
                <w:szCs w:val="24"/>
              </w:rPr>
              <w:t>(место для текстового описания)</w:t>
            </w:r>
          </w:p>
        </w:tc>
      </w:tr>
      <w:tr w:rsidR="0051455B" w:rsidRPr="0051455B" w14:paraId="671ABF5E" w14:textId="77777777" w:rsidTr="00BC3EA9">
        <w:tc>
          <w:tcPr>
            <w:tcW w:w="405" w:type="pct"/>
          </w:tcPr>
          <w:p w14:paraId="76DBDB1D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2.3.</w:t>
            </w:r>
          </w:p>
        </w:tc>
        <w:tc>
          <w:tcPr>
            <w:tcW w:w="4595" w:type="pct"/>
          </w:tcPr>
          <w:p w14:paraId="6B71E018" w14:textId="77777777" w:rsidR="00597611" w:rsidRPr="0051455B" w:rsidRDefault="00597611" w:rsidP="00BC3EA9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 xml:space="preserve">Негативные эффекты, возникающие в связи с наличием проблемы. Описание последствий невмешательства в проблему: </w:t>
            </w:r>
          </w:p>
          <w:p w14:paraId="0AAEDC9A" w14:textId="5227FC4D" w:rsidR="00597611" w:rsidRPr="0051455B" w:rsidRDefault="00597611" w:rsidP="00BC3EA9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151B85D" w14:textId="77777777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i/>
                <w:sz w:val="24"/>
                <w:szCs w:val="24"/>
              </w:rPr>
              <w:t>(место для текстового описания)</w:t>
            </w:r>
          </w:p>
        </w:tc>
      </w:tr>
      <w:tr w:rsidR="0051455B" w:rsidRPr="0051455B" w14:paraId="210AD7FD" w14:textId="77777777" w:rsidTr="00BC3EA9">
        <w:tc>
          <w:tcPr>
            <w:tcW w:w="405" w:type="pct"/>
          </w:tcPr>
          <w:p w14:paraId="082C7575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2.4.</w:t>
            </w:r>
          </w:p>
        </w:tc>
        <w:tc>
          <w:tcPr>
            <w:tcW w:w="4595" w:type="pct"/>
          </w:tcPr>
          <w:p w14:paraId="2CA2CA18" w14:textId="77777777" w:rsidR="00597611" w:rsidRPr="0051455B" w:rsidRDefault="00597611" w:rsidP="00BC3EA9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 xml:space="preserve">Анализ опыта иных субъектов Российской Федерации в соответствующих сферах деятельности: </w:t>
            </w:r>
          </w:p>
          <w:p w14:paraId="1CA66AAD" w14:textId="77777777" w:rsidR="000E1654" w:rsidRPr="0051455B" w:rsidRDefault="000E1654" w:rsidP="00BC3EA9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F879FD0" w14:textId="6306F308" w:rsidR="00597611" w:rsidRPr="0051455B" w:rsidRDefault="000E1654" w:rsidP="00BC3EA9">
            <w:pPr>
              <w:pStyle w:val="af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597611" w:rsidRPr="0051455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597611" w:rsidRPr="005145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место для текстового описания</w:t>
            </w:r>
            <w:r w:rsidR="00597611" w:rsidRPr="0051455B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</w:tbl>
    <w:p w14:paraId="380CCE31" w14:textId="77777777" w:rsidR="00597611" w:rsidRPr="0051455B" w:rsidRDefault="00597611" w:rsidP="00597611">
      <w:pPr>
        <w:spacing w:before="240"/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3. Цели предлагаемого регулирования</w:t>
      </w:r>
    </w:p>
    <w:tbl>
      <w:tblPr>
        <w:tblStyle w:val="af4"/>
        <w:tblW w:w="5000" w:type="pct"/>
        <w:tblLook w:val="04A0" w:firstRow="1" w:lastRow="0" w:firstColumn="1" w:lastColumn="0" w:noHBand="0" w:noVBand="1"/>
      </w:tblPr>
      <w:tblGrid>
        <w:gridCol w:w="652"/>
        <w:gridCol w:w="1086"/>
        <w:gridCol w:w="511"/>
        <w:gridCol w:w="1206"/>
        <w:gridCol w:w="276"/>
        <w:gridCol w:w="766"/>
        <w:gridCol w:w="813"/>
        <w:gridCol w:w="972"/>
        <w:gridCol w:w="1127"/>
        <w:gridCol w:w="1936"/>
      </w:tblGrid>
      <w:tr w:rsidR="0051455B" w:rsidRPr="0051455B" w14:paraId="3BD2588A" w14:textId="77777777" w:rsidTr="00BC3EA9">
        <w:tc>
          <w:tcPr>
            <w:tcW w:w="345" w:type="pct"/>
          </w:tcPr>
          <w:p w14:paraId="5E4EFA00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655" w:type="pct"/>
            <w:gridSpan w:val="9"/>
          </w:tcPr>
          <w:p w14:paraId="16D9C7CA" w14:textId="77777777" w:rsidR="00597611" w:rsidRPr="0051455B" w:rsidRDefault="00597611" w:rsidP="00BC3EA9">
            <w:pPr>
              <w:pStyle w:val="af6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Цели предлагаемого регулирования и их соответствие принципам правового регулирования:</w:t>
            </w:r>
          </w:p>
        </w:tc>
      </w:tr>
      <w:tr w:rsidR="0051455B" w:rsidRPr="0051455B" w14:paraId="3F336B26" w14:textId="77777777" w:rsidTr="00BC3EA9">
        <w:tc>
          <w:tcPr>
            <w:tcW w:w="1195" w:type="pct"/>
            <w:gridSpan w:val="3"/>
          </w:tcPr>
          <w:p w14:paraId="0F9B7CE7" w14:textId="77777777" w:rsidR="00597611" w:rsidRPr="0051455B" w:rsidRDefault="00597611" w:rsidP="00BC3EA9">
            <w:pPr>
              <w:pStyle w:val="af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Цели предлагаемого регулирования</w:t>
            </w:r>
          </w:p>
        </w:tc>
        <w:tc>
          <w:tcPr>
            <w:tcW w:w="796" w:type="pct"/>
            <w:gridSpan w:val="2"/>
          </w:tcPr>
          <w:p w14:paraId="5B136A6E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Ожидаемый срок достижения цели</w:t>
            </w:r>
          </w:p>
        </w:tc>
        <w:tc>
          <w:tcPr>
            <w:tcW w:w="3009" w:type="pct"/>
            <w:gridSpan w:val="5"/>
          </w:tcPr>
          <w:p w14:paraId="12E6E6DD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Обоснование соответствия целей предлагаемого регулирования принципам правового регулирования, нормативным правовым актам и программным документам Российской Федерации и Сахалинской области</w:t>
            </w:r>
          </w:p>
        </w:tc>
      </w:tr>
      <w:tr w:rsidR="0051455B" w:rsidRPr="0051455B" w14:paraId="762CD1FB" w14:textId="77777777" w:rsidTr="00BC3EA9">
        <w:tc>
          <w:tcPr>
            <w:tcW w:w="1195" w:type="pct"/>
            <w:gridSpan w:val="3"/>
          </w:tcPr>
          <w:p w14:paraId="32A279DB" w14:textId="2787542D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pct"/>
            <w:gridSpan w:val="2"/>
          </w:tcPr>
          <w:p w14:paraId="1E29935D" w14:textId="7613059C" w:rsidR="00597611" w:rsidRPr="0051455B" w:rsidRDefault="00597611" w:rsidP="00BC3EA9">
            <w:pPr>
              <w:pStyle w:val="af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9" w:type="pct"/>
            <w:gridSpan w:val="5"/>
          </w:tcPr>
          <w:p w14:paraId="3C07113B" w14:textId="0DB50F27" w:rsidR="00597611" w:rsidRPr="0051455B" w:rsidRDefault="00597611" w:rsidP="00BC3EA9">
            <w:pPr>
              <w:pStyle w:val="af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55B" w:rsidRPr="0051455B" w14:paraId="1188A175" w14:textId="77777777" w:rsidTr="00BC3EA9">
        <w:tc>
          <w:tcPr>
            <w:tcW w:w="345" w:type="pct"/>
          </w:tcPr>
          <w:p w14:paraId="30808A50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655" w:type="pct"/>
            <w:gridSpan w:val="9"/>
          </w:tcPr>
          <w:p w14:paraId="4E46E9EA" w14:textId="77777777" w:rsidR="00597611" w:rsidRPr="0051455B" w:rsidRDefault="00597611" w:rsidP="00BC3EA9">
            <w:pPr>
              <w:pStyle w:val="af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Индикативные показатели, программы мониторинга и иные способы (методы) оценки достижения заявленных целей регулирования</w:t>
            </w:r>
          </w:p>
        </w:tc>
      </w:tr>
      <w:tr w:rsidR="0051455B" w:rsidRPr="0051455B" w14:paraId="36C9E7EA" w14:textId="77777777" w:rsidTr="00BC3EA9">
        <w:tc>
          <w:tcPr>
            <w:tcW w:w="1195" w:type="pct"/>
            <w:gridSpan w:val="3"/>
          </w:tcPr>
          <w:p w14:paraId="41A6CB1D" w14:textId="77777777" w:rsidR="00597611" w:rsidRPr="0051455B" w:rsidRDefault="00597611" w:rsidP="00BC3EA9">
            <w:pPr>
              <w:pStyle w:val="af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Цели предлагаемого регулирования</w:t>
            </w:r>
          </w:p>
        </w:tc>
        <w:tc>
          <w:tcPr>
            <w:tcW w:w="1207" w:type="pct"/>
            <w:gridSpan w:val="3"/>
          </w:tcPr>
          <w:p w14:paraId="36CAE78F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Индикативные показатели c указанием единиц измерения</w:t>
            </w:r>
          </w:p>
        </w:tc>
        <w:tc>
          <w:tcPr>
            <w:tcW w:w="957" w:type="pct"/>
            <w:gridSpan w:val="2"/>
          </w:tcPr>
          <w:p w14:paraId="2122327E" w14:textId="77777777" w:rsidR="00597611" w:rsidRPr="0051455B" w:rsidRDefault="00597611" w:rsidP="00BC3EA9">
            <w:pPr>
              <w:pStyle w:val="af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Целевые значения по годам</w:t>
            </w:r>
          </w:p>
        </w:tc>
        <w:tc>
          <w:tcPr>
            <w:tcW w:w="1641" w:type="pct"/>
            <w:gridSpan w:val="2"/>
          </w:tcPr>
          <w:p w14:paraId="37F7C193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Способы расчета. Источники информации</w:t>
            </w:r>
          </w:p>
        </w:tc>
      </w:tr>
      <w:tr w:rsidR="0051455B" w:rsidRPr="0051455B" w14:paraId="2072642D" w14:textId="77777777" w:rsidTr="00BC3EA9">
        <w:tc>
          <w:tcPr>
            <w:tcW w:w="1195" w:type="pct"/>
            <w:gridSpan w:val="3"/>
          </w:tcPr>
          <w:p w14:paraId="7AD2C8BB" w14:textId="201F3D9D" w:rsidR="00597611" w:rsidRPr="0051455B" w:rsidRDefault="00597611" w:rsidP="00BC3EA9">
            <w:pPr>
              <w:pStyle w:val="af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pct"/>
            <w:gridSpan w:val="3"/>
          </w:tcPr>
          <w:p w14:paraId="036BAE24" w14:textId="4C381F8D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pct"/>
            <w:gridSpan w:val="2"/>
          </w:tcPr>
          <w:p w14:paraId="55044676" w14:textId="566DC555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pct"/>
            <w:gridSpan w:val="2"/>
          </w:tcPr>
          <w:p w14:paraId="200FFD3A" w14:textId="52CB2596" w:rsidR="00597611" w:rsidRPr="0051455B" w:rsidRDefault="00597611" w:rsidP="00BC3EA9">
            <w:pPr>
              <w:pStyle w:val="af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55B" w:rsidRPr="0051455B" w14:paraId="0417036F" w14:textId="77777777" w:rsidTr="00BC3EA9">
        <w:tc>
          <w:tcPr>
            <w:tcW w:w="5000" w:type="pct"/>
            <w:gridSpan w:val="10"/>
            <w:tcBorders>
              <w:bottom w:val="single" w:sz="4" w:space="0" w:color="auto"/>
            </w:tcBorders>
          </w:tcPr>
          <w:p w14:paraId="5F79DE79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Информация о программах мониторинга и иных способах (методах) оценки достижения заявленных целей регулирования:</w:t>
            </w:r>
          </w:p>
          <w:p w14:paraId="6158B6C6" w14:textId="7649272D" w:rsidR="00597611" w:rsidRPr="0051455B" w:rsidRDefault="00597611" w:rsidP="00BC3EA9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368BC92" w14:textId="77777777" w:rsidR="00597611" w:rsidRPr="0051455B" w:rsidRDefault="00597611" w:rsidP="00BC3EA9">
            <w:pPr>
              <w:pStyle w:val="af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5145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место для текстового описания</w:t>
            </w:r>
            <w:r w:rsidRPr="0051455B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51455B" w:rsidRPr="0051455B" w14:paraId="6E9ED76A" w14:textId="77777777" w:rsidTr="00BC3EA9">
        <w:tc>
          <w:tcPr>
            <w:tcW w:w="5000" w:type="pct"/>
            <w:gridSpan w:val="10"/>
            <w:tcBorders>
              <w:bottom w:val="single" w:sz="4" w:space="0" w:color="auto"/>
            </w:tcBorders>
          </w:tcPr>
          <w:p w14:paraId="01EB7D5D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Оценка затрат на осуществление мониторинга (в среднем в год):</w:t>
            </w:r>
          </w:p>
          <w:p w14:paraId="42350990" w14:textId="6F70E9B2" w:rsidR="00597611" w:rsidRPr="0051455B" w:rsidRDefault="00597611" w:rsidP="00BC3EA9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7BCBCAC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млн. рублей.</w:t>
            </w:r>
          </w:p>
        </w:tc>
      </w:tr>
      <w:tr w:rsidR="0051455B" w:rsidRPr="0051455B" w14:paraId="3C292885" w14:textId="77777777" w:rsidTr="00BC3EA9">
        <w:tc>
          <w:tcPr>
            <w:tcW w:w="345" w:type="pct"/>
            <w:tcBorders>
              <w:top w:val="single" w:sz="4" w:space="0" w:color="auto"/>
            </w:tcBorders>
          </w:tcPr>
          <w:p w14:paraId="5EBB01E8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655" w:type="pct"/>
            <w:gridSpan w:val="9"/>
            <w:tcBorders>
              <w:top w:val="single" w:sz="4" w:space="0" w:color="auto"/>
            </w:tcBorders>
          </w:tcPr>
          <w:p w14:paraId="4744F99F" w14:textId="77777777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 xml:space="preserve">Организационно-технические, методологические, информационные и иные мероприятия, необходимые для достижения заявленных целей регулирования </w:t>
            </w:r>
          </w:p>
        </w:tc>
      </w:tr>
      <w:tr w:rsidR="0051455B" w:rsidRPr="0051455B" w14:paraId="1BD3E6F7" w14:textId="77777777" w:rsidTr="00BC3EA9">
        <w:tc>
          <w:tcPr>
            <w:tcW w:w="920" w:type="pct"/>
            <w:gridSpan w:val="2"/>
            <w:tcBorders>
              <w:top w:val="nil"/>
            </w:tcBorders>
          </w:tcPr>
          <w:p w14:paraId="12045567" w14:textId="77777777" w:rsidR="00597611" w:rsidRPr="0051455B" w:rsidRDefault="00597611" w:rsidP="00BC3EA9">
            <w:pPr>
              <w:pStyle w:val="af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Мероприятия, необходимые для достижения целей регулирования</w:t>
            </w:r>
          </w:p>
          <w:p w14:paraId="4B4D1726" w14:textId="77777777" w:rsidR="00597611" w:rsidRPr="0051455B" w:rsidRDefault="00597611" w:rsidP="00BC3EA9">
            <w:pPr>
              <w:pStyle w:val="af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pct"/>
            <w:gridSpan w:val="2"/>
            <w:tcBorders>
              <w:top w:val="nil"/>
            </w:tcBorders>
          </w:tcPr>
          <w:p w14:paraId="677DF8A0" w14:textId="77777777" w:rsidR="00597611" w:rsidRPr="0051455B" w:rsidRDefault="00597611" w:rsidP="00BC3EA9">
            <w:pPr>
              <w:pStyle w:val="af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Сроки мероприятий</w:t>
            </w:r>
          </w:p>
        </w:tc>
        <w:tc>
          <w:tcPr>
            <w:tcW w:w="996" w:type="pct"/>
            <w:gridSpan w:val="3"/>
            <w:tcBorders>
              <w:top w:val="nil"/>
            </w:tcBorders>
          </w:tcPr>
          <w:p w14:paraId="66B7FA93" w14:textId="77777777" w:rsidR="00597611" w:rsidRPr="0051455B" w:rsidRDefault="00597611" w:rsidP="00BC3EA9">
            <w:pPr>
              <w:pStyle w:val="af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Описание ожидаемого результата</w:t>
            </w:r>
          </w:p>
        </w:tc>
        <w:tc>
          <w:tcPr>
            <w:tcW w:w="1125" w:type="pct"/>
            <w:gridSpan w:val="2"/>
            <w:tcBorders>
              <w:top w:val="nil"/>
            </w:tcBorders>
          </w:tcPr>
          <w:p w14:paraId="3B14BB2F" w14:textId="77777777" w:rsidR="00597611" w:rsidRPr="0051455B" w:rsidRDefault="00597611" w:rsidP="00BC3EA9">
            <w:pPr>
              <w:pStyle w:val="af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</w:p>
        </w:tc>
        <w:tc>
          <w:tcPr>
            <w:tcW w:w="1037" w:type="pct"/>
            <w:tcBorders>
              <w:top w:val="nil"/>
            </w:tcBorders>
          </w:tcPr>
          <w:p w14:paraId="255DD57D" w14:textId="77777777" w:rsidR="00597611" w:rsidRPr="0051455B" w:rsidRDefault="00597611" w:rsidP="00BC3EA9">
            <w:pPr>
              <w:pStyle w:val="af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</w:tr>
      <w:tr w:rsidR="0051455B" w:rsidRPr="0051455B" w14:paraId="7650F4FC" w14:textId="77777777" w:rsidTr="00BC3EA9">
        <w:tc>
          <w:tcPr>
            <w:tcW w:w="920" w:type="pct"/>
            <w:gridSpan w:val="2"/>
            <w:tcBorders>
              <w:top w:val="nil"/>
            </w:tcBorders>
          </w:tcPr>
          <w:p w14:paraId="2B50614E" w14:textId="19F765ED" w:rsidR="00597611" w:rsidRPr="0051455B" w:rsidRDefault="00597611" w:rsidP="00BC3EA9">
            <w:pPr>
              <w:pStyle w:val="af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pct"/>
            <w:gridSpan w:val="2"/>
            <w:tcBorders>
              <w:top w:val="nil"/>
            </w:tcBorders>
          </w:tcPr>
          <w:p w14:paraId="45B1C36E" w14:textId="386F1EA5" w:rsidR="00597611" w:rsidRPr="0051455B" w:rsidRDefault="00597611" w:rsidP="00BC3EA9">
            <w:pPr>
              <w:pStyle w:val="af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pct"/>
            <w:gridSpan w:val="3"/>
            <w:tcBorders>
              <w:top w:val="nil"/>
            </w:tcBorders>
          </w:tcPr>
          <w:p w14:paraId="4FA3217C" w14:textId="49F0DD85" w:rsidR="00597611" w:rsidRPr="0051455B" w:rsidRDefault="00597611" w:rsidP="00BC3EA9">
            <w:pPr>
              <w:pStyle w:val="af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pct"/>
            <w:gridSpan w:val="2"/>
            <w:tcBorders>
              <w:top w:val="nil"/>
            </w:tcBorders>
          </w:tcPr>
          <w:p w14:paraId="404879AC" w14:textId="0FABB950" w:rsidR="00597611" w:rsidRPr="0051455B" w:rsidRDefault="00597611" w:rsidP="00BC3EA9">
            <w:pPr>
              <w:pStyle w:val="af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tcBorders>
              <w:top w:val="nil"/>
            </w:tcBorders>
          </w:tcPr>
          <w:p w14:paraId="37709D57" w14:textId="59C257B6" w:rsidR="00597611" w:rsidRPr="0051455B" w:rsidRDefault="00597611" w:rsidP="00BC3EA9">
            <w:pPr>
              <w:pStyle w:val="af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8E9DE3" w14:textId="77777777" w:rsidR="00FF65DE" w:rsidRPr="0051455B" w:rsidRDefault="00FF65DE" w:rsidP="00FF65DE">
      <w:pPr>
        <w:jc w:val="center"/>
        <w:rPr>
          <w:sz w:val="28"/>
          <w:szCs w:val="28"/>
        </w:rPr>
      </w:pPr>
    </w:p>
    <w:p w14:paraId="1AD35458" w14:textId="77777777" w:rsidR="00597611" w:rsidRPr="0051455B" w:rsidRDefault="00597611" w:rsidP="00FF65DE">
      <w:pPr>
        <w:jc w:val="center"/>
        <w:rPr>
          <w:sz w:val="28"/>
          <w:szCs w:val="28"/>
        </w:rPr>
      </w:pPr>
      <w:r w:rsidRPr="0051455B">
        <w:rPr>
          <w:sz w:val="28"/>
          <w:szCs w:val="28"/>
        </w:rPr>
        <w:lastRenderedPageBreak/>
        <w:t>4. Описание предлагаемого регулирования и иных возможных способов решения проблемы</w:t>
      </w:r>
    </w:p>
    <w:tbl>
      <w:tblPr>
        <w:tblStyle w:val="af4"/>
        <w:tblW w:w="5000" w:type="pct"/>
        <w:tblLook w:val="04A0" w:firstRow="1" w:lastRow="0" w:firstColumn="1" w:lastColumn="0" w:noHBand="0" w:noVBand="1"/>
      </w:tblPr>
      <w:tblGrid>
        <w:gridCol w:w="757"/>
        <w:gridCol w:w="2278"/>
        <w:gridCol w:w="2155"/>
        <w:gridCol w:w="2028"/>
        <w:gridCol w:w="2127"/>
      </w:tblGrid>
      <w:tr w:rsidR="0051455B" w:rsidRPr="0051455B" w14:paraId="784E50FC" w14:textId="77777777" w:rsidTr="00BC3EA9">
        <w:tc>
          <w:tcPr>
            <w:tcW w:w="405" w:type="pct"/>
          </w:tcPr>
          <w:p w14:paraId="385783EB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4595" w:type="pct"/>
            <w:gridSpan w:val="4"/>
          </w:tcPr>
          <w:p w14:paraId="106CA0F2" w14:textId="77777777" w:rsidR="00597611" w:rsidRPr="0051455B" w:rsidRDefault="00597611" w:rsidP="00BC3EA9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 xml:space="preserve">Описание предлагаемого регулирования: </w:t>
            </w:r>
          </w:p>
          <w:p w14:paraId="32671DD6" w14:textId="6B4BC882" w:rsidR="00597611" w:rsidRPr="0051455B" w:rsidRDefault="00597611" w:rsidP="00BC3EA9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8F05DE1" w14:textId="77777777" w:rsidR="00597611" w:rsidRPr="0051455B" w:rsidRDefault="00597611" w:rsidP="00BC3EA9">
            <w:pPr>
              <w:pStyle w:val="af6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r w:rsidRPr="005145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место для текстового описания</w:t>
            </w:r>
            <w:r w:rsidRPr="0051455B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51455B" w:rsidRPr="0051455B" w14:paraId="5852465A" w14:textId="77777777" w:rsidTr="00BC3EA9">
        <w:tc>
          <w:tcPr>
            <w:tcW w:w="405" w:type="pct"/>
          </w:tcPr>
          <w:p w14:paraId="6F85C1FD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4595" w:type="pct"/>
            <w:gridSpan w:val="4"/>
          </w:tcPr>
          <w:p w14:paraId="796FFD38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Сравнение возможных способов решения проблемы:</w:t>
            </w:r>
          </w:p>
        </w:tc>
      </w:tr>
      <w:tr w:rsidR="0051455B" w:rsidRPr="0051455B" w14:paraId="05D5854D" w14:textId="77777777" w:rsidTr="00BC3EA9">
        <w:tc>
          <w:tcPr>
            <w:tcW w:w="1624" w:type="pct"/>
            <w:gridSpan w:val="2"/>
          </w:tcPr>
          <w:p w14:paraId="6761D205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pct"/>
          </w:tcPr>
          <w:p w14:paraId="2EC2F62A" w14:textId="77777777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Способ 1 (предлагаемый)</w:t>
            </w:r>
          </w:p>
        </w:tc>
        <w:tc>
          <w:tcPr>
            <w:tcW w:w="1085" w:type="pct"/>
          </w:tcPr>
          <w:p w14:paraId="086A75C3" w14:textId="77777777" w:rsidR="00597611" w:rsidRPr="0051455B" w:rsidRDefault="00597611" w:rsidP="00BC3EA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 xml:space="preserve">Способ 2 </w:t>
            </w:r>
          </w:p>
          <w:p w14:paraId="77347EC5" w14:textId="77777777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(иной)</w:t>
            </w:r>
          </w:p>
        </w:tc>
        <w:tc>
          <w:tcPr>
            <w:tcW w:w="1138" w:type="pct"/>
          </w:tcPr>
          <w:p w14:paraId="33F04FF7" w14:textId="77777777" w:rsidR="00597611" w:rsidRPr="0051455B" w:rsidRDefault="00597611" w:rsidP="00BC3EA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 xml:space="preserve">Способ N </w:t>
            </w:r>
          </w:p>
          <w:p w14:paraId="25388F13" w14:textId="77777777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(без вмешательства)</w:t>
            </w:r>
          </w:p>
        </w:tc>
      </w:tr>
      <w:tr w:rsidR="0051455B" w:rsidRPr="0051455B" w14:paraId="1A0DA34A" w14:textId="77777777" w:rsidTr="00BC3EA9">
        <w:tc>
          <w:tcPr>
            <w:tcW w:w="1624" w:type="pct"/>
            <w:gridSpan w:val="2"/>
          </w:tcPr>
          <w:p w14:paraId="6B6793B1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Краткое содержание способа решения проблемы</w:t>
            </w:r>
          </w:p>
        </w:tc>
        <w:tc>
          <w:tcPr>
            <w:tcW w:w="1153" w:type="pct"/>
          </w:tcPr>
          <w:p w14:paraId="7F99DA65" w14:textId="3D25CCA8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pct"/>
          </w:tcPr>
          <w:p w14:paraId="4C5C4083" w14:textId="2C57BE21" w:rsidR="00597611" w:rsidRPr="0051455B" w:rsidRDefault="00597611" w:rsidP="00BC3EA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pct"/>
          </w:tcPr>
          <w:p w14:paraId="0A23CA1E" w14:textId="55580229" w:rsidR="00597611" w:rsidRPr="0051455B" w:rsidRDefault="00597611" w:rsidP="00BC3EA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5B" w:rsidRPr="0051455B" w14:paraId="75A2D442" w14:textId="77777777" w:rsidTr="00BC3EA9">
        <w:tc>
          <w:tcPr>
            <w:tcW w:w="1624" w:type="pct"/>
            <w:gridSpan w:val="2"/>
          </w:tcPr>
          <w:p w14:paraId="183DFED0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 xml:space="preserve">Качественная характеристика и оценка динамики численности потенциальных адресатов предлагаемого правового регулирования в оцениваемом периоде </w:t>
            </w:r>
          </w:p>
        </w:tc>
        <w:tc>
          <w:tcPr>
            <w:tcW w:w="1153" w:type="pct"/>
          </w:tcPr>
          <w:p w14:paraId="1D653C7E" w14:textId="120256C1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pct"/>
          </w:tcPr>
          <w:p w14:paraId="4FCE79D3" w14:textId="3CA145DF" w:rsidR="00597611" w:rsidRPr="0051455B" w:rsidRDefault="00597611" w:rsidP="00BC3EA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pct"/>
          </w:tcPr>
          <w:p w14:paraId="3F247B81" w14:textId="6E292C9C" w:rsidR="00597611" w:rsidRPr="0051455B" w:rsidRDefault="00597611" w:rsidP="00BC3EA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5B" w:rsidRPr="0051455B" w14:paraId="2568EEBC" w14:textId="77777777" w:rsidTr="00BC3EA9">
        <w:tc>
          <w:tcPr>
            <w:tcW w:w="1624" w:type="pct"/>
            <w:gridSpan w:val="2"/>
          </w:tcPr>
          <w:p w14:paraId="02B5E45D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Оценка дополнительных расходов (доходов) потенциальных адресатов регулирования, связанных с введением предлагаемого правового регулирования</w:t>
            </w:r>
          </w:p>
        </w:tc>
        <w:tc>
          <w:tcPr>
            <w:tcW w:w="1153" w:type="pct"/>
          </w:tcPr>
          <w:p w14:paraId="170664FB" w14:textId="258CFB5E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pct"/>
          </w:tcPr>
          <w:p w14:paraId="6B5CB691" w14:textId="2DFEDDBA" w:rsidR="00597611" w:rsidRPr="0051455B" w:rsidRDefault="00597611" w:rsidP="00BC3EA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pct"/>
          </w:tcPr>
          <w:p w14:paraId="5ED4D129" w14:textId="7EC6DC50" w:rsidR="00597611" w:rsidRPr="0051455B" w:rsidRDefault="00597611" w:rsidP="00BC3EA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5B" w:rsidRPr="0051455B" w14:paraId="525EB64F" w14:textId="77777777" w:rsidTr="00BC3EA9">
        <w:tc>
          <w:tcPr>
            <w:tcW w:w="1624" w:type="pct"/>
            <w:gridSpan w:val="2"/>
          </w:tcPr>
          <w:p w14:paraId="459B57CC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Оценка расходов (доходов) областного бюджета и бюджетов муниципальных образований, связанных с введением предлагаемого правового регулирования</w:t>
            </w:r>
          </w:p>
        </w:tc>
        <w:tc>
          <w:tcPr>
            <w:tcW w:w="1153" w:type="pct"/>
          </w:tcPr>
          <w:p w14:paraId="7383FB1B" w14:textId="6E55DC97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pct"/>
          </w:tcPr>
          <w:p w14:paraId="29453E62" w14:textId="47CF1498" w:rsidR="00597611" w:rsidRPr="0051455B" w:rsidRDefault="00597611" w:rsidP="00BC3EA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pct"/>
          </w:tcPr>
          <w:p w14:paraId="60770DF1" w14:textId="2C9413F9" w:rsidR="00597611" w:rsidRPr="0051455B" w:rsidRDefault="00597611" w:rsidP="00BC3EA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5B" w:rsidRPr="0051455B" w14:paraId="481562B1" w14:textId="77777777" w:rsidTr="00BC3EA9">
        <w:tc>
          <w:tcPr>
            <w:tcW w:w="1624" w:type="pct"/>
            <w:gridSpan w:val="2"/>
          </w:tcPr>
          <w:p w14:paraId="1684D3C9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Оценка возможности достижения заявленных целей регулирования (</w:t>
            </w:r>
            <w:hyperlink w:anchor="Par86" w:history="1">
              <w:r w:rsidRPr="0051455B">
                <w:rPr>
                  <w:rFonts w:ascii="Times New Roman" w:hAnsi="Times New Roman"/>
                  <w:sz w:val="24"/>
                  <w:szCs w:val="24"/>
                </w:rPr>
                <w:t>раздел 3</w:t>
              </w:r>
            </w:hyperlink>
            <w:r w:rsidRPr="0051455B">
              <w:rPr>
                <w:rFonts w:ascii="Times New Roman" w:hAnsi="Times New Roman"/>
                <w:sz w:val="24"/>
                <w:szCs w:val="24"/>
              </w:rPr>
              <w:t xml:space="preserve"> сводного отчета) посредством применения рассматриваемых способов предлагаемого правового регулирования</w:t>
            </w:r>
          </w:p>
        </w:tc>
        <w:tc>
          <w:tcPr>
            <w:tcW w:w="1153" w:type="pct"/>
          </w:tcPr>
          <w:p w14:paraId="00BD8CC2" w14:textId="237EE5EE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pct"/>
          </w:tcPr>
          <w:p w14:paraId="02CD8D93" w14:textId="657DBB14" w:rsidR="00597611" w:rsidRPr="0051455B" w:rsidRDefault="00597611" w:rsidP="00BC3EA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pct"/>
          </w:tcPr>
          <w:p w14:paraId="22BD027E" w14:textId="6EFC70BB" w:rsidR="00597611" w:rsidRPr="0051455B" w:rsidRDefault="00597611" w:rsidP="00BC3EA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5B" w:rsidRPr="0051455B" w14:paraId="6BC2DB13" w14:textId="77777777" w:rsidTr="00BC3EA9">
        <w:tc>
          <w:tcPr>
            <w:tcW w:w="1624" w:type="pct"/>
            <w:gridSpan w:val="2"/>
          </w:tcPr>
          <w:p w14:paraId="7777F35B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Оценка положительных эффектов от применения способа регулирования</w:t>
            </w:r>
          </w:p>
        </w:tc>
        <w:tc>
          <w:tcPr>
            <w:tcW w:w="1153" w:type="pct"/>
          </w:tcPr>
          <w:p w14:paraId="4FBFE47E" w14:textId="66E1ECD4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pct"/>
          </w:tcPr>
          <w:p w14:paraId="0FAD881F" w14:textId="12B9398F" w:rsidR="00597611" w:rsidRPr="0051455B" w:rsidRDefault="00597611" w:rsidP="00BC3EA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pct"/>
          </w:tcPr>
          <w:p w14:paraId="0F4BD8A5" w14:textId="56479202" w:rsidR="00597611" w:rsidRPr="0051455B" w:rsidRDefault="00597611" w:rsidP="00BC3EA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5B" w:rsidRPr="0051455B" w14:paraId="53DEDBF9" w14:textId="77777777" w:rsidTr="00BC3EA9">
        <w:tc>
          <w:tcPr>
            <w:tcW w:w="1624" w:type="pct"/>
            <w:gridSpan w:val="2"/>
          </w:tcPr>
          <w:p w14:paraId="2D5B5D64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Оценка рисков наступления неблагоприятных последствий</w:t>
            </w:r>
          </w:p>
        </w:tc>
        <w:tc>
          <w:tcPr>
            <w:tcW w:w="1153" w:type="pct"/>
          </w:tcPr>
          <w:p w14:paraId="251A97FA" w14:textId="7A14405A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pct"/>
          </w:tcPr>
          <w:p w14:paraId="084512B6" w14:textId="41050EC4" w:rsidR="00597611" w:rsidRPr="0051455B" w:rsidRDefault="00597611" w:rsidP="00BC3EA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pct"/>
          </w:tcPr>
          <w:p w14:paraId="5CEB8F21" w14:textId="04475E9B" w:rsidR="00597611" w:rsidRPr="0051455B" w:rsidRDefault="00597611" w:rsidP="00BC3EA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5B" w:rsidRPr="0051455B" w14:paraId="2231F9E1" w14:textId="77777777" w:rsidTr="00BC3EA9">
        <w:tc>
          <w:tcPr>
            <w:tcW w:w="1624" w:type="pct"/>
            <w:gridSpan w:val="2"/>
          </w:tcPr>
          <w:p w14:paraId="27A9CA62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Иные критерии, по которым оцениваются способы регулирования (указать)</w:t>
            </w:r>
          </w:p>
        </w:tc>
        <w:tc>
          <w:tcPr>
            <w:tcW w:w="1153" w:type="pct"/>
          </w:tcPr>
          <w:p w14:paraId="37C5CCCC" w14:textId="39FCB6E4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pct"/>
          </w:tcPr>
          <w:p w14:paraId="3A4E749E" w14:textId="706DA916" w:rsidR="00597611" w:rsidRPr="0051455B" w:rsidRDefault="00597611" w:rsidP="00BC3EA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pct"/>
          </w:tcPr>
          <w:p w14:paraId="6EDCA850" w14:textId="75F5C403" w:rsidR="00597611" w:rsidRPr="0051455B" w:rsidRDefault="00597611" w:rsidP="00BC3EA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5B" w:rsidRPr="0051455B" w14:paraId="0036B655" w14:textId="77777777" w:rsidTr="00BC3EA9">
        <w:tc>
          <w:tcPr>
            <w:tcW w:w="1624" w:type="pct"/>
            <w:gridSpan w:val="2"/>
          </w:tcPr>
          <w:p w14:paraId="724BE71B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lastRenderedPageBreak/>
              <w:t>Краткое содержание способа решения проблемы</w:t>
            </w:r>
          </w:p>
        </w:tc>
        <w:tc>
          <w:tcPr>
            <w:tcW w:w="1153" w:type="pct"/>
          </w:tcPr>
          <w:p w14:paraId="64EDE3C1" w14:textId="2FAFFAE1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pct"/>
          </w:tcPr>
          <w:p w14:paraId="15474127" w14:textId="5745E6B1" w:rsidR="00597611" w:rsidRPr="0051455B" w:rsidRDefault="00597611" w:rsidP="00BC3EA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pct"/>
          </w:tcPr>
          <w:p w14:paraId="699B2711" w14:textId="2F011315" w:rsidR="00597611" w:rsidRPr="0051455B" w:rsidRDefault="00597611" w:rsidP="00BC3EA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5B" w:rsidRPr="0051455B" w14:paraId="42D4B81F" w14:textId="77777777" w:rsidTr="00BC3EA9">
        <w:tc>
          <w:tcPr>
            <w:tcW w:w="405" w:type="pct"/>
          </w:tcPr>
          <w:p w14:paraId="4DFD97B8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145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95" w:type="pct"/>
            <w:gridSpan w:val="4"/>
          </w:tcPr>
          <w:p w14:paraId="14B25A92" w14:textId="77777777" w:rsidR="00597611" w:rsidRPr="0051455B" w:rsidRDefault="00597611" w:rsidP="00BC3EA9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 xml:space="preserve">Обоснование выбора предпочтительного способа решения выявленной проблемы: </w:t>
            </w:r>
          </w:p>
          <w:p w14:paraId="1949440B" w14:textId="0D3856C5" w:rsidR="00597611" w:rsidRPr="0051455B" w:rsidRDefault="00597611" w:rsidP="00BC3EA9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AC42BE5" w14:textId="77777777" w:rsidR="00597611" w:rsidRPr="0051455B" w:rsidRDefault="00597611" w:rsidP="00BC3EA9">
            <w:pPr>
              <w:pStyle w:val="af6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r w:rsidRPr="005145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место для текстового описания</w:t>
            </w:r>
            <w:r w:rsidRPr="0051455B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</w:tbl>
    <w:p w14:paraId="4CF4D9B9" w14:textId="77777777" w:rsidR="00144A7D" w:rsidRPr="0051455B" w:rsidRDefault="00144A7D" w:rsidP="00144A7D">
      <w:pPr>
        <w:jc w:val="center"/>
        <w:rPr>
          <w:sz w:val="28"/>
          <w:szCs w:val="28"/>
        </w:rPr>
      </w:pPr>
    </w:p>
    <w:p w14:paraId="75A8657C" w14:textId="38B74AAA" w:rsidR="00597611" w:rsidRPr="0051455B" w:rsidRDefault="00597611" w:rsidP="00144A7D">
      <w:pPr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5.  Основные группы субъектов предпринимательской и иной экономической деятельности, иные заинтересованные лица, включая местного самоуправления, интересы которых будут затронуты предлагаемым правовым регулированием, оценка количества таких субъектов</w:t>
      </w:r>
    </w:p>
    <w:tbl>
      <w:tblPr>
        <w:tblStyle w:val="af4"/>
        <w:tblW w:w="5000" w:type="pct"/>
        <w:tblLook w:val="04A0" w:firstRow="1" w:lastRow="0" w:firstColumn="1" w:lastColumn="0" w:noHBand="0" w:noVBand="1"/>
      </w:tblPr>
      <w:tblGrid>
        <w:gridCol w:w="4911"/>
        <w:gridCol w:w="1445"/>
        <w:gridCol w:w="2989"/>
      </w:tblGrid>
      <w:tr w:rsidR="0051455B" w:rsidRPr="0051455B" w14:paraId="1F3D3B8E" w14:textId="77777777" w:rsidTr="00BC3EA9">
        <w:trPr>
          <w:trHeight w:val="55"/>
        </w:trPr>
        <w:tc>
          <w:tcPr>
            <w:tcW w:w="2628" w:type="pct"/>
          </w:tcPr>
          <w:p w14:paraId="584A3949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773" w:type="pct"/>
          </w:tcPr>
          <w:p w14:paraId="32848D72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Количество участников группы</w:t>
            </w:r>
          </w:p>
        </w:tc>
        <w:tc>
          <w:tcPr>
            <w:tcW w:w="1599" w:type="pct"/>
          </w:tcPr>
          <w:p w14:paraId="223325C8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Источники данных</w:t>
            </w:r>
          </w:p>
        </w:tc>
      </w:tr>
      <w:tr w:rsidR="0051455B" w:rsidRPr="0051455B" w14:paraId="20475545" w14:textId="77777777" w:rsidTr="00BC3EA9">
        <w:trPr>
          <w:trHeight w:val="55"/>
        </w:trPr>
        <w:tc>
          <w:tcPr>
            <w:tcW w:w="2628" w:type="pct"/>
          </w:tcPr>
          <w:p w14:paraId="0B227E85" w14:textId="75586F38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</w:tcPr>
          <w:p w14:paraId="455C762E" w14:textId="16FFFB4D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pct"/>
          </w:tcPr>
          <w:p w14:paraId="072E8F97" w14:textId="68516E43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55B" w:rsidRPr="0051455B" w14:paraId="0638189A" w14:textId="77777777" w:rsidTr="00BC3EA9">
        <w:trPr>
          <w:trHeight w:val="55"/>
        </w:trPr>
        <w:tc>
          <w:tcPr>
            <w:tcW w:w="2628" w:type="pct"/>
          </w:tcPr>
          <w:p w14:paraId="6B9F017E" w14:textId="7674A937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</w:tcPr>
          <w:p w14:paraId="4E093F46" w14:textId="594CE832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pct"/>
          </w:tcPr>
          <w:p w14:paraId="53CD4E0D" w14:textId="5CAFA4AA" w:rsidR="00597611" w:rsidRPr="0051455B" w:rsidRDefault="00597611" w:rsidP="00BC3EA9">
            <w:pPr>
              <w:pStyle w:val="af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BD73CC1" w14:textId="77777777" w:rsidR="00F5781B" w:rsidRPr="0051455B" w:rsidRDefault="00F5781B" w:rsidP="00F5781B">
      <w:pPr>
        <w:jc w:val="center"/>
        <w:rPr>
          <w:sz w:val="28"/>
          <w:szCs w:val="28"/>
        </w:rPr>
      </w:pPr>
    </w:p>
    <w:p w14:paraId="31147130" w14:textId="4C24352E" w:rsidR="00597611" w:rsidRPr="0051455B" w:rsidRDefault="00597611" w:rsidP="00F5781B">
      <w:pPr>
        <w:jc w:val="center"/>
        <w:rPr>
          <w:sz w:val="28"/>
          <w:szCs w:val="28"/>
        </w:rPr>
      </w:pPr>
      <w:r w:rsidRPr="0051455B">
        <w:rPr>
          <w:sz w:val="28"/>
          <w:szCs w:val="28"/>
        </w:rPr>
        <w:t xml:space="preserve">6. Новые или изменяющие ранее предусмотренные нормативными правовыми актами </w:t>
      </w:r>
      <w:r w:rsidR="00C86D35" w:rsidRPr="0051455B">
        <w:rPr>
          <w:sz w:val="28"/>
          <w:szCs w:val="28"/>
        </w:rPr>
        <w:t>муниципального образования</w:t>
      </w:r>
      <w:r w:rsidRPr="0051455B">
        <w:rPr>
          <w:sz w:val="28"/>
          <w:szCs w:val="28"/>
        </w:rPr>
        <w:t xml:space="preserve"> требования, преимущества для предпринимательской и иной экономической деятельности, обязанности для субъектов предпринимательской и инвестиционной деятельности, а также устанавливающие или изменяющие запреты и ограничения для субъектов предпринимательской и иной экономической деятельности, а также порядок организации их исполнения</w:t>
      </w:r>
    </w:p>
    <w:tbl>
      <w:tblPr>
        <w:tblStyle w:val="af4"/>
        <w:tblW w:w="5000" w:type="pct"/>
        <w:tblLook w:val="04A0" w:firstRow="1" w:lastRow="0" w:firstColumn="1" w:lastColumn="0" w:noHBand="0" w:noVBand="1"/>
      </w:tblPr>
      <w:tblGrid>
        <w:gridCol w:w="2656"/>
        <w:gridCol w:w="4181"/>
        <w:gridCol w:w="2508"/>
      </w:tblGrid>
      <w:tr w:rsidR="0051455B" w:rsidRPr="0051455B" w14:paraId="14B1FDCF" w14:textId="77777777" w:rsidTr="00BC3EA9">
        <w:tc>
          <w:tcPr>
            <w:tcW w:w="1421" w:type="pct"/>
            <w:tcBorders>
              <w:bottom w:val="single" w:sz="4" w:space="0" w:color="auto"/>
            </w:tcBorders>
          </w:tcPr>
          <w:p w14:paraId="7846FC7A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Группы субъектов предпринимательской и иной экономической деятельности</w:t>
            </w:r>
          </w:p>
        </w:tc>
        <w:tc>
          <w:tcPr>
            <w:tcW w:w="2237" w:type="pct"/>
            <w:tcBorders>
              <w:bottom w:val="single" w:sz="4" w:space="0" w:color="auto"/>
            </w:tcBorders>
          </w:tcPr>
          <w:p w14:paraId="72809242" w14:textId="5DDB3571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Новые требования, иные обязанности, запреты или ограничения, преимущества для субъектов предпринимательской и иной экономической деятельности.</w:t>
            </w:r>
          </w:p>
        </w:tc>
        <w:tc>
          <w:tcPr>
            <w:tcW w:w="1342" w:type="pct"/>
            <w:tcBorders>
              <w:bottom w:val="single" w:sz="4" w:space="0" w:color="auto"/>
            </w:tcBorders>
          </w:tcPr>
          <w:p w14:paraId="4977D1A2" w14:textId="4106306C" w:rsidR="00597611" w:rsidRPr="0051455B" w:rsidRDefault="00F5781B" w:rsidP="00BC3EA9">
            <w:pP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 xml:space="preserve">Порядок организации </w:t>
            </w:r>
            <w:r w:rsidR="00597611" w:rsidRPr="0051455B">
              <w:rPr>
                <w:rFonts w:ascii="Times New Roman" w:hAnsi="Times New Roman"/>
                <w:sz w:val="24"/>
                <w:szCs w:val="24"/>
              </w:rPr>
              <w:t>исполнения</w:t>
            </w:r>
          </w:p>
        </w:tc>
      </w:tr>
      <w:tr w:rsidR="0051455B" w:rsidRPr="0051455B" w14:paraId="52A158F9" w14:textId="77777777" w:rsidTr="00BC3EA9">
        <w:tc>
          <w:tcPr>
            <w:tcW w:w="1421" w:type="pct"/>
            <w:tcBorders>
              <w:bottom w:val="single" w:sz="4" w:space="0" w:color="auto"/>
            </w:tcBorders>
          </w:tcPr>
          <w:p w14:paraId="0B62AC65" w14:textId="2DBC8DF1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7" w:type="pct"/>
            <w:tcBorders>
              <w:bottom w:val="single" w:sz="4" w:space="0" w:color="auto"/>
            </w:tcBorders>
          </w:tcPr>
          <w:p w14:paraId="637C4906" w14:textId="2F1758F5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pct"/>
            <w:tcBorders>
              <w:bottom w:val="single" w:sz="4" w:space="0" w:color="auto"/>
            </w:tcBorders>
          </w:tcPr>
          <w:p w14:paraId="320A5D12" w14:textId="012622F2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79A193" w14:textId="77777777" w:rsidR="009B2559" w:rsidRPr="0051455B" w:rsidRDefault="009B2559" w:rsidP="009B2559">
      <w:pPr>
        <w:jc w:val="center"/>
        <w:rPr>
          <w:sz w:val="28"/>
          <w:szCs w:val="28"/>
        </w:rPr>
      </w:pPr>
    </w:p>
    <w:p w14:paraId="12DF35B5" w14:textId="22F5818E" w:rsidR="00597611" w:rsidRPr="0051455B" w:rsidRDefault="00597611" w:rsidP="009B2559">
      <w:pPr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7. Оценка затрат (расходов) и доходов (выгод) субъектов предпринимательской и иной экономической деятельности, связанных с необходимостью соблюдения требований, иных установленных обязанностей или ограничений либо с изменением содержания требований, обязанностей или ограничений</w:t>
      </w:r>
    </w:p>
    <w:tbl>
      <w:tblPr>
        <w:tblStyle w:val="af4"/>
        <w:tblW w:w="5000" w:type="pct"/>
        <w:tblLook w:val="04A0" w:firstRow="1" w:lastRow="0" w:firstColumn="1" w:lastColumn="0" w:noHBand="0" w:noVBand="1"/>
      </w:tblPr>
      <w:tblGrid>
        <w:gridCol w:w="757"/>
        <w:gridCol w:w="2278"/>
        <w:gridCol w:w="2155"/>
        <w:gridCol w:w="2028"/>
        <w:gridCol w:w="2127"/>
      </w:tblGrid>
      <w:tr w:rsidR="0051455B" w:rsidRPr="0051455B" w14:paraId="322D6B9A" w14:textId="77777777" w:rsidTr="00BC3EA9">
        <w:trPr>
          <w:trHeight w:val="55"/>
        </w:trPr>
        <w:tc>
          <w:tcPr>
            <w:tcW w:w="405" w:type="pct"/>
          </w:tcPr>
          <w:p w14:paraId="181C0DCA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7.1.</w:t>
            </w:r>
          </w:p>
        </w:tc>
        <w:tc>
          <w:tcPr>
            <w:tcW w:w="4595" w:type="pct"/>
            <w:gridSpan w:val="4"/>
          </w:tcPr>
          <w:p w14:paraId="0749B83B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Затраты (расходы) субъектов предпринимательской и иной экономической деятельности:</w:t>
            </w:r>
          </w:p>
        </w:tc>
      </w:tr>
      <w:tr w:rsidR="0051455B" w:rsidRPr="0051455B" w14:paraId="36F589AC" w14:textId="77777777" w:rsidTr="00BC3EA9">
        <w:trPr>
          <w:trHeight w:val="55"/>
        </w:trPr>
        <w:tc>
          <w:tcPr>
            <w:tcW w:w="1624" w:type="pct"/>
            <w:gridSpan w:val="2"/>
            <w:vMerge w:val="restart"/>
          </w:tcPr>
          <w:p w14:paraId="1385C751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Группы субъектов предпринимательской и иной экономической деятельности</w:t>
            </w:r>
          </w:p>
        </w:tc>
        <w:tc>
          <w:tcPr>
            <w:tcW w:w="3376" w:type="pct"/>
            <w:gridSpan w:val="3"/>
          </w:tcPr>
          <w:p w14:paraId="0E3C3623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Количественная оценка затрат (расходов), млн. рублей</w:t>
            </w:r>
          </w:p>
        </w:tc>
      </w:tr>
      <w:tr w:rsidR="0051455B" w:rsidRPr="0051455B" w14:paraId="6C23B181" w14:textId="77777777" w:rsidTr="00BC3EA9">
        <w:trPr>
          <w:trHeight w:val="55"/>
        </w:trPr>
        <w:tc>
          <w:tcPr>
            <w:tcW w:w="1624" w:type="pct"/>
            <w:gridSpan w:val="2"/>
            <w:vMerge/>
          </w:tcPr>
          <w:p w14:paraId="04AF64BA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pct"/>
          </w:tcPr>
          <w:p w14:paraId="57B7F3DC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Единовременные (в год)</w:t>
            </w:r>
          </w:p>
        </w:tc>
        <w:tc>
          <w:tcPr>
            <w:tcW w:w="1085" w:type="pct"/>
          </w:tcPr>
          <w:p w14:paraId="471312EB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Периодические (в год)</w:t>
            </w:r>
          </w:p>
        </w:tc>
        <w:tc>
          <w:tcPr>
            <w:tcW w:w="1138" w:type="pct"/>
          </w:tcPr>
          <w:p w14:paraId="41C98C99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За оцениваемый период 2025 год</w:t>
            </w:r>
          </w:p>
        </w:tc>
      </w:tr>
      <w:tr w:rsidR="0051455B" w:rsidRPr="0051455B" w14:paraId="577752E1" w14:textId="77777777" w:rsidTr="00BC3EA9">
        <w:trPr>
          <w:trHeight w:val="55"/>
        </w:trPr>
        <w:tc>
          <w:tcPr>
            <w:tcW w:w="1624" w:type="pct"/>
            <w:gridSpan w:val="2"/>
          </w:tcPr>
          <w:p w14:paraId="305D9F98" w14:textId="6C505CA2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pct"/>
          </w:tcPr>
          <w:p w14:paraId="12C05C45" w14:textId="43068606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pct"/>
          </w:tcPr>
          <w:p w14:paraId="78A07291" w14:textId="78BE9928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pct"/>
          </w:tcPr>
          <w:p w14:paraId="3E582B06" w14:textId="30383E66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55B" w:rsidRPr="0051455B" w14:paraId="0A5641CB" w14:textId="77777777" w:rsidTr="00BC3EA9">
        <w:trPr>
          <w:trHeight w:val="55"/>
        </w:trPr>
        <w:tc>
          <w:tcPr>
            <w:tcW w:w="1624" w:type="pct"/>
            <w:gridSpan w:val="2"/>
          </w:tcPr>
          <w:p w14:paraId="17B36971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затраты (расходы):</w:t>
            </w:r>
          </w:p>
        </w:tc>
        <w:tc>
          <w:tcPr>
            <w:tcW w:w="1153" w:type="pct"/>
          </w:tcPr>
          <w:p w14:paraId="58E0D683" w14:textId="36AF5A66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pct"/>
          </w:tcPr>
          <w:p w14:paraId="44923DDA" w14:textId="011FA952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pct"/>
          </w:tcPr>
          <w:p w14:paraId="395B9B01" w14:textId="61FEA57D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55B" w:rsidRPr="0051455B" w14:paraId="08B24D1B" w14:textId="77777777" w:rsidTr="00BC3EA9">
        <w:tc>
          <w:tcPr>
            <w:tcW w:w="5000" w:type="pct"/>
            <w:gridSpan w:val="5"/>
          </w:tcPr>
          <w:p w14:paraId="2A26C6B7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Порядок расчета:</w:t>
            </w:r>
          </w:p>
          <w:p w14:paraId="2CA21646" w14:textId="002BC9F6" w:rsidR="00597611" w:rsidRPr="0051455B" w:rsidRDefault="00597611" w:rsidP="00BC3EA9">
            <w:pPr>
              <w:pStyle w:val="af6"/>
              <w:pBdr>
                <w:bottom w:val="single" w:sz="4" w:space="1" w:color="auto"/>
              </w:pBd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3D5352" w14:textId="77777777" w:rsidR="00597611" w:rsidRPr="0051455B" w:rsidRDefault="00597611" w:rsidP="00BC3EA9">
            <w:pPr>
              <w:pStyle w:val="af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5145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место для текстового описания</w:t>
            </w:r>
            <w:r w:rsidRPr="0051455B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51455B" w:rsidRPr="0051455B" w14:paraId="0D45C652" w14:textId="77777777" w:rsidTr="00BC3EA9">
        <w:tc>
          <w:tcPr>
            <w:tcW w:w="5000" w:type="pct"/>
            <w:gridSpan w:val="5"/>
          </w:tcPr>
          <w:p w14:paraId="3B44AFE5" w14:textId="77777777" w:rsidR="00597611" w:rsidRPr="0051455B" w:rsidRDefault="00597611" w:rsidP="00BC3EA9">
            <w:pPr>
              <w:pStyle w:val="af6"/>
              <w:pBdr>
                <w:bottom w:val="single" w:sz="4" w:space="1" w:color="auto"/>
              </w:pBd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данных: </w:t>
            </w:r>
          </w:p>
          <w:p w14:paraId="551CA8AD" w14:textId="2AEF8536" w:rsidR="00597611" w:rsidRPr="0051455B" w:rsidRDefault="00597611" w:rsidP="00BC3EA9">
            <w:pPr>
              <w:pStyle w:val="af6"/>
              <w:pBdr>
                <w:bottom w:val="single" w:sz="4" w:space="1" w:color="auto"/>
              </w:pBd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7FCF70" w14:textId="77777777" w:rsidR="00597611" w:rsidRPr="0051455B" w:rsidRDefault="00597611" w:rsidP="00BC3EA9">
            <w:pPr>
              <w:pStyle w:val="af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5145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место для текстового описания</w:t>
            </w:r>
            <w:r w:rsidRPr="0051455B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51455B" w:rsidRPr="0051455B" w14:paraId="5C1D4613" w14:textId="77777777" w:rsidTr="00BC3EA9">
        <w:tc>
          <w:tcPr>
            <w:tcW w:w="405" w:type="pct"/>
          </w:tcPr>
          <w:p w14:paraId="48D5E7F8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7.2.</w:t>
            </w:r>
          </w:p>
        </w:tc>
        <w:tc>
          <w:tcPr>
            <w:tcW w:w="4595" w:type="pct"/>
            <w:gridSpan w:val="4"/>
          </w:tcPr>
          <w:p w14:paraId="5130E711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Доходы (выгоды) субъектов предпринимательской и иной экономической деятельности:</w:t>
            </w:r>
          </w:p>
        </w:tc>
      </w:tr>
      <w:tr w:rsidR="0051455B" w:rsidRPr="0051455B" w14:paraId="1ED13314" w14:textId="77777777" w:rsidTr="00BC3EA9">
        <w:trPr>
          <w:trHeight w:val="55"/>
        </w:trPr>
        <w:tc>
          <w:tcPr>
            <w:tcW w:w="1624" w:type="pct"/>
            <w:gridSpan w:val="2"/>
            <w:vMerge w:val="restart"/>
          </w:tcPr>
          <w:p w14:paraId="6A162B01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Группы субъектов предпринимательской и иной экономической деятельности</w:t>
            </w:r>
          </w:p>
        </w:tc>
        <w:tc>
          <w:tcPr>
            <w:tcW w:w="3376" w:type="pct"/>
            <w:gridSpan w:val="3"/>
          </w:tcPr>
          <w:p w14:paraId="6F7CB8FA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Количественная оценка доходов (выгод), млн. рублей</w:t>
            </w:r>
          </w:p>
        </w:tc>
      </w:tr>
      <w:tr w:rsidR="0051455B" w:rsidRPr="0051455B" w14:paraId="67839823" w14:textId="77777777" w:rsidTr="00BC3EA9">
        <w:trPr>
          <w:trHeight w:val="55"/>
        </w:trPr>
        <w:tc>
          <w:tcPr>
            <w:tcW w:w="1624" w:type="pct"/>
            <w:gridSpan w:val="2"/>
            <w:vMerge/>
          </w:tcPr>
          <w:p w14:paraId="5AA13B3D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pct"/>
          </w:tcPr>
          <w:p w14:paraId="766A7D1B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Единовременные (в год)</w:t>
            </w:r>
          </w:p>
        </w:tc>
        <w:tc>
          <w:tcPr>
            <w:tcW w:w="1085" w:type="pct"/>
          </w:tcPr>
          <w:p w14:paraId="6E4E6EDD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Периодические (в год)</w:t>
            </w:r>
          </w:p>
        </w:tc>
        <w:tc>
          <w:tcPr>
            <w:tcW w:w="1138" w:type="pct"/>
          </w:tcPr>
          <w:p w14:paraId="52001071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За оцениваемый период 2025 год</w:t>
            </w:r>
          </w:p>
        </w:tc>
      </w:tr>
      <w:tr w:rsidR="0051455B" w:rsidRPr="0051455B" w14:paraId="517712C2" w14:textId="77777777" w:rsidTr="00BC3EA9">
        <w:trPr>
          <w:trHeight w:val="55"/>
        </w:trPr>
        <w:tc>
          <w:tcPr>
            <w:tcW w:w="1624" w:type="pct"/>
            <w:gridSpan w:val="2"/>
          </w:tcPr>
          <w:p w14:paraId="3E7075CB" w14:textId="6F8C3321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pct"/>
          </w:tcPr>
          <w:p w14:paraId="7B63C8FB" w14:textId="20EE42FA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pct"/>
          </w:tcPr>
          <w:p w14:paraId="3E223607" w14:textId="50A9E620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pct"/>
          </w:tcPr>
          <w:p w14:paraId="417F734C" w14:textId="41D62DDA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55B" w:rsidRPr="0051455B" w14:paraId="6D4589AD" w14:textId="77777777" w:rsidTr="00BC3EA9">
        <w:trPr>
          <w:trHeight w:val="55"/>
        </w:trPr>
        <w:tc>
          <w:tcPr>
            <w:tcW w:w="1624" w:type="pct"/>
            <w:gridSpan w:val="2"/>
          </w:tcPr>
          <w:p w14:paraId="601788BF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Итого затраты (расходы):</w:t>
            </w:r>
          </w:p>
        </w:tc>
        <w:tc>
          <w:tcPr>
            <w:tcW w:w="1153" w:type="pct"/>
          </w:tcPr>
          <w:p w14:paraId="01E5F34A" w14:textId="07EF5950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pct"/>
          </w:tcPr>
          <w:p w14:paraId="6DB30092" w14:textId="3CD30EE6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pct"/>
          </w:tcPr>
          <w:p w14:paraId="0729E512" w14:textId="70926FAC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55B" w:rsidRPr="0051455B" w14:paraId="7C917547" w14:textId="77777777" w:rsidTr="00BC3EA9">
        <w:tc>
          <w:tcPr>
            <w:tcW w:w="5000" w:type="pct"/>
            <w:gridSpan w:val="5"/>
          </w:tcPr>
          <w:p w14:paraId="1FBF9D26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Порядок расчета:</w:t>
            </w:r>
          </w:p>
          <w:p w14:paraId="14FC727B" w14:textId="0441F7AE" w:rsidR="00597611" w:rsidRPr="0051455B" w:rsidRDefault="00597611" w:rsidP="00BC3EA9">
            <w:pPr>
              <w:pStyle w:val="af6"/>
              <w:pBdr>
                <w:bottom w:val="single" w:sz="4" w:space="1" w:color="auto"/>
              </w:pBd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C08A96" w14:textId="77777777" w:rsidR="00597611" w:rsidRPr="0051455B" w:rsidRDefault="00597611" w:rsidP="00BC3EA9">
            <w:pPr>
              <w:pStyle w:val="af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5145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место для текстового описания</w:t>
            </w:r>
            <w:r w:rsidRPr="0051455B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51455B" w:rsidRPr="0051455B" w14:paraId="6A0935DF" w14:textId="77777777" w:rsidTr="00BC3EA9">
        <w:tc>
          <w:tcPr>
            <w:tcW w:w="5000" w:type="pct"/>
            <w:gridSpan w:val="5"/>
          </w:tcPr>
          <w:p w14:paraId="734D2E5C" w14:textId="77777777" w:rsidR="00597611" w:rsidRPr="0051455B" w:rsidRDefault="00597611" w:rsidP="00BC3EA9">
            <w:pPr>
              <w:pStyle w:val="af6"/>
              <w:pBdr>
                <w:bottom w:val="single" w:sz="4" w:space="1" w:color="auto"/>
              </w:pBd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данных: </w:t>
            </w:r>
          </w:p>
          <w:p w14:paraId="72F86C24" w14:textId="71C788BA" w:rsidR="00597611" w:rsidRPr="0051455B" w:rsidRDefault="00597611" w:rsidP="00BC3EA9">
            <w:pPr>
              <w:pStyle w:val="af6"/>
              <w:pBdr>
                <w:bottom w:val="single" w:sz="4" w:space="1" w:color="auto"/>
              </w:pBd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59907F" w14:textId="77777777" w:rsidR="00597611" w:rsidRPr="0051455B" w:rsidRDefault="00597611" w:rsidP="00BC3EA9">
            <w:pPr>
              <w:pStyle w:val="af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5145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место для текстового описания</w:t>
            </w:r>
            <w:r w:rsidRPr="0051455B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</w:tbl>
    <w:p w14:paraId="20069B2C" w14:textId="77777777" w:rsidR="00794671" w:rsidRPr="0051455B" w:rsidRDefault="00794671" w:rsidP="00794671">
      <w:pPr>
        <w:jc w:val="center"/>
        <w:rPr>
          <w:sz w:val="28"/>
          <w:szCs w:val="28"/>
        </w:rPr>
      </w:pPr>
    </w:p>
    <w:p w14:paraId="7E648EC4" w14:textId="0BC8C2D3" w:rsidR="00597611" w:rsidRPr="0051455B" w:rsidRDefault="00597611" w:rsidP="00794671">
      <w:pPr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8. Новые функции, полномочия, обязанности и права органов местного самоуправления или сведения об их изменении, а также порядок их реализации</w:t>
      </w:r>
    </w:p>
    <w:tbl>
      <w:tblPr>
        <w:tblStyle w:val="af4"/>
        <w:tblW w:w="5000" w:type="pct"/>
        <w:tblLook w:val="04A0" w:firstRow="1" w:lastRow="0" w:firstColumn="1" w:lastColumn="0" w:noHBand="0" w:noVBand="1"/>
      </w:tblPr>
      <w:tblGrid>
        <w:gridCol w:w="2571"/>
        <w:gridCol w:w="1492"/>
        <w:gridCol w:w="101"/>
        <w:gridCol w:w="1865"/>
        <w:gridCol w:w="1658"/>
        <w:gridCol w:w="1658"/>
      </w:tblGrid>
      <w:tr w:rsidR="0051455B" w:rsidRPr="0051455B" w14:paraId="3339B47D" w14:textId="77777777" w:rsidTr="00BC3EA9">
        <w:tc>
          <w:tcPr>
            <w:tcW w:w="1489" w:type="pct"/>
          </w:tcPr>
          <w:p w14:paraId="72C5DE79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Наименование функции (полномочия, обязанности или права)</w:t>
            </w:r>
          </w:p>
        </w:tc>
        <w:tc>
          <w:tcPr>
            <w:tcW w:w="745" w:type="pct"/>
          </w:tcPr>
          <w:p w14:paraId="2BF4D01A" w14:textId="41E77A0B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AE3500" w:rsidRPr="0051455B">
              <w:rPr>
                <w:rFonts w:ascii="Times New Roman" w:hAnsi="Times New Roman" w:cs="Times New Roman"/>
                <w:sz w:val="24"/>
                <w:szCs w:val="24"/>
              </w:rPr>
              <w:t xml:space="preserve">арактер функции </w:t>
            </w:r>
            <w:r w:rsidR="00AE3500" w:rsidRPr="0051455B">
              <w:rPr>
                <w:rFonts w:ascii="Times New Roman" w:hAnsi="Times New Roman" w:cs="Times New Roman"/>
                <w:sz w:val="24"/>
                <w:szCs w:val="24"/>
              </w:rPr>
              <w:br/>
              <w:t>(новая/</w:t>
            </w:r>
            <w:r w:rsidR="00AE3500" w:rsidRPr="0051455B">
              <w:rPr>
                <w:rFonts w:ascii="Times New Roman" w:hAnsi="Times New Roman" w:cs="Times New Roman"/>
                <w:sz w:val="24"/>
                <w:szCs w:val="24"/>
              </w:rPr>
              <w:br/>
              <w:t>изменя</w:t>
            </w: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емая)</w:t>
            </w:r>
          </w:p>
        </w:tc>
        <w:tc>
          <w:tcPr>
            <w:tcW w:w="766" w:type="pct"/>
            <w:gridSpan w:val="2"/>
          </w:tcPr>
          <w:p w14:paraId="69E050EE" w14:textId="3F8C16E1" w:rsidR="00597611" w:rsidRPr="0051455B" w:rsidRDefault="00AE3500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Предпола</w:t>
            </w:r>
            <w:r w:rsidR="00597611" w:rsidRPr="0051455B">
              <w:rPr>
                <w:rFonts w:ascii="Times New Roman" w:hAnsi="Times New Roman" w:cs="Times New Roman"/>
                <w:sz w:val="24"/>
                <w:szCs w:val="24"/>
              </w:rPr>
              <w:t>гаемый порядок реализации</w:t>
            </w:r>
          </w:p>
        </w:tc>
        <w:tc>
          <w:tcPr>
            <w:tcW w:w="1000" w:type="pct"/>
          </w:tcPr>
          <w:p w14:paraId="5D8DB258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Оценка изменения трудовых затрат (чел./час в год), изменения численности сотрудников (чел.)</w:t>
            </w:r>
          </w:p>
        </w:tc>
        <w:tc>
          <w:tcPr>
            <w:tcW w:w="1000" w:type="pct"/>
          </w:tcPr>
          <w:p w14:paraId="1FFFCBC9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Оценка изменения потребностей в других ресурсах</w:t>
            </w:r>
          </w:p>
        </w:tc>
      </w:tr>
      <w:tr w:rsidR="0051455B" w:rsidRPr="0051455B" w14:paraId="33DB99C6" w14:textId="77777777" w:rsidTr="00BC3EA9">
        <w:tc>
          <w:tcPr>
            <w:tcW w:w="1489" w:type="pct"/>
          </w:tcPr>
          <w:p w14:paraId="47CDEA6A" w14:textId="2596CFBB" w:rsidR="00597611" w:rsidRPr="0051455B" w:rsidRDefault="00597611" w:rsidP="003A0A9A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3A0A9A" w:rsidRPr="0051455B">
              <w:rPr>
                <w:rFonts w:ascii="Times New Roman" w:hAnsi="Times New Roman" w:cs="Times New Roman"/>
                <w:sz w:val="24"/>
                <w:szCs w:val="24"/>
              </w:rPr>
              <w:t xml:space="preserve"> органа местного самоуправления</w:t>
            </w:r>
          </w:p>
        </w:tc>
        <w:tc>
          <w:tcPr>
            <w:tcW w:w="3511" w:type="pct"/>
            <w:gridSpan w:val="5"/>
          </w:tcPr>
          <w:p w14:paraId="41A6B787" w14:textId="7B28F848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55B" w:rsidRPr="0051455B" w14:paraId="465EF8E3" w14:textId="77777777" w:rsidTr="00794671">
        <w:tc>
          <w:tcPr>
            <w:tcW w:w="1489" w:type="pct"/>
          </w:tcPr>
          <w:p w14:paraId="38BF1C92" w14:textId="77777777" w:rsidR="00794671" w:rsidRPr="0051455B" w:rsidRDefault="00794671" w:rsidP="00BC3EA9">
            <w:pPr>
              <w:rPr>
                <w:sz w:val="24"/>
                <w:szCs w:val="24"/>
              </w:rPr>
            </w:pPr>
          </w:p>
        </w:tc>
        <w:tc>
          <w:tcPr>
            <w:tcW w:w="784" w:type="pct"/>
            <w:gridSpan w:val="2"/>
          </w:tcPr>
          <w:p w14:paraId="16B7D93E" w14:textId="77777777" w:rsidR="00794671" w:rsidRPr="0051455B" w:rsidRDefault="00794671" w:rsidP="00BC3EA9">
            <w:pPr>
              <w:rPr>
                <w:sz w:val="24"/>
                <w:szCs w:val="24"/>
              </w:rPr>
            </w:pPr>
          </w:p>
        </w:tc>
        <w:tc>
          <w:tcPr>
            <w:tcW w:w="727" w:type="pct"/>
          </w:tcPr>
          <w:p w14:paraId="2615EEF3" w14:textId="77777777" w:rsidR="00794671" w:rsidRPr="0051455B" w:rsidRDefault="00794671" w:rsidP="00BC3EA9">
            <w:pPr>
              <w:rPr>
                <w:sz w:val="24"/>
                <w:szCs w:val="24"/>
              </w:rPr>
            </w:pPr>
          </w:p>
        </w:tc>
        <w:tc>
          <w:tcPr>
            <w:tcW w:w="1000" w:type="pct"/>
          </w:tcPr>
          <w:p w14:paraId="327CA86F" w14:textId="77777777" w:rsidR="00794671" w:rsidRPr="0051455B" w:rsidRDefault="00794671" w:rsidP="00BC3EA9">
            <w:pPr>
              <w:rPr>
                <w:sz w:val="24"/>
                <w:szCs w:val="24"/>
              </w:rPr>
            </w:pPr>
          </w:p>
        </w:tc>
        <w:tc>
          <w:tcPr>
            <w:tcW w:w="1000" w:type="pct"/>
          </w:tcPr>
          <w:p w14:paraId="0AA711B5" w14:textId="6C70A6E2" w:rsidR="00794671" w:rsidRPr="0051455B" w:rsidRDefault="00794671" w:rsidP="00BC3E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1BDB810" w14:textId="77777777" w:rsidR="00794671" w:rsidRPr="0051455B" w:rsidRDefault="00794671" w:rsidP="00794671">
      <w:pPr>
        <w:jc w:val="center"/>
        <w:rPr>
          <w:sz w:val="28"/>
          <w:szCs w:val="28"/>
        </w:rPr>
      </w:pPr>
    </w:p>
    <w:p w14:paraId="55A7C0E9" w14:textId="30FF18DC" w:rsidR="00597611" w:rsidRPr="0051455B" w:rsidRDefault="00597611" w:rsidP="00794671">
      <w:pPr>
        <w:jc w:val="center"/>
        <w:rPr>
          <w:sz w:val="28"/>
          <w:szCs w:val="28"/>
        </w:rPr>
      </w:pPr>
      <w:r w:rsidRPr="0051455B">
        <w:rPr>
          <w:sz w:val="28"/>
          <w:szCs w:val="28"/>
        </w:rPr>
        <w:t xml:space="preserve">9. Оценка дополнительных расходов (доходов) областного бюджета </w:t>
      </w:r>
      <w:r w:rsidR="00AE3500" w:rsidRPr="0051455B">
        <w:rPr>
          <w:sz w:val="28"/>
          <w:szCs w:val="28"/>
        </w:rPr>
        <w:t>муниципального образования, связанного</w:t>
      </w:r>
      <w:r w:rsidRPr="0051455B">
        <w:rPr>
          <w:sz w:val="28"/>
          <w:szCs w:val="28"/>
        </w:rPr>
        <w:t xml:space="preserve"> с введением предлагаемого правового регулирования</w:t>
      </w:r>
    </w:p>
    <w:tbl>
      <w:tblPr>
        <w:tblStyle w:val="af4"/>
        <w:tblW w:w="5000" w:type="pct"/>
        <w:tblLayout w:type="fixed"/>
        <w:tblLook w:val="04A0" w:firstRow="1" w:lastRow="0" w:firstColumn="1" w:lastColumn="0" w:noHBand="0" w:noVBand="1"/>
      </w:tblPr>
      <w:tblGrid>
        <w:gridCol w:w="757"/>
        <w:gridCol w:w="1757"/>
        <w:gridCol w:w="15"/>
        <w:gridCol w:w="3168"/>
        <w:gridCol w:w="1140"/>
        <w:gridCol w:w="641"/>
        <w:gridCol w:w="1867"/>
      </w:tblGrid>
      <w:tr w:rsidR="0051455B" w:rsidRPr="0051455B" w14:paraId="336EE2CC" w14:textId="77777777" w:rsidTr="00BC3EA9">
        <w:tc>
          <w:tcPr>
            <w:tcW w:w="405" w:type="pct"/>
          </w:tcPr>
          <w:p w14:paraId="1FA0A0E2" w14:textId="77777777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1455B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9.1.</w:t>
            </w:r>
          </w:p>
        </w:tc>
        <w:tc>
          <w:tcPr>
            <w:tcW w:w="4595" w:type="pct"/>
            <w:gridSpan w:val="6"/>
          </w:tcPr>
          <w:p w14:paraId="7048C9B4" w14:textId="2948B6FB" w:rsidR="00597611" w:rsidRPr="0051455B" w:rsidRDefault="00F07E09" w:rsidP="00176F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 xml:space="preserve">Расходы (доходы) </w:t>
            </w:r>
            <w:r w:rsidR="00597611" w:rsidRPr="0051455B">
              <w:rPr>
                <w:rFonts w:ascii="Times New Roman" w:hAnsi="Times New Roman"/>
                <w:sz w:val="24"/>
                <w:szCs w:val="24"/>
              </w:rPr>
              <w:t xml:space="preserve">бюджета </w:t>
            </w:r>
            <w:r w:rsidR="00176FEE" w:rsidRPr="0051455B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  <w:r w:rsidR="00597611" w:rsidRPr="0051455B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51455B" w:rsidRPr="0051455B" w14:paraId="0A4932E6" w14:textId="77777777" w:rsidTr="00BC3EA9">
        <w:tc>
          <w:tcPr>
            <w:tcW w:w="1345" w:type="pct"/>
            <w:gridSpan w:val="2"/>
          </w:tcPr>
          <w:p w14:paraId="3FFF6EDF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функции (полномочия, обязанности или права) в соответствии с </w:t>
            </w:r>
            <w:hyperlink w:anchor="Par161" w:history="1">
              <w:r w:rsidRPr="0051455B">
                <w:rPr>
                  <w:rFonts w:ascii="Times New Roman" w:hAnsi="Times New Roman" w:cs="Times New Roman"/>
                  <w:sz w:val="24"/>
                  <w:szCs w:val="24"/>
                </w:rPr>
                <w:t>разделом</w:t>
              </w:r>
            </w:hyperlink>
            <w:r w:rsidRPr="0051455B">
              <w:rPr>
                <w:rFonts w:ascii="Times New Roman" w:hAnsi="Times New Roman" w:cs="Times New Roman"/>
                <w:sz w:val="24"/>
                <w:szCs w:val="24"/>
              </w:rPr>
              <w:t xml:space="preserve"> 8 сводного отчета</w:t>
            </w:r>
          </w:p>
        </w:tc>
        <w:tc>
          <w:tcPr>
            <w:tcW w:w="2656" w:type="pct"/>
            <w:gridSpan w:val="4"/>
          </w:tcPr>
          <w:p w14:paraId="454D34C8" w14:textId="678EA22C" w:rsidR="00597611" w:rsidRPr="0051455B" w:rsidRDefault="00597611" w:rsidP="00F07E0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 xml:space="preserve">Виды расходов (возможных поступлений) бюджета </w:t>
            </w:r>
            <w:r w:rsidR="00F07E09" w:rsidRPr="0051455B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</w:t>
            </w:r>
            <w:r w:rsidR="00F07E09" w:rsidRPr="0051455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99" w:type="pct"/>
          </w:tcPr>
          <w:p w14:paraId="3DEEB958" w14:textId="77777777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Количественная оценка расходов и возможных поступлений, млн. рублей</w:t>
            </w:r>
          </w:p>
        </w:tc>
      </w:tr>
      <w:tr w:rsidR="0051455B" w:rsidRPr="0051455B" w14:paraId="2EE45D68" w14:textId="77777777" w:rsidTr="00BC3EA9">
        <w:tc>
          <w:tcPr>
            <w:tcW w:w="1353" w:type="pct"/>
            <w:gridSpan w:val="3"/>
          </w:tcPr>
          <w:p w14:paraId="3532516F" w14:textId="0F5D4BB3" w:rsidR="00597611" w:rsidRPr="0051455B" w:rsidRDefault="00597611" w:rsidP="00BC3EA9">
            <w:pPr>
              <w:pStyle w:val="af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Наимен</w:t>
            </w:r>
            <w:r w:rsidR="003A0A9A" w:rsidRPr="0051455B">
              <w:rPr>
                <w:rFonts w:ascii="Times New Roman" w:hAnsi="Times New Roman" w:cs="Times New Roman"/>
                <w:sz w:val="24"/>
                <w:szCs w:val="24"/>
              </w:rPr>
              <w:t>ование органа местного самоуправления</w:t>
            </w:r>
            <w:r w:rsidRPr="0051455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647" w:type="pct"/>
            <w:gridSpan w:val="4"/>
          </w:tcPr>
          <w:p w14:paraId="666AEBC9" w14:textId="464B33F9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5B" w:rsidRPr="0051455B" w14:paraId="2D5ABBF1" w14:textId="77777777" w:rsidTr="00BC3EA9">
        <w:trPr>
          <w:trHeight w:val="695"/>
        </w:trPr>
        <w:tc>
          <w:tcPr>
            <w:tcW w:w="1345" w:type="pct"/>
            <w:gridSpan w:val="2"/>
            <w:vMerge w:val="restart"/>
          </w:tcPr>
          <w:p w14:paraId="09E01B07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pct"/>
            <w:gridSpan w:val="2"/>
            <w:tcBorders>
              <w:bottom w:val="single" w:sz="4" w:space="0" w:color="auto"/>
            </w:tcBorders>
          </w:tcPr>
          <w:p w14:paraId="75799084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Единовременные расходы в</w:t>
            </w:r>
          </w:p>
        </w:tc>
        <w:tc>
          <w:tcPr>
            <w:tcW w:w="610" w:type="pct"/>
            <w:tcBorders>
              <w:bottom w:val="single" w:sz="4" w:space="0" w:color="auto"/>
            </w:tcBorders>
          </w:tcPr>
          <w:p w14:paraId="53AA01E7" w14:textId="4E15C274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" w:type="pct"/>
            <w:tcBorders>
              <w:bottom w:val="single" w:sz="4" w:space="0" w:color="auto"/>
            </w:tcBorders>
          </w:tcPr>
          <w:p w14:paraId="3C17CEC3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99" w:type="pct"/>
            <w:vMerge w:val="restart"/>
          </w:tcPr>
          <w:p w14:paraId="7863F27E" w14:textId="33D1C4AB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5B" w:rsidRPr="0051455B" w14:paraId="755BB582" w14:textId="77777777" w:rsidTr="00BC3EA9">
        <w:trPr>
          <w:trHeight w:val="695"/>
        </w:trPr>
        <w:tc>
          <w:tcPr>
            <w:tcW w:w="1345" w:type="pct"/>
            <w:gridSpan w:val="2"/>
            <w:vMerge/>
          </w:tcPr>
          <w:p w14:paraId="0CE8E33F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656" w:type="pct"/>
            <w:gridSpan w:val="4"/>
            <w:tcBorders>
              <w:bottom w:val="single" w:sz="4" w:space="0" w:color="auto"/>
            </w:tcBorders>
          </w:tcPr>
          <w:p w14:paraId="5D62A16E" w14:textId="77777777" w:rsidR="00597611" w:rsidRPr="0051455B" w:rsidRDefault="00597611" w:rsidP="00BC3EA9">
            <w:pPr>
              <w:pBdr>
                <w:bottom w:val="single" w:sz="4" w:space="1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(год возникновения):</w:t>
            </w:r>
          </w:p>
          <w:p w14:paraId="149EB30A" w14:textId="11729683" w:rsidR="00597611" w:rsidRPr="0051455B" w:rsidRDefault="00794671" w:rsidP="00BC3EA9">
            <w:pP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597611" w:rsidRPr="0051455B">
              <w:rPr>
                <w:rFonts w:ascii="Times New Roman" w:hAnsi="Times New Roman"/>
                <w:i/>
                <w:sz w:val="24"/>
                <w:szCs w:val="24"/>
              </w:rPr>
              <w:t>(место для текстового описания)</w:t>
            </w:r>
          </w:p>
        </w:tc>
        <w:tc>
          <w:tcPr>
            <w:tcW w:w="999" w:type="pct"/>
            <w:vMerge/>
          </w:tcPr>
          <w:p w14:paraId="27474CD8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5B" w:rsidRPr="0051455B" w14:paraId="6BA64BD8" w14:textId="77777777" w:rsidTr="00BC3EA9">
        <w:trPr>
          <w:trHeight w:val="132"/>
        </w:trPr>
        <w:tc>
          <w:tcPr>
            <w:tcW w:w="1345" w:type="pct"/>
            <w:gridSpan w:val="2"/>
            <w:vMerge/>
          </w:tcPr>
          <w:p w14:paraId="5A4F4186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pct"/>
            <w:gridSpan w:val="2"/>
          </w:tcPr>
          <w:p w14:paraId="2D9190EA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 xml:space="preserve">Периодические расходы за период </w:t>
            </w:r>
          </w:p>
        </w:tc>
        <w:tc>
          <w:tcPr>
            <w:tcW w:w="610" w:type="pct"/>
          </w:tcPr>
          <w:p w14:paraId="447135AD" w14:textId="7404D084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" w:type="pct"/>
          </w:tcPr>
          <w:p w14:paraId="4625116D" w14:textId="26C6C1F1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9" w:type="pct"/>
            <w:vMerge w:val="restart"/>
          </w:tcPr>
          <w:p w14:paraId="171A6BCD" w14:textId="77C0493E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5B" w:rsidRPr="0051455B" w14:paraId="34ED4EFF" w14:textId="77777777" w:rsidTr="00BC3EA9">
        <w:trPr>
          <w:trHeight w:val="131"/>
        </w:trPr>
        <w:tc>
          <w:tcPr>
            <w:tcW w:w="1345" w:type="pct"/>
            <w:gridSpan w:val="2"/>
            <w:vMerge/>
          </w:tcPr>
          <w:p w14:paraId="65B89C65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6" w:type="pct"/>
            <w:gridSpan w:val="4"/>
          </w:tcPr>
          <w:p w14:paraId="2CDD0C86" w14:textId="320AFC1D" w:rsidR="00597611" w:rsidRPr="0051455B" w:rsidRDefault="0079467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597611" w:rsidRPr="0051455B">
              <w:rPr>
                <w:rFonts w:ascii="Times New Roman" w:hAnsi="Times New Roman"/>
                <w:i/>
                <w:sz w:val="24"/>
                <w:szCs w:val="24"/>
              </w:rPr>
              <w:t>(место для текстового описания)</w:t>
            </w:r>
          </w:p>
        </w:tc>
        <w:tc>
          <w:tcPr>
            <w:tcW w:w="999" w:type="pct"/>
            <w:vMerge/>
          </w:tcPr>
          <w:p w14:paraId="37363072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5B" w:rsidRPr="0051455B" w14:paraId="2ABB734C" w14:textId="77777777" w:rsidTr="00BC3EA9">
        <w:trPr>
          <w:trHeight w:val="132"/>
        </w:trPr>
        <w:tc>
          <w:tcPr>
            <w:tcW w:w="1345" w:type="pct"/>
            <w:gridSpan w:val="2"/>
            <w:vMerge/>
          </w:tcPr>
          <w:p w14:paraId="0EFC4E5A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pct"/>
            <w:gridSpan w:val="2"/>
          </w:tcPr>
          <w:p w14:paraId="005691A4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Возможные доходы за период</w:t>
            </w:r>
          </w:p>
        </w:tc>
        <w:tc>
          <w:tcPr>
            <w:tcW w:w="610" w:type="pct"/>
          </w:tcPr>
          <w:p w14:paraId="141DE3DF" w14:textId="164CDA9A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" w:type="pct"/>
          </w:tcPr>
          <w:p w14:paraId="59BBAAB1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99" w:type="pct"/>
            <w:vMerge w:val="restart"/>
          </w:tcPr>
          <w:p w14:paraId="0F9037DB" w14:textId="1D6B00B1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5B" w:rsidRPr="0051455B" w14:paraId="48741522" w14:textId="77777777" w:rsidTr="00BC3EA9">
        <w:trPr>
          <w:trHeight w:val="131"/>
        </w:trPr>
        <w:tc>
          <w:tcPr>
            <w:tcW w:w="1345" w:type="pct"/>
            <w:gridSpan w:val="2"/>
            <w:vMerge/>
          </w:tcPr>
          <w:p w14:paraId="744300ED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6" w:type="pct"/>
            <w:gridSpan w:val="4"/>
          </w:tcPr>
          <w:p w14:paraId="49876787" w14:textId="2D06495D" w:rsidR="00597611" w:rsidRPr="0051455B" w:rsidRDefault="00597611" w:rsidP="00BC3EA9">
            <w:pPr>
              <w:pBdr>
                <w:bottom w:val="single" w:sz="4" w:space="1" w:color="auto"/>
              </w:pBdr>
              <w:rPr>
                <w:rFonts w:ascii="Times New Roman" w:hAnsi="Times New Roman"/>
                <w:sz w:val="24"/>
                <w:szCs w:val="24"/>
              </w:rPr>
            </w:pPr>
          </w:p>
          <w:p w14:paraId="6A9B8161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i/>
                <w:sz w:val="24"/>
                <w:szCs w:val="24"/>
              </w:rPr>
              <w:t>(место для текстового описания)</w:t>
            </w:r>
          </w:p>
        </w:tc>
        <w:tc>
          <w:tcPr>
            <w:tcW w:w="999" w:type="pct"/>
            <w:vMerge/>
          </w:tcPr>
          <w:p w14:paraId="6ABF502F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5B" w:rsidRPr="0051455B" w14:paraId="1561EB69" w14:textId="77777777" w:rsidTr="00BC3EA9">
        <w:tc>
          <w:tcPr>
            <w:tcW w:w="3048" w:type="pct"/>
            <w:gridSpan w:val="4"/>
          </w:tcPr>
          <w:p w14:paraId="285B8F12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Итого единовременные расходы за период</w:t>
            </w:r>
          </w:p>
        </w:tc>
        <w:tc>
          <w:tcPr>
            <w:tcW w:w="610" w:type="pct"/>
          </w:tcPr>
          <w:p w14:paraId="5B8C7796" w14:textId="65393E10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" w:type="pct"/>
          </w:tcPr>
          <w:p w14:paraId="36D48B5C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99" w:type="pct"/>
          </w:tcPr>
          <w:p w14:paraId="12F32868" w14:textId="600EDE60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5B" w:rsidRPr="0051455B" w14:paraId="2EDC5D75" w14:textId="77777777" w:rsidTr="00BC3EA9">
        <w:tc>
          <w:tcPr>
            <w:tcW w:w="3048" w:type="pct"/>
            <w:gridSpan w:val="4"/>
          </w:tcPr>
          <w:p w14:paraId="6890D583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Итого периодические расходы за период</w:t>
            </w:r>
          </w:p>
        </w:tc>
        <w:tc>
          <w:tcPr>
            <w:tcW w:w="610" w:type="pct"/>
          </w:tcPr>
          <w:p w14:paraId="175BEF8A" w14:textId="3575FEAA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" w:type="pct"/>
          </w:tcPr>
          <w:p w14:paraId="3D0138A8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99" w:type="pct"/>
          </w:tcPr>
          <w:p w14:paraId="72E74F5B" w14:textId="3DE5F2C6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5B" w:rsidRPr="0051455B" w14:paraId="6034F36B" w14:textId="77777777" w:rsidTr="00BC3EA9">
        <w:tc>
          <w:tcPr>
            <w:tcW w:w="3048" w:type="pct"/>
            <w:gridSpan w:val="4"/>
          </w:tcPr>
          <w:p w14:paraId="56FA0DAC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Итого возможные доходы за период</w:t>
            </w:r>
          </w:p>
        </w:tc>
        <w:tc>
          <w:tcPr>
            <w:tcW w:w="610" w:type="pct"/>
          </w:tcPr>
          <w:p w14:paraId="51EB53DA" w14:textId="0AB787EB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" w:type="pct"/>
          </w:tcPr>
          <w:p w14:paraId="4BFCC044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99" w:type="pct"/>
          </w:tcPr>
          <w:p w14:paraId="3A68C406" w14:textId="399F7CCF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5B" w:rsidRPr="0051455B" w14:paraId="2EC97262" w14:textId="77777777" w:rsidTr="00BC3EA9">
        <w:tc>
          <w:tcPr>
            <w:tcW w:w="405" w:type="pct"/>
          </w:tcPr>
          <w:p w14:paraId="6A6B3685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1455B">
              <w:rPr>
                <w:rFonts w:ascii="Times New Roman" w:hAnsi="Times New Roman"/>
                <w:sz w:val="24"/>
                <w:szCs w:val="24"/>
                <w:lang w:val="en-US"/>
              </w:rPr>
              <w:t>9.2.</w:t>
            </w:r>
          </w:p>
        </w:tc>
        <w:tc>
          <w:tcPr>
            <w:tcW w:w="4595" w:type="pct"/>
            <w:gridSpan w:val="6"/>
            <w:tcBorders>
              <w:bottom w:val="single" w:sz="4" w:space="0" w:color="auto"/>
            </w:tcBorders>
          </w:tcPr>
          <w:p w14:paraId="2E1786AD" w14:textId="449502C5" w:rsidR="00597611" w:rsidRPr="0051455B" w:rsidRDefault="00597611" w:rsidP="00BC3EA9">
            <w:pPr>
              <w:pBdr>
                <w:bottom w:val="single" w:sz="4" w:space="1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 xml:space="preserve">Другие сведения о дополнительных расходах (доходах) </w:t>
            </w:r>
            <w:r w:rsidR="00F07E09" w:rsidRPr="0051455B">
              <w:rPr>
                <w:rFonts w:ascii="Times New Roman" w:hAnsi="Times New Roman"/>
                <w:sz w:val="24"/>
                <w:szCs w:val="24"/>
              </w:rPr>
              <w:t>бюджета муниципального образования</w:t>
            </w:r>
            <w:r w:rsidRPr="0051455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57966613" w14:textId="3683D3BD" w:rsidR="00597611" w:rsidRPr="0051455B" w:rsidRDefault="00597611" w:rsidP="00BC3EA9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FD6CED4" w14:textId="77777777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i/>
                <w:sz w:val="24"/>
                <w:szCs w:val="24"/>
              </w:rPr>
              <w:t>(место для текстового описания)</w:t>
            </w:r>
          </w:p>
        </w:tc>
      </w:tr>
      <w:tr w:rsidR="0051455B" w:rsidRPr="0051455B" w14:paraId="541293F3" w14:textId="77777777" w:rsidTr="00BC3EA9">
        <w:tc>
          <w:tcPr>
            <w:tcW w:w="405" w:type="pct"/>
          </w:tcPr>
          <w:p w14:paraId="0135EB81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1455B">
              <w:rPr>
                <w:rFonts w:ascii="Times New Roman" w:hAnsi="Times New Roman"/>
                <w:sz w:val="24"/>
                <w:szCs w:val="24"/>
                <w:lang w:val="en-US"/>
              </w:rPr>
              <w:t>9.3.</w:t>
            </w:r>
          </w:p>
        </w:tc>
        <w:tc>
          <w:tcPr>
            <w:tcW w:w="4595" w:type="pct"/>
            <w:gridSpan w:val="6"/>
            <w:tcBorders>
              <w:bottom w:val="single" w:sz="4" w:space="0" w:color="auto"/>
            </w:tcBorders>
          </w:tcPr>
          <w:p w14:paraId="0C98556F" w14:textId="77777777" w:rsidR="00597611" w:rsidRPr="0051455B" w:rsidRDefault="00597611" w:rsidP="00BC3EA9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 xml:space="preserve">Источники данных: </w:t>
            </w:r>
          </w:p>
          <w:p w14:paraId="4B124530" w14:textId="7A5EB886" w:rsidR="00597611" w:rsidRPr="0051455B" w:rsidRDefault="00597611" w:rsidP="00BC3EA9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6F51AD1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i/>
                <w:sz w:val="24"/>
                <w:szCs w:val="24"/>
              </w:rPr>
              <w:t>(место для текстового описания)</w:t>
            </w:r>
          </w:p>
        </w:tc>
      </w:tr>
    </w:tbl>
    <w:p w14:paraId="2093E969" w14:textId="77777777" w:rsidR="00776934" w:rsidRPr="0051455B" w:rsidRDefault="00776934" w:rsidP="00776934">
      <w:pPr>
        <w:jc w:val="center"/>
        <w:rPr>
          <w:sz w:val="28"/>
          <w:szCs w:val="28"/>
        </w:rPr>
      </w:pPr>
    </w:p>
    <w:p w14:paraId="13BA497E" w14:textId="77777777" w:rsidR="00776934" w:rsidRPr="0051455B" w:rsidRDefault="00597611" w:rsidP="00776934">
      <w:pPr>
        <w:jc w:val="center"/>
        <w:rPr>
          <w:sz w:val="28"/>
          <w:szCs w:val="28"/>
        </w:rPr>
      </w:pPr>
      <w:r w:rsidRPr="0051455B">
        <w:rPr>
          <w:sz w:val="28"/>
          <w:szCs w:val="28"/>
        </w:rPr>
        <w:t xml:space="preserve">10. Риски решения проблемы предложенным способом правового </w:t>
      </w:r>
    </w:p>
    <w:p w14:paraId="67C2AAD1" w14:textId="6CA211DB" w:rsidR="00597611" w:rsidRPr="0051455B" w:rsidRDefault="00597611" w:rsidP="00776934">
      <w:pPr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регулирования и риски негативных последствий</w:t>
      </w:r>
    </w:p>
    <w:tbl>
      <w:tblPr>
        <w:tblStyle w:val="af4"/>
        <w:tblW w:w="5000" w:type="pct"/>
        <w:tblLook w:val="04A0" w:firstRow="1" w:lastRow="0" w:firstColumn="1" w:lastColumn="0" w:noHBand="0" w:noVBand="1"/>
      </w:tblPr>
      <w:tblGrid>
        <w:gridCol w:w="2782"/>
        <w:gridCol w:w="1890"/>
        <w:gridCol w:w="2798"/>
        <w:gridCol w:w="1875"/>
      </w:tblGrid>
      <w:tr w:rsidR="0051455B" w:rsidRPr="0051455B" w14:paraId="2D095C27" w14:textId="77777777" w:rsidTr="00BC3EA9">
        <w:tc>
          <w:tcPr>
            <w:tcW w:w="1489" w:type="pct"/>
          </w:tcPr>
          <w:p w14:paraId="321FF017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Наименование риска</w:t>
            </w:r>
          </w:p>
        </w:tc>
        <w:tc>
          <w:tcPr>
            <w:tcW w:w="1011" w:type="pct"/>
          </w:tcPr>
          <w:p w14:paraId="0E4A65DF" w14:textId="77777777" w:rsidR="00597611" w:rsidRPr="0051455B" w:rsidRDefault="00597611" w:rsidP="00BC3EA9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Оценка вероятности наступления риска (высокая/ средняя/ низкая)</w:t>
            </w:r>
          </w:p>
        </w:tc>
        <w:tc>
          <w:tcPr>
            <w:tcW w:w="1497" w:type="pct"/>
          </w:tcPr>
          <w:p w14:paraId="5732C260" w14:textId="77777777" w:rsidR="00597611" w:rsidRPr="0051455B" w:rsidRDefault="00597611" w:rsidP="00BC3EA9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Методы (способы), меры контроля эффективности избранного способа достижения целей регулирования</w:t>
            </w:r>
          </w:p>
        </w:tc>
        <w:tc>
          <w:tcPr>
            <w:tcW w:w="1003" w:type="pct"/>
          </w:tcPr>
          <w:p w14:paraId="5157B6B7" w14:textId="77777777" w:rsidR="00597611" w:rsidRPr="0051455B" w:rsidRDefault="00597611" w:rsidP="00BC3EA9">
            <w:p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Степень контроля риска (полный/ частичный/ отсутствует)</w:t>
            </w:r>
          </w:p>
        </w:tc>
      </w:tr>
      <w:tr w:rsidR="0051455B" w:rsidRPr="0051455B" w14:paraId="2077C52D" w14:textId="77777777" w:rsidTr="00BC3EA9">
        <w:tc>
          <w:tcPr>
            <w:tcW w:w="5000" w:type="pct"/>
            <w:gridSpan w:val="4"/>
          </w:tcPr>
          <w:p w14:paraId="5B211D8E" w14:textId="77777777" w:rsidR="00597611" w:rsidRPr="0051455B" w:rsidRDefault="00597611" w:rsidP="00BC3E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Риски решения проблемы предложенным способом правового регулирования</w:t>
            </w:r>
          </w:p>
        </w:tc>
      </w:tr>
      <w:tr w:rsidR="0051455B" w:rsidRPr="0051455B" w14:paraId="46FE1584" w14:textId="77777777" w:rsidTr="00BC3EA9">
        <w:tc>
          <w:tcPr>
            <w:tcW w:w="1489" w:type="pct"/>
          </w:tcPr>
          <w:p w14:paraId="2DD41B1A" w14:textId="6346F327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1" w:type="pct"/>
          </w:tcPr>
          <w:p w14:paraId="3D20806C" w14:textId="546935EF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pct"/>
          </w:tcPr>
          <w:p w14:paraId="22EB901E" w14:textId="6C109D23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3" w:type="pct"/>
          </w:tcPr>
          <w:p w14:paraId="4204A36B" w14:textId="676A1766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5B" w:rsidRPr="0051455B" w14:paraId="49B4F0E5" w14:textId="77777777" w:rsidTr="00BC3EA9">
        <w:tc>
          <w:tcPr>
            <w:tcW w:w="5000" w:type="pct"/>
            <w:gridSpan w:val="4"/>
          </w:tcPr>
          <w:p w14:paraId="1C8C3409" w14:textId="77777777" w:rsidR="00597611" w:rsidRPr="0051455B" w:rsidRDefault="00597611" w:rsidP="00BC3E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Риски негативных последствий введения предложенного правового регулирования</w:t>
            </w:r>
          </w:p>
        </w:tc>
      </w:tr>
      <w:tr w:rsidR="0051455B" w:rsidRPr="0051455B" w14:paraId="2C49AB25" w14:textId="77777777" w:rsidTr="00BC3EA9">
        <w:tc>
          <w:tcPr>
            <w:tcW w:w="1489" w:type="pct"/>
          </w:tcPr>
          <w:p w14:paraId="3D8A60CD" w14:textId="07203B64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1" w:type="pct"/>
          </w:tcPr>
          <w:p w14:paraId="00B069A0" w14:textId="2D99FA33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pct"/>
          </w:tcPr>
          <w:p w14:paraId="0AD0C7BD" w14:textId="5DD7746A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3" w:type="pct"/>
          </w:tcPr>
          <w:p w14:paraId="068B6260" w14:textId="33EB1D80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A812A68" w14:textId="77777777" w:rsidR="00776934" w:rsidRPr="0051455B" w:rsidRDefault="00776934" w:rsidP="00776934">
      <w:pPr>
        <w:jc w:val="center"/>
        <w:rPr>
          <w:sz w:val="28"/>
          <w:szCs w:val="28"/>
        </w:rPr>
      </w:pPr>
    </w:p>
    <w:p w14:paraId="2137775C" w14:textId="77777777" w:rsidR="00597611" w:rsidRPr="0051455B" w:rsidRDefault="00597611" w:rsidP="00776934">
      <w:pPr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11. Предполагаемая дата вступления в силу проекта акта</w:t>
      </w:r>
    </w:p>
    <w:tbl>
      <w:tblPr>
        <w:tblStyle w:val="af4"/>
        <w:tblW w:w="5000" w:type="pct"/>
        <w:tblLayout w:type="fixed"/>
        <w:tblLook w:val="04A0" w:firstRow="1" w:lastRow="0" w:firstColumn="1" w:lastColumn="0" w:noHBand="0" w:noVBand="1"/>
      </w:tblPr>
      <w:tblGrid>
        <w:gridCol w:w="882"/>
        <w:gridCol w:w="3166"/>
        <w:gridCol w:w="759"/>
        <w:gridCol w:w="635"/>
        <w:gridCol w:w="368"/>
        <w:gridCol w:w="518"/>
        <w:gridCol w:w="1015"/>
        <w:gridCol w:w="316"/>
        <w:gridCol w:w="443"/>
        <w:gridCol w:w="1243"/>
      </w:tblGrid>
      <w:tr w:rsidR="0051455B" w:rsidRPr="0051455B" w14:paraId="0A809644" w14:textId="77777777" w:rsidTr="00BC3EA9">
        <w:tc>
          <w:tcPr>
            <w:tcW w:w="472" w:type="pct"/>
          </w:tcPr>
          <w:p w14:paraId="67EAB622" w14:textId="77777777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1</w:t>
            </w:r>
            <w:r w:rsidRPr="0051455B">
              <w:rPr>
                <w:rFonts w:ascii="Times New Roman" w:hAnsi="Times New Roman"/>
                <w:sz w:val="24"/>
                <w:szCs w:val="24"/>
                <w:lang w:val="en-US"/>
              </w:rPr>
              <w:t>1.1.</w:t>
            </w:r>
          </w:p>
        </w:tc>
        <w:tc>
          <w:tcPr>
            <w:tcW w:w="2637" w:type="pct"/>
            <w:gridSpan w:val="4"/>
          </w:tcPr>
          <w:p w14:paraId="325A3744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Предполагаемая дата вступления в силу проекта акта:</w:t>
            </w:r>
          </w:p>
        </w:tc>
        <w:tc>
          <w:tcPr>
            <w:tcW w:w="1891" w:type="pct"/>
            <w:gridSpan w:val="5"/>
          </w:tcPr>
          <w:p w14:paraId="4A070611" w14:textId="4844DEF4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5B" w:rsidRPr="0051455B" w14:paraId="21411C12" w14:textId="77777777" w:rsidTr="00BC3EA9">
        <w:tc>
          <w:tcPr>
            <w:tcW w:w="472" w:type="pct"/>
          </w:tcPr>
          <w:p w14:paraId="02116B40" w14:textId="77777777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1455B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11.2.</w:t>
            </w:r>
          </w:p>
        </w:tc>
        <w:tc>
          <w:tcPr>
            <w:tcW w:w="4528" w:type="pct"/>
            <w:gridSpan w:val="9"/>
          </w:tcPr>
          <w:p w14:paraId="714C20BB" w14:textId="77777777" w:rsidR="00597611" w:rsidRPr="0051455B" w:rsidRDefault="00597611" w:rsidP="00BC3EA9">
            <w:pPr>
              <w:pBdr>
                <w:bottom w:val="single" w:sz="4" w:space="1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Дата вступления в силу отдельных положений проекта акта:</w:t>
            </w:r>
          </w:p>
          <w:p w14:paraId="1090A5C4" w14:textId="152A0432" w:rsidR="00597611" w:rsidRPr="0051455B" w:rsidRDefault="00597611" w:rsidP="00BC3EA9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834161D" w14:textId="77777777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i/>
                <w:sz w:val="24"/>
                <w:szCs w:val="24"/>
              </w:rPr>
              <w:t xml:space="preserve"> (указывается статья, пункт проекта акта и дата вступления в силу)</w:t>
            </w:r>
          </w:p>
        </w:tc>
      </w:tr>
      <w:tr w:rsidR="0051455B" w:rsidRPr="0051455B" w14:paraId="38BF7013" w14:textId="77777777" w:rsidTr="00BC3EA9">
        <w:tc>
          <w:tcPr>
            <w:tcW w:w="472" w:type="pct"/>
          </w:tcPr>
          <w:p w14:paraId="59DEA798" w14:textId="77777777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1455B">
              <w:rPr>
                <w:rFonts w:ascii="Times New Roman" w:hAnsi="Times New Roman"/>
                <w:sz w:val="24"/>
                <w:szCs w:val="24"/>
                <w:lang w:val="en-US"/>
              </w:rPr>
              <w:t>11.3</w:t>
            </w:r>
          </w:p>
        </w:tc>
        <w:tc>
          <w:tcPr>
            <w:tcW w:w="4528" w:type="pct"/>
            <w:gridSpan w:val="9"/>
            <w:tcBorders>
              <w:bottom w:val="single" w:sz="4" w:space="0" w:color="auto"/>
            </w:tcBorders>
          </w:tcPr>
          <w:p w14:paraId="4DD04FE1" w14:textId="77777777" w:rsidR="00597611" w:rsidRPr="0051455B" w:rsidRDefault="00597611" w:rsidP="00BC3EA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 xml:space="preserve">Необходимость установления переходного периода и (или) отсрочки введения предлагаемого правового регулирования, и (или) срока действия правового регулирования: </w:t>
            </w:r>
            <w:r w:rsidRPr="0051455B">
              <w:rPr>
                <w:rFonts w:ascii="Times New Roman" w:hAnsi="Times New Roman"/>
                <w:i/>
                <w:sz w:val="24"/>
                <w:szCs w:val="24"/>
              </w:rPr>
              <w:t xml:space="preserve">(есть/нет) </w:t>
            </w:r>
          </w:p>
          <w:p w14:paraId="4B954686" w14:textId="07EFA592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5B" w:rsidRPr="0051455B" w14:paraId="661E7EB6" w14:textId="77777777" w:rsidTr="00BC3EA9">
        <w:tc>
          <w:tcPr>
            <w:tcW w:w="472" w:type="pct"/>
          </w:tcPr>
          <w:p w14:paraId="233B6A3C" w14:textId="77777777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а)</w:t>
            </w:r>
          </w:p>
        </w:tc>
        <w:tc>
          <w:tcPr>
            <w:tcW w:w="1694" w:type="pct"/>
            <w:tcBorders>
              <w:bottom w:val="single" w:sz="4" w:space="0" w:color="auto"/>
              <w:right w:val="nil"/>
            </w:tcBorders>
          </w:tcPr>
          <w:p w14:paraId="396757C3" w14:textId="77777777" w:rsidR="00597611" w:rsidRPr="0051455B" w:rsidRDefault="00597611" w:rsidP="00BC3E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 xml:space="preserve">срок переходного периода: </w:t>
            </w:r>
          </w:p>
        </w:tc>
        <w:tc>
          <w:tcPr>
            <w:tcW w:w="406" w:type="pct"/>
            <w:tcBorders>
              <w:left w:val="nil"/>
              <w:bottom w:val="single" w:sz="4" w:space="0" w:color="auto"/>
              <w:right w:val="nil"/>
            </w:tcBorders>
          </w:tcPr>
          <w:p w14:paraId="4C9EB71F" w14:textId="0FAF7662" w:rsidR="00597611" w:rsidRPr="0051455B" w:rsidRDefault="00597611" w:rsidP="00BC3EA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28" w:type="pct"/>
            <w:gridSpan w:val="7"/>
            <w:tcBorders>
              <w:left w:val="nil"/>
              <w:bottom w:val="single" w:sz="4" w:space="0" w:color="auto"/>
            </w:tcBorders>
          </w:tcPr>
          <w:p w14:paraId="7FE3ED96" w14:textId="77777777" w:rsidR="00597611" w:rsidRPr="0051455B" w:rsidRDefault="00597611" w:rsidP="00BC3E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дней с даты принятия проекта акта;</w:t>
            </w:r>
          </w:p>
        </w:tc>
      </w:tr>
      <w:tr w:rsidR="0051455B" w:rsidRPr="0051455B" w14:paraId="0F5841E8" w14:textId="77777777" w:rsidTr="00BC3EA9">
        <w:trPr>
          <w:trHeight w:val="269"/>
        </w:trPr>
        <w:tc>
          <w:tcPr>
            <w:tcW w:w="472" w:type="pct"/>
            <w:vMerge w:val="restart"/>
          </w:tcPr>
          <w:p w14:paraId="3AF0099F" w14:textId="77777777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б)</w:t>
            </w:r>
          </w:p>
        </w:tc>
        <w:tc>
          <w:tcPr>
            <w:tcW w:w="3626" w:type="pct"/>
            <w:gridSpan w:val="7"/>
            <w:tcBorders>
              <w:bottom w:val="nil"/>
              <w:right w:val="nil"/>
            </w:tcBorders>
          </w:tcPr>
          <w:p w14:paraId="25ADFC1E" w14:textId="77777777" w:rsidR="00597611" w:rsidRPr="0051455B" w:rsidRDefault="00597611" w:rsidP="00BC3E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отсрочка введения предлагаемого правового регулирования:</w:t>
            </w:r>
          </w:p>
        </w:tc>
        <w:tc>
          <w:tcPr>
            <w:tcW w:w="902" w:type="pct"/>
            <w:gridSpan w:val="2"/>
            <w:tcBorders>
              <w:left w:val="nil"/>
              <w:bottom w:val="nil"/>
            </w:tcBorders>
          </w:tcPr>
          <w:p w14:paraId="1EADDF32" w14:textId="595D44BF" w:rsidR="00597611" w:rsidRPr="0051455B" w:rsidRDefault="00597611" w:rsidP="00BC3E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5B" w:rsidRPr="0051455B" w14:paraId="66F5D6B1" w14:textId="77777777" w:rsidTr="00BC3EA9">
        <w:trPr>
          <w:trHeight w:val="269"/>
        </w:trPr>
        <w:tc>
          <w:tcPr>
            <w:tcW w:w="472" w:type="pct"/>
            <w:vMerge/>
          </w:tcPr>
          <w:p w14:paraId="47E5125C" w14:textId="77777777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8" w:type="pct"/>
            <w:gridSpan w:val="9"/>
            <w:tcBorders>
              <w:top w:val="nil"/>
              <w:bottom w:val="single" w:sz="4" w:space="0" w:color="auto"/>
            </w:tcBorders>
          </w:tcPr>
          <w:p w14:paraId="39FE2C4A" w14:textId="77777777" w:rsidR="00597611" w:rsidRPr="0051455B" w:rsidRDefault="00597611" w:rsidP="00BC3E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дней с даты принятия проекта акта;</w:t>
            </w:r>
          </w:p>
        </w:tc>
      </w:tr>
      <w:tr w:rsidR="0051455B" w:rsidRPr="0051455B" w14:paraId="04550907" w14:textId="77777777" w:rsidTr="00BC3EA9">
        <w:tc>
          <w:tcPr>
            <w:tcW w:w="472" w:type="pct"/>
            <w:vMerge w:val="restart"/>
          </w:tcPr>
          <w:p w14:paraId="003A2CE8" w14:textId="77777777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в)</w:t>
            </w:r>
          </w:p>
        </w:tc>
        <w:tc>
          <w:tcPr>
            <w:tcW w:w="2440" w:type="pct"/>
            <w:gridSpan w:val="3"/>
            <w:tcBorders>
              <w:bottom w:val="nil"/>
              <w:right w:val="nil"/>
            </w:tcBorders>
          </w:tcPr>
          <w:p w14:paraId="52D96346" w14:textId="77777777" w:rsidR="00597611" w:rsidRPr="0051455B" w:rsidRDefault="00597611" w:rsidP="00BC3E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 xml:space="preserve">срок действия правового регулирования: </w:t>
            </w:r>
          </w:p>
        </w:tc>
        <w:tc>
          <w:tcPr>
            <w:tcW w:w="474" w:type="pct"/>
            <w:gridSpan w:val="2"/>
            <w:tcBorders>
              <w:left w:val="nil"/>
              <w:bottom w:val="nil"/>
              <w:right w:val="nil"/>
            </w:tcBorders>
          </w:tcPr>
          <w:p w14:paraId="78C24799" w14:textId="6A234799" w:rsidR="00597611" w:rsidRPr="0051455B" w:rsidRDefault="00597611" w:rsidP="00BC3E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4" w:type="pct"/>
            <w:gridSpan w:val="4"/>
            <w:tcBorders>
              <w:left w:val="nil"/>
              <w:bottom w:val="nil"/>
            </w:tcBorders>
          </w:tcPr>
          <w:p w14:paraId="5041B8A2" w14:textId="77777777" w:rsidR="00597611" w:rsidRPr="0051455B" w:rsidRDefault="00597611" w:rsidP="00BC3E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лет с даты вступления в</w:t>
            </w:r>
          </w:p>
        </w:tc>
      </w:tr>
      <w:tr w:rsidR="0051455B" w:rsidRPr="0051455B" w14:paraId="62FFAB42" w14:textId="77777777" w:rsidTr="00BC3EA9">
        <w:tc>
          <w:tcPr>
            <w:tcW w:w="472" w:type="pct"/>
            <w:vMerge/>
          </w:tcPr>
          <w:p w14:paraId="4D4813C7" w14:textId="77777777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8" w:type="pct"/>
            <w:gridSpan w:val="9"/>
            <w:tcBorders>
              <w:top w:val="nil"/>
            </w:tcBorders>
          </w:tcPr>
          <w:p w14:paraId="612BA902" w14:textId="77777777" w:rsidR="00597611" w:rsidRPr="0051455B" w:rsidRDefault="00597611" w:rsidP="00BC3E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силу нормативного правового акта.</w:t>
            </w:r>
          </w:p>
        </w:tc>
      </w:tr>
      <w:tr w:rsidR="0051455B" w:rsidRPr="0051455B" w14:paraId="0A80742A" w14:textId="77777777" w:rsidTr="00BC3EA9">
        <w:tc>
          <w:tcPr>
            <w:tcW w:w="472" w:type="pct"/>
          </w:tcPr>
          <w:p w14:paraId="0559F4A6" w14:textId="77777777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11</w:t>
            </w:r>
            <w:r w:rsidRPr="0051455B">
              <w:rPr>
                <w:rFonts w:ascii="Times New Roman" w:hAnsi="Times New Roman"/>
                <w:sz w:val="24"/>
                <w:szCs w:val="24"/>
                <w:lang w:val="en-US"/>
              </w:rPr>
              <w:t>.4.</w:t>
            </w:r>
          </w:p>
        </w:tc>
        <w:tc>
          <w:tcPr>
            <w:tcW w:w="4528" w:type="pct"/>
            <w:gridSpan w:val="9"/>
            <w:tcBorders>
              <w:bottom w:val="single" w:sz="4" w:space="0" w:color="auto"/>
            </w:tcBorders>
          </w:tcPr>
          <w:p w14:paraId="670B2678" w14:textId="77777777" w:rsidR="00597611" w:rsidRPr="0051455B" w:rsidRDefault="00597611" w:rsidP="00BC3EA9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 xml:space="preserve">Необходимость распространения предлагаемого правового регулирования на ранее возникшие отношения: </w:t>
            </w:r>
            <w:r w:rsidRPr="0051455B">
              <w:rPr>
                <w:rFonts w:ascii="Times New Roman" w:hAnsi="Times New Roman"/>
                <w:i/>
                <w:sz w:val="24"/>
                <w:szCs w:val="24"/>
              </w:rPr>
              <w:t>(есть/нет).</w:t>
            </w:r>
            <w:r w:rsidRPr="0051455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1CFC334" w14:textId="667EAE38" w:rsidR="00597611" w:rsidRPr="0051455B" w:rsidRDefault="00597611" w:rsidP="00BC3EA9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5B" w:rsidRPr="0051455B" w14:paraId="74ED6F93" w14:textId="77777777" w:rsidTr="00BC3EA9">
        <w:tc>
          <w:tcPr>
            <w:tcW w:w="472" w:type="pct"/>
            <w:vMerge w:val="restart"/>
          </w:tcPr>
          <w:p w14:paraId="7CF533AA" w14:textId="77777777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  <w:lang w:val="en-US"/>
              </w:rPr>
              <w:t>11.4.1.</w:t>
            </w:r>
          </w:p>
        </w:tc>
        <w:tc>
          <w:tcPr>
            <w:tcW w:w="3457" w:type="pct"/>
            <w:gridSpan w:val="6"/>
            <w:tcBorders>
              <w:bottom w:val="nil"/>
              <w:right w:val="nil"/>
            </w:tcBorders>
          </w:tcPr>
          <w:p w14:paraId="65CBFABD" w14:textId="77777777" w:rsidR="00597611" w:rsidRPr="0051455B" w:rsidRDefault="00597611" w:rsidP="00BC3E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 xml:space="preserve">Период распространения на ранее возникшие отношения: </w:t>
            </w:r>
          </w:p>
        </w:tc>
        <w:tc>
          <w:tcPr>
            <w:tcW w:w="406" w:type="pct"/>
            <w:gridSpan w:val="2"/>
            <w:tcBorders>
              <w:left w:val="nil"/>
              <w:bottom w:val="nil"/>
              <w:right w:val="nil"/>
            </w:tcBorders>
          </w:tcPr>
          <w:p w14:paraId="5D5F19C6" w14:textId="24EE7AEE" w:rsidR="00597611" w:rsidRPr="0051455B" w:rsidRDefault="00597611" w:rsidP="00BC3EA9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" w:type="pct"/>
            <w:tcBorders>
              <w:left w:val="nil"/>
              <w:bottom w:val="nil"/>
            </w:tcBorders>
          </w:tcPr>
          <w:p w14:paraId="246C9719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51455B">
              <w:rPr>
                <w:rFonts w:ascii="Times New Roman" w:hAnsi="Times New Roman"/>
                <w:sz w:val="24"/>
                <w:szCs w:val="24"/>
              </w:rPr>
              <w:t xml:space="preserve">дней </w:t>
            </w:r>
          </w:p>
        </w:tc>
      </w:tr>
      <w:tr w:rsidR="0051455B" w:rsidRPr="0051455B" w14:paraId="7D9AB372" w14:textId="77777777" w:rsidTr="00BC3EA9">
        <w:tc>
          <w:tcPr>
            <w:tcW w:w="472" w:type="pct"/>
            <w:vMerge/>
          </w:tcPr>
          <w:p w14:paraId="53DE3DE8" w14:textId="77777777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528" w:type="pct"/>
            <w:gridSpan w:val="9"/>
            <w:tcBorders>
              <w:top w:val="nil"/>
              <w:bottom w:val="single" w:sz="4" w:space="0" w:color="auto"/>
            </w:tcBorders>
          </w:tcPr>
          <w:p w14:paraId="0FF9CF84" w14:textId="77777777" w:rsidR="00597611" w:rsidRPr="0051455B" w:rsidRDefault="00597611" w:rsidP="00BC3EA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с даты принятия проекта акта.</w:t>
            </w:r>
          </w:p>
        </w:tc>
      </w:tr>
      <w:tr w:rsidR="0051455B" w:rsidRPr="0051455B" w14:paraId="307C0BDA" w14:textId="77777777" w:rsidTr="00BC3EA9">
        <w:tc>
          <w:tcPr>
            <w:tcW w:w="472" w:type="pct"/>
          </w:tcPr>
          <w:p w14:paraId="32E31AF8" w14:textId="77777777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11.5.</w:t>
            </w:r>
          </w:p>
        </w:tc>
        <w:tc>
          <w:tcPr>
            <w:tcW w:w="4528" w:type="pct"/>
            <w:gridSpan w:val="9"/>
            <w:tcBorders>
              <w:bottom w:val="single" w:sz="4" w:space="0" w:color="auto"/>
            </w:tcBorders>
          </w:tcPr>
          <w:p w14:paraId="4D8E6DFD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 xml:space="preserve">Обоснование необходимости установления переходного периода и (или) отсрочки вступления в силу нормативного правового акта, и (или) срока действия нормативного правового акта либо необходимости распространения предлагаемого правового регулирования на ранее возникшие отношения: </w:t>
            </w:r>
          </w:p>
          <w:p w14:paraId="6C1E7134" w14:textId="6BEEB51B" w:rsidR="00597611" w:rsidRPr="0051455B" w:rsidRDefault="00597611" w:rsidP="00BC3EA9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6E9C01D" w14:textId="77777777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i/>
                <w:sz w:val="24"/>
                <w:szCs w:val="24"/>
              </w:rPr>
              <w:t xml:space="preserve"> (место для текстового описания)</w:t>
            </w:r>
          </w:p>
        </w:tc>
      </w:tr>
    </w:tbl>
    <w:p w14:paraId="51D331A1" w14:textId="77777777" w:rsidR="00F21500" w:rsidRPr="0051455B" w:rsidRDefault="00F21500" w:rsidP="00776934">
      <w:pPr>
        <w:jc w:val="center"/>
        <w:rPr>
          <w:sz w:val="28"/>
          <w:szCs w:val="28"/>
        </w:rPr>
      </w:pPr>
    </w:p>
    <w:p w14:paraId="21DF7294" w14:textId="77777777" w:rsidR="00597611" w:rsidRPr="0051455B" w:rsidRDefault="00597611" w:rsidP="00776934">
      <w:pPr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12. Сведения о проведении публичного обсуждения идеи (концепции) предлагаемого правового регулирования</w:t>
      </w:r>
    </w:p>
    <w:tbl>
      <w:tblPr>
        <w:tblStyle w:val="af4"/>
        <w:tblW w:w="5000" w:type="pct"/>
        <w:tblLook w:val="04A0" w:firstRow="1" w:lastRow="0" w:firstColumn="1" w:lastColumn="0" w:noHBand="0" w:noVBand="1"/>
      </w:tblPr>
      <w:tblGrid>
        <w:gridCol w:w="696"/>
        <w:gridCol w:w="1581"/>
        <w:gridCol w:w="7068"/>
      </w:tblGrid>
      <w:tr w:rsidR="0051455B" w:rsidRPr="0051455B" w14:paraId="004AE824" w14:textId="77777777" w:rsidTr="00BC3EA9">
        <w:tc>
          <w:tcPr>
            <w:tcW w:w="371" w:type="pct"/>
          </w:tcPr>
          <w:p w14:paraId="143B5D14" w14:textId="77777777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1</w:t>
            </w:r>
            <w:r w:rsidRPr="0051455B">
              <w:rPr>
                <w:rFonts w:ascii="Times New Roman" w:hAnsi="Times New Roman"/>
                <w:sz w:val="24"/>
                <w:szCs w:val="24"/>
                <w:lang w:val="en-US"/>
              </w:rPr>
              <w:t>2.1.</w:t>
            </w:r>
          </w:p>
        </w:tc>
        <w:tc>
          <w:tcPr>
            <w:tcW w:w="4629" w:type="pct"/>
            <w:gridSpan w:val="2"/>
          </w:tcPr>
          <w:p w14:paraId="446E7C6A" w14:textId="77777777" w:rsidR="00597611" w:rsidRPr="0051455B" w:rsidRDefault="00597611" w:rsidP="00BC3EA9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 xml:space="preserve">Полный электронный адрес размещения уведомления о разработке и проведении публичного обсуждения идеи (концепции) предлагаемого правового регулирования (далее – уведомление) в информационно-телекоммуникационной сети «Интернет»: </w:t>
            </w:r>
          </w:p>
          <w:p w14:paraId="5DA7D888" w14:textId="1A23ACD0" w:rsidR="00597611" w:rsidRPr="0051455B" w:rsidRDefault="00597611" w:rsidP="00BC3EA9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B2AB413" w14:textId="77777777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i/>
                <w:sz w:val="24"/>
                <w:szCs w:val="24"/>
              </w:rPr>
              <w:t xml:space="preserve"> (место для текстового описания)</w:t>
            </w:r>
          </w:p>
        </w:tc>
      </w:tr>
      <w:tr w:rsidR="0051455B" w:rsidRPr="0051455B" w14:paraId="24984D94" w14:textId="77777777" w:rsidTr="00BC3EA9">
        <w:trPr>
          <w:trHeight w:val="105"/>
        </w:trPr>
        <w:tc>
          <w:tcPr>
            <w:tcW w:w="371" w:type="pct"/>
            <w:vMerge w:val="restart"/>
          </w:tcPr>
          <w:p w14:paraId="54B85923" w14:textId="77777777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1</w:t>
            </w:r>
            <w:r w:rsidRPr="0051455B">
              <w:rPr>
                <w:rFonts w:ascii="Times New Roman" w:hAnsi="Times New Roman"/>
                <w:sz w:val="24"/>
                <w:szCs w:val="24"/>
                <w:lang w:val="en-US"/>
              </w:rPr>
              <w:t>2.2.</w:t>
            </w:r>
          </w:p>
        </w:tc>
        <w:tc>
          <w:tcPr>
            <w:tcW w:w="4629" w:type="pct"/>
            <w:gridSpan w:val="2"/>
          </w:tcPr>
          <w:p w14:paraId="3F406610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Срок, в течение которого разработчиком принимались предложения в связи с размещением уведомления:</w:t>
            </w:r>
          </w:p>
        </w:tc>
      </w:tr>
      <w:tr w:rsidR="0051455B" w:rsidRPr="0051455B" w14:paraId="71A924AB" w14:textId="77777777" w:rsidTr="00BC3EA9">
        <w:trPr>
          <w:trHeight w:val="105"/>
        </w:trPr>
        <w:tc>
          <w:tcPr>
            <w:tcW w:w="371" w:type="pct"/>
            <w:vMerge/>
          </w:tcPr>
          <w:p w14:paraId="01E4F179" w14:textId="77777777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pct"/>
          </w:tcPr>
          <w:p w14:paraId="4710661B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Начало</w:t>
            </w:r>
            <w:r w:rsidRPr="0051455B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3782" w:type="pct"/>
          </w:tcPr>
          <w:p w14:paraId="5B29E7A9" w14:textId="65A9568A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1455B" w:rsidRPr="0051455B" w14:paraId="05ECEE71" w14:textId="77777777" w:rsidTr="00BC3EA9">
        <w:trPr>
          <w:trHeight w:val="105"/>
        </w:trPr>
        <w:tc>
          <w:tcPr>
            <w:tcW w:w="371" w:type="pct"/>
            <w:vMerge/>
          </w:tcPr>
          <w:p w14:paraId="00F0B201" w14:textId="77777777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pct"/>
          </w:tcPr>
          <w:p w14:paraId="2CE989D6" w14:textId="77777777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Окончание</w:t>
            </w:r>
            <w:r w:rsidRPr="0051455B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3782" w:type="pct"/>
          </w:tcPr>
          <w:p w14:paraId="1659966F" w14:textId="2C69E811" w:rsidR="00597611" w:rsidRPr="0051455B" w:rsidRDefault="00597611" w:rsidP="00BC3EA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1455B" w:rsidRPr="0051455B" w14:paraId="76EAFDCF" w14:textId="77777777" w:rsidTr="00BC3EA9">
        <w:tc>
          <w:tcPr>
            <w:tcW w:w="371" w:type="pct"/>
          </w:tcPr>
          <w:p w14:paraId="6D84132B" w14:textId="77777777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12.3.</w:t>
            </w:r>
          </w:p>
        </w:tc>
        <w:tc>
          <w:tcPr>
            <w:tcW w:w="4629" w:type="pct"/>
            <w:gridSpan w:val="2"/>
          </w:tcPr>
          <w:p w14:paraId="7EE03DF5" w14:textId="77777777" w:rsidR="00597611" w:rsidRPr="0051455B" w:rsidRDefault="00597611" w:rsidP="00BC3EA9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 xml:space="preserve">Иные сведения о размещении уведомления: </w:t>
            </w:r>
          </w:p>
          <w:p w14:paraId="7BB5E6CC" w14:textId="75F89848" w:rsidR="00597611" w:rsidRPr="0051455B" w:rsidRDefault="00597611" w:rsidP="00776934">
            <w:pPr>
              <w:pBdr>
                <w:bottom w:val="single" w:sz="4" w:space="1" w:color="auto"/>
              </w:pBdr>
              <w:rPr>
                <w:rFonts w:ascii="Times New Roman" w:hAnsi="Times New Roman"/>
                <w:sz w:val="24"/>
                <w:szCs w:val="24"/>
              </w:rPr>
            </w:pPr>
          </w:p>
          <w:p w14:paraId="0C6417A0" w14:textId="77777777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i/>
                <w:sz w:val="24"/>
                <w:szCs w:val="24"/>
              </w:rPr>
              <w:t xml:space="preserve"> (место для текстового описания)</w:t>
            </w:r>
          </w:p>
        </w:tc>
      </w:tr>
    </w:tbl>
    <w:p w14:paraId="205274A7" w14:textId="77777777" w:rsidR="00776934" w:rsidRPr="0051455B" w:rsidRDefault="00776934" w:rsidP="00776934">
      <w:pPr>
        <w:jc w:val="center"/>
        <w:rPr>
          <w:sz w:val="28"/>
          <w:szCs w:val="28"/>
        </w:rPr>
      </w:pPr>
    </w:p>
    <w:p w14:paraId="3017E03E" w14:textId="77777777" w:rsidR="00597611" w:rsidRPr="0051455B" w:rsidRDefault="00597611" w:rsidP="00776934">
      <w:pPr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13. Иные сведения, которые, по мнению разработчика, позволяют оценить обоснованность предлагаемого регулирования</w:t>
      </w:r>
    </w:p>
    <w:tbl>
      <w:tblPr>
        <w:tblStyle w:val="af4"/>
        <w:tblW w:w="5000" w:type="pct"/>
        <w:tblLook w:val="04A0" w:firstRow="1" w:lastRow="0" w:firstColumn="1" w:lastColumn="0" w:noHBand="0" w:noVBand="1"/>
      </w:tblPr>
      <w:tblGrid>
        <w:gridCol w:w="696"/>
        <w:gridCol w:w="8649"/>
      </w:tblGrid>
      <w:tr w:rsidR="0051455B" w:rsidRPr="0051455B" w14:paraId="415B97C8" w14:textId="77777777" w:rsidTr="00BC3EA9">
        <w:tc>
          <w:tcPr>
            <w:tcW w:w="371" w:type="pct"/>
          </w:tcPr>
          <w:p w14:paraId="1F026FAF" w14:textId="77777777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1</w:t>
            </w:r>
            <w:r w:rsidRPr="0051455B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 w:rsidRPr="0051455B">
              <w:rPr>
                <w:rFonts w:ascii="Times New Roman" w:hAnsi="Times New Roman"/>
                <w:sz w:val="24"/>
                <w:szCs w:val="24"/>
              </w:rPr>
              <w:t>1</w:t>
            </w:r>
            <w:r w:rsidRPr="0051455B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629" w:type="pct"/>
          </w:tcPr>
          <w:p w14:paraId="3B835927" w14:textId="77777777" w:rsidR="00597611" w:rsidRPr="0051455B" w:rsidRDefault="00597611" w:rsidP="00BC3EA9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 xml:space="preserve">Иные необходимые сведения: </w:t>
            </w:r>
          </w:p>
          <w:p w14:paraId="38FFF912" w14:textId="1651F2E7" w:rsidR="00597611" w:rsidRPr="0051455B" w:rsidRDefault="00597611" w:rsidP="00BC3EA9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F030174" w14:textId="77777777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i/>
                <w:sz w:val="24"/>
                <w:szCs w:val="24"/>
              </w:rPr>
              <w:t xml:space="preserve"> (место для текстового описания)</w:t>
            </w:r>
          </w:p>
        </w:tc>
      </w:tr>
      <w:tr w:rsidR="0051455B" w:rsidRPr="0051455B" w14:paraId="410004A2" w14:textId="77777777" w:rsidTr="00BC3EA9">
        <w:tc>
          <w:tcPr>
            <w:tcW w:w="371" w:type="pct"/>
          </w:tcPr>
          <w:p w14:paraId="71DAA8EC" w14:textId="77777777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1</w:t>
            </w:r>
            <w:r w:rsidRPr="0051455B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 w:rsidRPr="0051455B">
              <w:rPr>
                <w:rFonts w:ascii="Times New Roman" w:hAnsi="Times New Roman"/>
                <w:sz w:val="24"/>
                <w:szCs w:val="24"/>
              </w:rPr>
              <w:t>2</w:t>
            </w:r>
            <w:r w:rsidRPr="0051455B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629" w:type="pct"/>
          </w:tcPr>
          <w:p w14:paraId="6C8F5AB2" w14:textId="77777777" w:rsidR="00597611" w:rsidRPr="0051455B" w:rsidRDefault="00597611" w:rsidP="00BC3EA9">
            <w:pPr>
              <w:pBdr>
                <w:bottom w:val="single" w:sz="4" w:space="1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Источники данных:</w:t>
            </w:r>
          </w:p>
          <w:p w14:paraId="52974D55" w14:textId="60E03F4A" w:rsidR="00597611" w:rsidRPr="0051455B" w:rsidRDefault="00597611" w:rsidP="00BC3EA9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17E9AA9" w14:textId="77777777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i/>
                <w:sz w:val="24"/>
                <w:szCs w:val="24"/>
              </w:rPr>
              <w:t xml:space="preserve"> (место для текстового описания)</w:t>
            </w:r>
          </w:p>
        </w:tc>
      </w:tr>
    </w:tbl>
    <w:p w14:paraId="38BEA061" w14:textId="77777777" w:rsidR="00597611" w:rsidRPr="0051455B" w:rsidRDefault="00597611" w:rsidP="00597611">
      <w:pPr>
        <w:rPr>
          <w:sz w:val="24"/>
          <w:szCs w:val="24"/>
        </w:rPr>
      </w:pPr>
    </w:p>
    <w:p w14:paraId="285CE1AB" w14:textId="4F033A5C" w:rsidR="007144A8" w:rsidRPr="0051455B" w:rsidRDefault="007144A8" w:rsidP="00597611">
      <w:pPr>
        <w:rPr>
          <w:sz w:val="24"/>
          <w:szCs w:val="24"/>
        </w:rPr>
      </w:pPr>
      <w:r w:rsidRPr="0051455B">
        <w:rPr>
          <w:sz w:val="24"/>
          <w:szCs w:val="24"/>
        </w:rPr>
        <w:t>Руководитель</w:t>
      </w:r>
    </w:p>
    <w:p w14:paraId="0E4A2F3F" w14:textId="49E2B749" w:rsidR="007144A8" w:rsidRPr="0051455B" w:rsidRDefault="007144A8" w:rsidP="00597611">
      <w:pPr>
        <w:rPr>
          <w:sz w:val="24"/>
          <w:szCs w:val="24"/>
        </w:rPr>
      </w:pPr>
      <w:r w:rsidRPr="0051455B">
        <w:rPr>
          <w:sz w:val="24"/>
          <w:szCs w:val="24"/>
        </w:rPr>
        <w:lastRenderedPageBreak/>
        <w:t>разработчика</w:t>
      </w:r>
    </w:p>
    <w:tbl>
      <w:tblPr>
        <w:tblStyle w:val="af4"/>
        <w:tblW w:w="4176" w:type="pct"/>
        <w:tblInd w:w="1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283"/>
        <w:gridCol w:w="2128"/>
      </w:tblGrid>
      <w:tr w:rsidR="0051455B" w:rsidRPr="0051455B" w14:paraId="40825F01" w14:textId="77777777" w:rsidTr="007144A8">
        <w:tc>
          <w:tcPr>
            <w:tcW w:w="2177" w:type="pct"/>
            <w:vAlign w:val="bottom"/>
          </w:tcPr>
          <w:p w14:paraId="041B87CD" w14:textId="1D5857C5" w:rsidR="00597611" w:rsidRPr="0051455B" w:rsidRDefault="00597611" w:rsidP="00BC3EA9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F357FCB" w14:textId="77777777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i/>
                <w:sz w:val="24"/>
                <w:szCs w:val="24"/>
              </w:rPr>
              <w:t>(инициалы, фамилия)</w:t>
            </w:r>
          </w:p>
        </w:tc>
        <w:tc>
          <w:tcPr>
            <w:tcW w:w="1461" w:type="pct"/>
            <w:vAlign w:val="bottom"/>
          </w:tcPr>
          <w:p w14:paraId="32744AB1" w14:textId="612BE44D" w:rsidR="00597611" w:rsidRPr="0051455B" w:rsidRDefault="00597611" w:rsidP="00776934">
            <w:pPr>
              <w:pBdr>
                <w:bottom w:val="single" w:sz="4" w:space="1" w:color="auto"/>
              </w:pBdr>
              <w:rPr>
                <w:rFonts w:ascii="Times New Roman" w:hAnsi="Times New Roman"/>
                <w:sz w:val="24"/>
                <w:szCs w:val="24"/>
              </w:rPr>
            </w:pPr>
          </w:p>
          <w:p w14:paraId="326227C4" w14:textId="77777777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362" w:type="pct"/>
            <w:vAlign w:val="bottom"/>
          </w:tcPr>
          <w:p w14:paraId="7A9C5E45" w14:textId="77777777" w:rsidR="00597611" w:rsidRPr="0051455B" w:rsidRDefault="00597611" w:rsidP="00BC3EA9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BD975A0" w14:textId="77777777" w:rsidR="00597611" w:rsidRPr="0051455B" w:rsidRDefault="00597611" w:rsidP="00BC3E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55B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</w:tbl>
    <w:p w14:paraId="64838812" w14:textId="77777777" w:rsidR="00597611" w:rsidRPr="0051455B" w:rsidRDefault="00597611" w:rsidP="00597611">
      <w:pPr>
        <w:rPr>
          <w:sz w:val="24"/>
          <w:szCs w:val="24"/>
        </w:rPr>
      </w:pPr>
    </w:p>
    <w:p w14:paraId="49C7ACCF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29B1E6E" w14:textId="77777777" w:rsidR="0090507F" w:rsidRPr="0051455B" w:rsidRDefault="0090507F" w:rsidP="000F49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9C7ACD0" w14:textId="77777777" w:rsidR="000F49F9" w:rsidRPr="0051455B" w:rsidRDefault="000F49F9" w:rsidP="00946F3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1455B">
        <w:t xml:space="preserve">Примечание: </w:t>
      </w:r>
    </w:p>
    <w:p w14:paraId="49C7ACD1" w14:textId="38A97036" w:rsidR="000F49F9" w:rsidRPr="0051455B" w:rsidRDefault="000F49F9" w:rsidP="00946F3C">
      <w:pPr>
        <w:autoSpaceDE w:val="0"/>
        <w:autoSpaceDN w:val="0"/>
        <w:adjustRightInd w:val="0"/>
        <w:ind w:firstLine="709"/>
        <w:jc w:val="both"/>
      </w:pPr>
      <w:r w:rsidRPr="0051455B">
        <w:t xml:space="preserve">В сводном отчете для проектов нормативных правовых актов со средней степенью регулирующего воздействия рекомендуется указывать сведения, предусмотренные </w:t>
      </w:r>
      <w:r w:rsidR="00F21500" w:rsidRPr="0051455B">
        <w:t xml:space="preserve">разделами и </w:t>
      </w:r>
      <w:r w:rsidRPr="0051455B">
        <w:t xml:space="preserve">пунктами </w:t>
      </w:r>
      <w:r w:rsidR="00F21500" w:rsidRPr="0051455B">
        <w:t xml:space="preserve">1, 2, 3.1-3.2, 4-11, 13 </w:t>
      </w:r>
      <w:r w:rsidRPr="0051455B">
        <w:t>настоящего приложения.</w:t>
      </w:r>
    </w:p>
    <w:p w14:paraId="49C7ACD2" w14:textId="209FF6CE" w:rsidR="000F49F9" w:rsidRPr="0051455B" w:rsidRDefault="000F49F9" w:rsidP="00946F3C">
      <w:pPr>
        <w:autoSpaceDE w:val="0"/>
        <w:autoSpaceDN w:val="0"/>
        <w:adjustRightInd w:val="0"/>
        <w:spacing w:before="280"/>
        <w:ind w:firstLine="709"/>
        <w:jc w:val="both"/>
      </w:pPr>
      <w:r w:rsidRPr="0051455B">
        <w:t xml:space="preserve">В сводном отчете для проектов нормативных правовых актов с низкой степенью регулирующего воздействия рекомендуется указывать сведения, предусмотренные пунктами и подпунктами </w:t>
      </w:r>
      <w:r w:rsidR="00270284" w:rsidRPr="0051455B">
        <w:t>1, 2.1, 2.3, 3.1, 4-5, 10-11, 13</w:t>
      </w:r>
      <w:r w:rsidRPr="0051455B">
        <w:t xml:space="preserve"> настоящего приложения.</w:t>
      </w:r>
    </w:p>
    <w:p w14:paraId="49C7ACD3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49C7ACD4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49C7ACD5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9C7ACD8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9C7ACD9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9C7ACDA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9C7ACDB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9C7ACDC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9C7ACDD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9C7ACDE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9C7ACE2" w14:textId="77777777" w:rsidR="00B42B05" w:rsidRPr="0051455B" w:rsidRDefault="00B42B05" w:rsidP="000F49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  <w:sectPr w:rsidR="00B42B05" w:rsidRPr="0051455B" w:rsidSect="000B65DE">
          <w:pgSz w:w="11907" w:h="16839" w:code="9"/>
          <w:pgMar w:top="851" w:right="851" w:bottom="1134" w:left="1701" w:header="720" w:footer="720" w:gutter="0"/>
          <w:cols w:space="720"/>
          <w:titlePg/>
          <w:docGrid w:linePitch="272"/>
        </w:sectPr>
      </w:pPr>
    </w:p>
    <w:p w14:paraId="49C7ACE3" w14:textId="77777777" w:rsidR="00B42B05" w:rsidRPr="0051455B" w:rsidRDefault="00B42B05" w:rsidP="00B42B05">
      <w:pPr>
        <w:pStyle w:val="ConsPlusNormal"/>
        <w:ind w:left="5529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14:paraId="77788258" w14:textId="77777777" w:rsidR="00355373" w:rsidRPr="0051455B" w:rsidRDefault="00355373" w:rsidP="00355373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к Порядку проведения оценки регулирующего воздействия, оценки фактического воздействия проектов нормативных правовых актов муниципального образования Ногликский муниципальный округ Сахалинской области </w:t>
      </w:r>
    </w:p>
    <w:p w14:paraId="652D5FC1" w14:textId="77777777" w:rsidR="00355373" w:rsidRPr="0051455B" w:rsidRDefault="00355373" w:rsidP="00355373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и экспертизы нормативных правовых актов муниципального образования </w:t>
      </w:r>
    </w:p>
    <w:p w14:paraId="18BF5DA3" w14:textId="77777777" w:rsidR="00355373" w:rsidRPr="0051455B" w:rsidRDefault="00355373" w:rsidP="00355373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Ногликский муниципальный округ </w:t>
      </w:r>
    </w:p>
    <w:p w14:paraId="0077E69F" w14:textId="77777777" w:rsidR="00355373" w:rsidRPr="0051455B" w:rsidRDefault="00355373" w:rsidP="00355373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Сахалинской области, </w:t>
      </w:r>
      <w:r w:rsidRPr="0051455B">
        <w:rPr>
          <w:rFonts w:ascii="Times New Roman" w:hAnsi="Times New Roman" w:cs="Times New Roman"/>
          <w:sz w:val="28"/>
          <w:szCs w:val="28"/>
        </w:rPr>
        <w:br/>
        <w:t>утвержденному</w:t>
      </w:r>
    </w:p>
    <w:p w14:paraId="12D72247" w14:textId="77777777" w:rsidR="00355373" w:rsidRPr="0051455B" w:rsidRDefault="00355373" w:rsidP="00355373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</w:p>
    <w:p w14:paraId="624AC054" w14:textId="77777777" w:rsidR="00355373" w:rsidRPr="0051455B" w:rsidRDefault="00355373" w:rsidP="00355373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51455B">
        <w:rPr>
          <w:rFonts w:ascii="Times New Roman" w:hAnsi="Times New Roman" w:cs="Times New Roman"/>
          <w:sz w:val="28"/>
          <w:szCs w:val="28"/>
        </w:rPr>
        <w:br/>
        <w:t>Ногликский муниципальный округ</w:t>
      </w:r>
    </w:p>
    <w:p w14:paraId="68C1473E" w14:textId="77777777" w:rsidR="00355373" w:rsidRPr="0051455B" w:rsidRDefault="00355373" w:rsidP="00355373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49C7ACE9" w14:textId="34C2808E" w:rsidR="008A368E" w:rsidRPr="0051455B" w:rsidRDefault="00544148" w:rsidP="00355373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44148">
        <w:rPr>
          <w:rFonts w:ascii="Times New Roman" w:hAnsi="Times New Roman" w:cs="Times New Roman"/>
          <w:sz w:val="28"/>
          <w:szCs w:val="28"/>
        </w:rPr>
        <w:t>от 24 октября 2025 года № 726</w:t>
      </w:r>
    </w:p>
    <w:p w14:paraId="49C7ACEA" w14:textId="77777777" w:rsidR="00B42B05" w:rsidRPr="0051455B" w:rsidRDefault="00B42B05" w:rsidP="00B42B05">
      <w:pPr>
        <w:pStyle w:val="ConsPlusNormal"/>
        <w:ind w:left="2977"/>
        <w:jc w:val="center"/>
        <w:rPr>
          <w:rFonts w:ascii="Times New Roman" w:hAnsi="Times New Roman" w:cs="Times New Roman"/>
          <w:sz w:val="28"/>
          <w:szCs w:val="28"/>
        </w:rPr>
      </w:pPr>
    </w:p>
    <w:p w14:paraId="60F475F4" w14:textId="1D5E075B" w:rsidR="00EB06B8" w:rsidRPr="0051455B" w:rsidRDefault="00EB06B8" w:rsidP="00EB06B8">
      <w:pPr>
        <w:pStyle w:val="ConsPlusNormal"/>
        <w:ind w:left="2977"/>
        <w:jc w:val="right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Форма</w:t>
      </w:r>
    </w:p>
    <w:p w14:paraId="49C7ACEB" w14:textId="77777777" w:rsidR="00B42B05" w:rsidRPr="0051455B" w:rsidRDefault="00B42B05" w:rsidP="00B42B05">
      <w:pPr>
        <w:pStyle w:val="ConsPlusNormal"/>
        <w:ind w:left="2977"/>
        <w:jc w:val="center"/>
        <w:rPr>
          <w:rFonts w:ascii="Times New Roman" w:hAnsi="Times New Roman" w:cs="Times New Roman"/>
          <w:sz w:val="28"/>
          <w:szCs w:val="28"/>
        </w:rPr>
      </w:pPr>
    </w:p>
    <w:p w14:paraId="49C7ACEC" w14:textId="77777777" w:rsidR="000F49F9" w:rsidRPr="0051455B" w:rsidRDefault="000F49F9" w:rsidP="000F49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ИЗВЕЩЕНИЕ </w:t>
      </w:r>
    </w:p>
    <w:p w14:paraId="49C7ACED" w14:textId="77777777" w:rsidR="000F49F9" w:rsidRPr="0051455B" w:rsidRDefault="000F49F9" w:rsidP="000F49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о проведении оценки регулирующего воздействия </w:t>
      </w:r>
    </w:p>
    <w:p w14:paraId="49C7ACEE" w14:textId="77777777" w:rsidR="000F49F9" w:rsidRPr="0051455B" w:rsidRDefault="000F49F9" w:rsidP="000F49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проекта нормативного правового акта</w:t>
      </w:r>
    </w:p>
    <w:p w14:paraId="49C7ACEF" w14:textId="77777777" w:rsidR="000F49F9" w:rsidRPr="0051455B" w:rsidRDefault="000F49F9" w:rsidP="000F49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49C7ACF0" w14:textId="77777777" w:rsidR="000F49F9" w:rsidRPr="0051455B" w:rsidRDefault="000F49F9" w:rsidP="000F49F9">
      <w:pPr>
        <w:autoSpaceDE w:val="0"/>
        <w:autoSpaceDN w:val="0"/>
        <w:adjustRightInd w:val="0"/>
        <w:ind w:firstLine="708"/>
        <w:jc w:val="center"/>
        <w:rPr>
          <w:sz w:val="22"/>
          <w:szCs w:val="22"/>
        </w:rPr>
      </w:pPr>
      <w:r w:rsidRPr="0051455B">
        <w:t xml:space="preserve">(наименование разработчика НПА, проводящего публичные </w:t>
      </w:r>
      <w:r w:rsidR="00946F3C" w:rsidRPr="0051455B">
        <w:t>обсуждения</w:t>
      </w:r>
      <w:r w:rsidRPr="0051455B">
        <w:t>)</w:t>
      </w:r>
    </w:p>
    <w:p w14:paraId="49C7ACF1" w14:textId="77777777" w:rsidR="000F49F9" w:rsidRPr="0051455B" w:rsidRDefault="000F49F9" w:rsidP="000F49F9">
      <w:pPr>
        <w:spacing w:after="200" w:line="276" w:lineRule="auto"/>
        <w:jc w:val="both"/>
        <w:rPr>
          <w:sz w:val="26"/>
          <w:szCs w:val="26"/>
        </w:rPr>
      </w:pPr>
    </w:p>
    <w:p w14:paraId="49C7ACF2" w14:textId="77777777" w:rsidR="000F49F9" w:rsidRPr="0051455B" w:rsidRDefault="000F49F9" w:rsidP="000F49F9">
      <w:pPr>
        <w:jc w:val="center"/>
        <w:rPr>
          <w:sz w:val="28"/>
          <w:szCs w:val="28"/>
        </w:rPr>
      </w:pPr>
      <w:r w:rsidRPr="0051455B">
        <w:rPr>
          <w:sz w:val="28"/>
          <w:szCs w:val="28"/>
        </w:rPr>
        <w:t xml:space="preserve">извещает о проведении публичных </w:t>
      </w:r>
      <w:r w:rsidR="00946F3C" w:rsidRPr="0051455B">
        <w:rPr>
          <w:sz w:val="28"/>
          <w:szCs w:val="28"/>
        </w:rPr>
        <w:t>обсуждений</w:t>
      </w:r>
      <w:r w:rsidRPr="0051455B">
        <w:rPr>
          <w:sz w:val="28"/>
          <w:szCs w:val="28"/>
        </w:rPr>
        <w:t xml:space="preserve"> в целях оценки регулирующего воздействия проекта нормативного правового акта.</w:t>
      </w:r>
    </w:p>
    <w:p w14:paraId="49C7ACF3" w14:textId="77777777" w:rsidR="000F49F9" w:rsidRPr="0051455B" w:rsidRDefault="000F49F9" w:rsidP="000F49F9">
      <w:pPr>
        <w:jc w:val="center"/>
        <w:rPr>
          <w:sz w:val="28"/>
          <w:szCs w:val="28"/>
        </w:rPr>
      </w:pPr>
    </w:p>
    <w:p w14:paraId="49C7ACF4" w14:textId="77777777" w:rsidR="000F49F9" w:rsidRPr="0051455B" w:rsidRDefault="000F49F9" w:rsidP="000F49F9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Нормативный правовой акт для оценки: ________________________________</w:t>
      </w:r>
    </w:p>
    <w:p w14:paraId="49C7ACF5" w14:textId="77777777" w:rsidR="000F49F9" w:rsidRPr="0051455B" w:rsidRDefault="000F49F9" w:rsidP="000F49F9">
      <w:pPr>
        <w:pStyle w:val="msonormalcxspmiddle"/>
        <w:spacing w:before="0" w:beforeAutospacing="0" w:after="0" w:afterAutospacing="0"/>
        <w:contextualSpacing/>
        <w:jc w:val="center"/>
        <w:rPr>
          <w:sz w:val="22"/>
          <w:szCs w:val="22"/>
          <w:lang w:eastAsia="en-US"/>
        </w:rPr>
      </w:pPr>
      <w:r w:rsidRPr="0051455B">
        <w:rPr>
          <w:sz w:val="28"/>
          <w:szCs w:val="28"/>
          <w:lang w:eastAsia="en-US"/>
        </w:rPr>
        <w:t xml:space="preserve">                                                                         </w:t>
      </w:r>
      <w:r w:rsidRPr="0051455B">
        <w:rPr>
          <w:sz w:val="22"/>
          <w:szCs w:val="22"/>
          <w:lang w:eastAsia="en-US"/>
        </w:rPr>
        <w:t>(вид, наименование проекта НПА)</w:t>
      </w:r>
    </w:p>
    <w:p w14:paraId="49C7ACF6" w14:textId="77777777" w:rsidR="000F49F9" w:rsidRPr="0051455B" w:rsidRDefault="000F49F9" w:rsidP="000F49F9">
      <w:pPr>
        <w:pStyle w:val="msonormalcxspmiddlecxspmiddle"/>
        <w:spacing w:before="0" w:beforeAutospacing="0" w:after="0" w:afterAutospacing="0"/>
        <w:contextualSpacing/>
        <w:jc w:val="both"/>
        <w:rPr>
          <w:sz w:val="28"/>
          <w:szCs w:val="28"/>
          <w:lang w:eastAsia="en-US"/>
        </w:rPr>
      </w:pPr>
      <w:r w:rsidRPr="0051455B">
        <w:rPr>
          <w:sz w:val="28"/>
          <w:szCs w:val="28"/>
          <w:lang w:eastAsia="en-US"/>
        </w:rPr>
        <w:t>Контактное лицо разработчика проекта НПА:</w:t>
      </w:r>
    </w:p>
    <w:p w14:paraId="49C7ACF7" w14:textId="77777777" w:rsidR="000F49F9" w:rsidRPr="0051455B" w:rsidRDefault="000F49F9" w:rsidP="000F49F9">
      <w:pPr>
        <w:pStyle w:val="msonormalcxspmiddlecxspmiddle"/>
        <w:spacing w:before="0" w:beforeAutospacing="0" w:after="0" w:afterAutospacing="0"/>
        <w:contextualSpacing/>
        <w:jc w:val="both"/>
        <w:rPr>
          <w:sz w:val="28"/>
          <w:szCs w:val="28"/>
          <w:lang w:eastAsia="en-US"/>
        </w:rPr>
      </w:pPr>
      <w:r w:rsidRPr="0051455B">
        <w:rPr>
          <w:sz w:val="28"/>
          <w:szCs w:val="28"/>
          <w:lang w:eastAsia="en-US"/>
        </w:rPr>
        <w:t xml:space="preserve"> __________________________________________________________________</w:t>
      </w:r>
    </w:p>
    <w:p w14:paraId="49C7ACF8" w14:textId="77777777" w:rsidR="000F49F9" w:rsidRPr="0051455B" w:rsidRDefault="000F49F9" w:rsidP="000F49F9">
      <w:pPr>
        <w:pStyle w:val="msonormalcxspmiddlecxspmiddle"/>
        <w:spacing w:before="0" w:beforeAutospacing="0" w:after="0" w:afterAutospacing="0"/>
        <w:contextualSpacing/>
        <w:jc w:val="both"/>
        <w:rPr>
          <w:sz w:val="28"/>
          <w:szCs w:val="28"/>
          <w:lang w:eastAsia="en-US"/>
        </w:rPr>
      </w:pPr>
      <w:r w:rsidRPr="0051455B">
        <w:rPr>
          <w:sz w:val="28"/>
          <w:szCs w:val="28"/>
          <w:lang w:eastAsia="en-US"/>
        </w:rPr>
        <w:t xml:space="preserve">                                      </w:t>
      </w:r>
      <w:r w:rsidRPr="0051455B">
        <w:rPr>
          <w:sz w:val="22"/>
          <w:szCs w:val="22"/>
          <w:lang w:eastAsia="en-US"/>
        </w:rPr>
        <w:t>(должность, ФИО, рабочий телефон (включая код)</w:t>
      </w:r>
    </w:p>
    <w:p w14:paraId="49C7ACF9" w14:textId="77777777" w:rsidR="000F49F9" w:rsidRPr="0051455B" w:rsidRDefault="000F49F9" w:rsidP="000F49F9">
      <w:pPr>
        <w:pStyle w:val="msonormalcxspmiddle"/>
        <w:spacing w:before="0" w:beforeAutospacing="0" w:after="0" w:afterAutospacing="0"/>
        <w:contextualSpacing/>
        <w:jc w:val="center"/>
        <w:rPr>
          <w:sz w:val="22"/>
          <w:szCs w:val="22"/>
          <w:lang w:eastAsia="en-US"/>
        </w:rPr>
      </w:pPr>
    </w:p>
    <w:p w14:paraId="49C7ACFA" w14:textId="77777777" w:rsidR="000F49F9" w:rsidRPr="0051455B" w:rsidRDefault="000F49F9" w:rsidP="000F49F9">
      <w:pPr>
        <w:jc w:val="both"/>
        <w:rPr>
          <w:sz w:val="28"/>
          <w:szCs w:val="28"/>
          <w:lang w:eastAsia="en-US"/>
        </w:rPr>
      </w:pPr>
      <w:r w:rsidRPr="0051455B">
        <w:rPr>
          <w:sz w:val="28"/>
          <w:szCs w:val="28"/>
        </w:rPr>
        <w:t xml:space="preserve">Срок проведения публичных </w:t>
      </w:r>
      <w:r w:rsidR="00946F3C" w:rsidRPr="0051455B">
        <w:rPr>
          <w:sz w:val="28"/>
          <w:szCs w:val="28"/>
        </w:rPr>
        <w:t>обсуждений</w:t>
      </w:r>
      <w:r w:rsidRPr="0051455B">
        <w:rPr>
          <w:sz w:val="28"/>
          <w:szCs w:val="28"/>
        </w:rPr>
        <w:t xml:space="preserve"> </w:t>
      </w:r>
      <w:r w:rsidR="00054369" w:rsidRPr="0051455B">
        <w:rPr>
          <w:sz w:val="28"/>
          <w:szCs w:val="28"/>
        </w:rPr>
        <w:t xml:space="preserve">с </w:t>
      </w:r>
      <w:r w:rsidRPr="0051455B">
        <w:rPr>
          <w:sz w:val="28"/>
          <w:szCs w:val="28"/>
        </w:rPr>
        <w:t xml:space="preserve">________20__ г. </w:t>
      </w:r>
      <w:r w:rsidR="004415E6" w:rsidRPr="0051455B">
        <w:rPr>
          <w:sz w:val="28"/>
          <w:szCs w:val="28"/>
        </w:rPr>
        <w:t xml:space="preserve">по </w:t>
      </w:r>
      <w:r w:rsidRPr="0051455B">
        <w:rPr>
          <w:sz w:val="28"/>
          <w:szCs w:val="28"/>
        </w:rPr>
        <w:t>________20___г. с ___________ до __________ по _____________ дням.</w:t>
      </w:r>
    </w:p>
    <w:p w14:paraId="49C7ACFB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  <w:lang w:eastAsia="en-US"/>
        </w:rPr>
        <w:t xml:space="preserve">Способ направления ответов: </w:t>
      </w:r>
      <w:r w:rsidRPr="0051455B">
        <w:rPr>
          <w:rFonts w:ascii="Times New Roman" w:hAnsi="Times New Roman" w:cs="Times New Roman"/>
          <w:sz w:val="28"/>
          <w:szCs w:val="28"/>
        </w:rPr>
        <w:t>почтовым отправлением, нарочно по адресу __________, либо направлением по электрон</w:t>
      </w:r>
      <w:r w:rsidR="00B42B05" w:rsidRPr="0051455B">
        <w:rPr>
          <w:rFonts w:ascii="Times New Roman" w:hAnsi="Times New Roman" w:cs="Times New Roman"/>
          <w:sz w:val="28"/>
          <w:szCs w:val="28"/>
        </w:rPr>
        <w:t>ной почте на адрес: ___________</w:t>
      </w:r>
    </w:p>
    <w:p w14:paraId="49C7ACFC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</w:rPr>
      </w:pPr>
      <w:r w:rsidRPr="0051455B">
        <w:rPr>
          <w:rFonts w:ascii="Times New Roman" w:hAnsi="Times New Roman" w:cs="Times New Roman"/>
        </w:rPr>
        <w:t xml:space="preserve">(почтовый </w:t>
      </w:r>
      <w:proofErr w:type="gramStart"/>
      <w:r w:rsidRPr="0051455B">
        <w:rPr>
          <w:rFonts w:ascii="Times New Roman" w:hAnsi="Times New Roman" w:cs="Times New Roman"/>
        </w:rPr>
        <w:t xml:space="preserve">адрес)   </w:t>
      </w:r>
      <w:proofErr w:type="gramEnd"/>
      <w:r w:rsidRPr="0051455B">
        <w:rPr>
          <w:rFonts w:ascii="Times New Roman" w:hAnsi="Times New Roman" w:cs="Times New Roman"/>
        </w:rPr>
        <w:t xml:space="preserve">               </w:t>
      </w:r>
      <w:r w:rsidR="00B42B05" w:rsidRPr="0051455B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Pr="0051455B">
        <w:rPr>
          <w:rFonts w:ascii="Times New Roman" w:hAnsi="Times New Roman" w:cs="Times New Roman"/>
        </w:rPr>
        <w:t>(адрес электронной почты)</w:t>
      </w:r>
    </w:p>
    <w:p w14:paraId="49C7ACFD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9C7ACFE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1455B">
        <w:rPr>
          <w:rFonts w:ascii="Times New Roman" w:hAnsi="Times New Roman" w:cs="Times New Roman"/>
          <w:sz w:val="28"/>
          <w:szCs w:val="28"/>
          <w:lang w:eastAsia="en-US"/>
        </w:rPr>
        <w:t>Прилагаемые документы:</w:t>
      </w:r>
    </w:p>
    <w:p w14:paraId="49C7ACFF" w14:textId="77777777" w:rsidR="000F49F9" w:rsidRPr="0051455B" w:rsidRDefault="000F49F9" w:rsidP="000F49F9">
      <w:pPr>
        <w:pStyle w:val="msonormalcxspmiddle"/>
        <w:numPr>
          <w:ilvl w:val="0"/>
          <w:numId w:val="5"/>
        </w:numPr>
        <w:spacing w:before="0" w:beforeAutospacing="0" w:after="0" w:afterAutospacing="0"/>
        <w:contextualSpacing/>
        <w:jc w:val="both"/>
        <w:rPr>
          <w:sz w:val="28"/>
          <w:szCs w:val="28"/>
          <w:lang w:eastAsia="en-US"/>
        </w:rPr>
      </w:pPr>
      <w:r w:rsidRPr="0051455B">
        <w:rPr>
          <w:sz w:val="28"/>
          <w:szCs w:val="28"/>
          <w:lang w:eastAsia="en-US"/>
        </w:rPr>
        <w:t>Проект НПА;</w:t>
      </w:r>
    </w:p>
    <w:p w14:paraId="49C7AD00" w14:textId="77777777" w:rsidR="000F49F9" w:rsidRPr="0051455B" w:rsidRDefault="000F49F9" w:rsidP="000F49F9">
      <w:pPr>
        <w:pStyle w:val="msonormalcxspmiddlecxspmiddle"/>
        <w:numPr>
          <w:ilvl w:val="0"/>
          <w:numId w:val="5"/>
        </w:numPr>
        <w:spacing w:before="0" w:beforeAutospacing="0" w:after="0" w:afterAutospacing="0"/>
        <w:contextualSpacing/>
        <w:jc w:val="both"/>
        <w:rPr>
          <w:sz w:val="28"/>
          <w:szCs w:val="28"/>
          <w:lang w:eastAsia="en-US"/>
        </w:rPr>
      </w:pPr>
      <w:r w:rsidRPr="0051455B">
        <w:rPr>
          <w:sz w:val="28"/>
          <w:szCs w:val="28"/>
          <w:lang w:eastAsia="en-US"/>
        </w:rPr>
        <w:t>Пояснительная записка;</w:t>
      </w:r>
    </w:p>
    <w:p w14:paraId="49C7AD01" w14:textId="77777777" w:rsidR="000F49F9" w:rsidRPr="0051455B" w:rsidRDefault="000F49F9" w:rsidP="000F49F9">
      <w:pPr>
        <w:pStyle w:val="msonormalcxspmiddlecxspmiddle"/>
        <w:numPr>
          <w:ilvl w:val="0"/>
          <w:numId w:val="5"/>
        </w:numPr>
        <w:spacing w:before="0" w:beforeAutospacing="0" w:after="0" w:afterAutospacing="0"/>
        <w:contextualSpacing/>
        <w:jc w:val="both"/>
        <w:rPr>
          <w:sz w:val="28"/>
          <w:szCs w:val="28"/>
          <w:lang w:eastAsia="en-US"/>
        </w:rPr>
      </w:pPr>
      <w:r w:rsidRPr="0051455B">
        <w:rPr>
          <w:sz w:val="28"/>
          <w:szCs w:val="28"/>
          <w:lang w:eastAsia="en-US"/>
        </w:rPr>
        <w:t>Сводный отчет;</w:t>
      </w:r>
    </w:p>
    <w:p w14:paraId="49C7AD02" w14:textId="77777777" w:rsidR="000F49F9" w:rsidRPr="0051455B" w:rsidRDefault="000F49F9" w:rsidP="000F49F9">
      <w:pPr>
        <w:pStyle w:val="msonormalcxspmiddlecxspmiddle"/>
        <w:numPr>
          <w:ilvl w:val="0"/>
          <w:numId w:val="5"/>
        </w:numPr>
        <w:spacing w:before="0" w:beforeAutospacing="0" w:after="0" w:afterAutospacing="0"/>
        <w:contextualSpacing/>
        <w:jc w:val="both"/>
        <w:rPr>
          <w:sz w:val="28"/>
          <w:szCs w:val="28"/>
          <w:lang w:eastAsia="en-US"/>
        </w:rPr>
      </w:pPr>
      <w:r w:rsidRPr="0051455B">
        <w:rPr>
          <w:sz w:val="28"/>
          <w:szCs w:val="28"/>
          <w:lang w:eastAsia="en-US"/>
        </w:rPr>
        <w:t>Опросный лист.</w:t>
      </w:r>
    </w:p>
    <w:p w14:paraId="49C7AD03" w14:textId="77777777" w:rsidR="000F49F9" w:rsidRPr="0051455B" w:rsidRDefault="000F49F9" w:rsidP="000F49F9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eastAsia="en-US"/>
        </w:rPr>
      </w:pPr>
    </w:p>
    <w:p w14:paraId="49C7AD04" w14:textId="77777777" w:rsidR="000F49F9" w:rsidRPr="0051455B" w:rsidRDefault="000F49F9" w:rsidP="000F49F9">
      <w:pPr>
        <w:ind w:firstLine="709"/>
        <w:jc w:val="both"/>
        <w:rPr>
          <w:sz w:val="28"/>
          <w:szCs w:val="28"/>
          <w:lang w:eastAsia="en-US"/>
        </w:rPr>
      </w:pPr>
      <w:r w:rsidRPr="0051455B">
        <w:rPr>
          <w:sz w:val="28"/>
          <w:szCs w:val="28"/>
        </w:rPr>
        <w:lastRenderedPageBreak/>
        <w:t xml:space="preserve">Всем заинтересованным лицам в рамках срока проведения публичных </w:t>
      </w:r>
      <w:r w:rsidR="00946F3C" w:rsidRPr="0051455B">
        <w:rPr>
          <w:sz w:val="28"/>
          <w:szCs w:val="28"/>
        </w:rPr>
        <w:t>обсуждений</w:t>
      </w:r>
      <w:r w:rsidRPr="0051455B">
        <w:rPr>
          <w:sz w:val="28"/>
          <w:szCs w:val="28"/>
        </w:rPr>
        <w:t xml:space="preserve"> предлагается направить свое мнение и ответить на вопросы. </w:t>
      </w:r>
    </w:p>
    <w:p w14:paraId="49C7AD05" w14:textId="77777777" w:rsidR="000F49F9" w:rsidRPr="0051455B" w:rsidRDefault="000F49F9" w:rsidP="000F49F9">
      <w:pPr>
        <w:ind w:firstLine="709"/>
        <w:jc w:val="both"/>
        <w:rPr>
          <w:sz w:val="28"/>
          <w:szCs w:val="28"/>
        </w:rPr>
      </w:pPr>
    </w:p>
    <w:p w14:paraId="49C7AD08" w14:textId="0860D8B5" w:rsidR="000F49F9" w:rsidRPr="0051455B" w:rsidRDefault="000F49F9" w:rsidP="000F49F9">
      <w:pPr>
        <w:pStyle w:val="ConsPlusNormal"/>
        <w:rPr>
          <w:rFonts w:ascii="Times New Roman" w:hAnsi="Times New Roman" w:cs="Times New Roman"/>
          <w:sz w:val="20"/>
        </w:rPr>
      </w:pPr>
      <w:r w:rsidRPr="0051455B">
        <w:rPr>
          <w:rFonts w:ascii="Times New Roman" w:hAnsi="Times New Roman" w:cs="Times New Roman"/>
          <w:sz w:val="28"/>
          <w:szCs w:val="28"/>
        </w:rPr>
        <w:t>Руководитель разработчика               _____________ / __________________ /</w:t>
      </w:r>
      <w:r w:rsidRPr="0051455B">
        <w:rPr>
          <w:rFonts w:ascii="Times New Roman" w:hAnsi="Times New Roman" w:cs="Times New Roman"/>
          <w:sz w:val="28"/>
          <w:szCs w:val="28"/>
        </w:rPr>
        <w:br/>
      </w:r>
      <w:r w:rsidRPr="0051455B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(подпись)                   (расшифровка подписи)</w:t>
      </w:r>
    </w:p>
    <w:p w14:paraId="49C7AD09" w14:textId="77777777" w:rsidR="000F49F9" w:rsidRPr="0051455B" w:rsidRDefault="000F49F9" w:rsidP="000F49F9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«_</w:t>
      </w:r>
      <w:proofErr w:type="gramStart"/>
      <w:r w:rsidRPr="0051455B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51455B">
        <w:rPr>
          <w:rFonts w:ascii="Times New Roman" w:hAnsi="Times New Roman" w:cs="Times New Roman"/>
          <w:sz w:val="28"/>
          <w:szCs w:val="28"/>
        </w:rPr>
        <w:t>___________20__г.</w:t>
      </w:r>
    </w:p>
    <w:p w14:paraId="49C7AD0A" w14:textId="77777777" w:rsidR="000F49F9" w:rsidRPr="0051455B" w:rsidRDefault="000F49F9" w:rsidP="000F49F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0"/>
        </w:rPr>
      </w:pPr>
      <w:r w:rsidRPr="0051455B">
        <w:rPr>
          <w:rFonts w:ascii="Times New Roman" w:hAnsi="Times New Roman" w:cs="Times New Roman"/>
          <w:sz w:val="20"/>
        </w:rPr>
        <w:t xml:space="preserve">        (дата)</w:t>
      </w:r>
    </w:p>
    <w:p w14:paraId="49C7AD0B" w14:textId="77777777" w:rsidR="00B42B05" w:rsidRPr="0051455B" w:rsidRDefault="00B42B05" w:rsidP="00B42B05">
      <w:pPr>
        <w:pStyle w:val="ConsPlusNormal"/>
        <w:spacing w:line="360" w:lineRule="auto"/>
        <w:jc w:val="both"/>
        <w:rPr>
          <w:rFonts w:ascii="Times New Roman" w:hAnsi="Times New Roman" w:cs="Times New Roman"/>
          <w:sz w:val="20"/>
        </w:rPr>
        <w:sectPr w:rsidR="00B42B05" w:rsidRPr="0051455B" w:rsidSect="00BB7E99">
          <w:pgSz w:w="11907" w:h="16839" w:code="9"/>
          <w:pgMar w:top="851" w:right="851" w:bottom="709" w:left="1701" w:header="720" w:footer="720" w:gutter="0"/>
          <w:cols w:space="720"/>
          <w:titlePg/>
          <w:docGrid w:linePitch="272"/>
        </w:sectPr>
      </w:pPr>
    </w:p>
    <w:p w14:paraId="49C7AD0C" w14:textId="77777777" w:rsidR="00B42B05" w:rsidRPr="0051455B" w:rsidRDefault="00B42B05" w:rsidP="00B42B05">
      <w:pPr>
        <w:pStyle w:val="ConsPlusNormal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lastRenderedPageBreak/>
        <w:t>Приложение 6</w:t>
      </w:r>
    </w:p>
    <w:p w14:paraId="2729A8B9" w14:textId="77777777" w:rsidR="00BA0262" w:rsidRPr="0051455B" w:rsidRDefault="00BA0262" w:rsidP="00BA0262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к Порядку проведения оценки регулирующего воздействия, оценки фактического воздействия проектов нормативных правовых актов муниципального образования Ногликский муниципальный округ Сахалинской области </w:t>
      </w:r>
    </w:p>
    <w:p w14:paraId="043A84B9" w14:textId="77777777" w:rsidR="00BA0262" w:rsidRPr="0051455B" w:rsidRDefault="00BA0262" w:rsidP="00BA0262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и экспертизы нормативных правовых актов муниципального образования </w:t>
      </w:r>
    </w:p>
    <w:p w14:paraId="54025392" w14:textId="77777777" w:rsidR="00BA0262" w:rsidRPr="0051455B" w:rsidRDefault="00BA0262" w:rsidP="00BA0262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Ногликский муниципальный округ </w:t>
      </w:r>
    </w:p>
    <w:p w14:paraId="784CE1E0" w14:textId="77777777" w:rsidR="00BA0262" w:rsidRPr="0051455B" w:rsidRDefault="00BA0262" w:rsidP="00BA0262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Сахалинской области, </w:t>
      </w:r>
      <w:r w:rsidRPr="0051455B">
        <w:rPr>
          <w:rFonts w:ascii="Times New Roman" w:hAnsi="Times New Roman" w:cs="Times New Roman"/>
          <w:sz w:val="28"/>
          <w:szCs w:val="28"/>
        </w:rPr>
        <w:br/>
        <w:t>утвержденному</w:t>
      </w:r>
    </w:p>
    <w:p w14:paraId="38824669" w14:textId="77777777" w:rsidR="00BA0262" w:rsidRPr="0051455B" w:rsidRDefault="00BA0262" w:rsidP="00BA0262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</w:p>
    <w:p w14:paraId="78D403AE" w14:textId="77777777" w:rsidR="00BA0262" w:rsidRPr="0051455B" w:rsidRDefault="00BA0262" w:rsidP="00BA0262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51455B">
        <w:rPr>
          <w:rFonts w:ascii="Times New Roman" w:hAnsi="Times New Roman" w:cs="Times New Roman"/>
          <w:sz w:val="28"/>
          <w:szCs w:val="28"/>
        </w:rPr>
        <w:br/>
        <w:t>Ногликский муниципальный округ</w:t>
      </w:r>
    </w:p>
    <w:p w14:paraId="789E2CBC" w14:textId="77777777" w:rsidR="00BA0262" w:rsidRPr="0051455B" w:rsidRDefault="00BA0262" w:rsidP="00BA0262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49C7AD13" w14:textId="489D5F45" w:rsidR="000F49F9" w:rsidRPr="0051455B" w:rsidRDefault="00544148" w:rsidP="00E959CB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44148">
        <w:rPr>
          <w:rFonts w:ascii="Times New Roman" w:hAnsi="Times New Roman" w:cs="Times New Roman"/>
          <w:sz w:val="28"/>
          <w:szCs w:val="28"/>
        </w:rPr>
        <w:t>от 24 октября 2025 года № 726</w:t>
      </w:r>
    </w:p>
    <w:p w14:paraId="49C7AD14" w14:textId="694E3B0B" w:rsidR="00B42B05" w:rsidRPr="0051455B" w:rsidRDefault="00E959CB" w:rsidP="000F49F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Форма</w:t>
      </w:r>
    </w:p>
    <w:p w14:paraId="49C7AD15" w14:textId="77777777" w:rsidR="00B42B05" w:rsidRPr="0051455B" w:rsidRDefault="00B42B05" w:rsidP="000F49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14:paraId="49C7AD16" w14:textId="77777777" w:rsidR="000F49F9" w:rsidRPr="0051455B" w:rsidRDefault="000F49F9" w:rsidP="000F49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ОПРОСНЫЙ ЛИСТ</w:t>
      </w:r>
    </w:p>
    <w:p w14:paraId="49C7AD17" w14:textId="77777777" w:rsidR="000F49F9" w:rsidRPr="0051455B" w:rsidRDefault="000F49F9" w:rsidP="000F49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(примерный перечень вопросов)</w:t>
      </w:r>
    </w:p>
    <w:p w14:paraId="49C7AD18" w14:textId="77777777" w:rsidR="000F49F9" w:rsidRPr="0051455B" w:rsidRDefault="000F49F9" w:rsidP="000F49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для участников публичного обсуждения </w:t>
      </w:r>
    </w:p>
    <w:p w14:paraId="49C7AD19" w14:textId="77777777" w:rsidR="000F49F9" w:rsidRPr="0051455B" w:rsidRDefault="000F49F9" w:rsidP="000F49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проекта нормативного правового акта</w:t>
      </w:r>
    </w:p>
    <w:p w14:paraId="49C7AD1A" w14:textId="77777777" w:rsidR="000F49F9" w:rsidRPr="0051455B" w:rsidRDefault="000F49F9" w:rsidP="000F49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49C7AD1B" w14:textId="77777777" w:rsidR="000F49F9" w:rsidRPr="0051455B" w:rsidRDefault="000F49F9" w:rsidP="000F49F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Срок направления информации – не позднее: _____________</w:t>
      </w:r>
    </w:p>
    <w:p w14:paraId="49C7AD1C" w14:textId="77777777" w:rsidR="000F49F9" w:rsidRPr="0051455B" w:rsidRDefault="000F49F9" w:rsidP="000F49F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Почтовый адрес и адрес электронной почты для направления информации: ______________________________________________________</w:t>
      </w:r>
      <w:r w:rsidR="002F275B" w:rsidRPr="0051455B">
        <w:rPr>
          <w:rFonts w:ascii="Times New Roman" w:hAnsi="Times New Roman" w:cs="Times New Roman"/>
          <w:sz w:val="28"/>
          <w:szCs w:val="28"/>
        </w:rPr>
        <w:t>________</w:t>
      </w:r>
    </w:p>
    <w:p w14:paraId="49C7AD1D" w14:textId="77777777" w:rsidR="000F49F9" w:rsidRPr="0051455B" w:rsidRDefault="000F49F9" w:rsidP="000F49F9">
      <w:pPr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 xml:space="preserve">Контактное лицо разработчика НПА: _____________________________                              </w:t>
      </w:r>
    </w:p>
    <w:p w14:paraId="49C7AD1E" w14:textId="77777777" w:rsidR="000F49F9" w:rsidRPr="0051455B" w:rsidRDefault="000F49F9" w:rsidP="000F49F9">
      <w:pPr>
        <w:jc w:val="both"/>
      </w:pPr>
      <w:r w:rsidRPr="0051455B">
        <w:rPr>
          <w:sz w:val="28"/>
          <w:szCs w:val="28"/>
        </w:rPr>
        <w:t xml:space="preserve">                                                                                   </w:t>
      </w:r>
      <w:r w:rsidRPr="0051455B">
        <w:t>(ФИО, должность, телефон)</w:t>
      </w:r>
    </w:p>
    <w:p w14:paraId="49C7AD1F" w14:textId="77777777" w:rsidR="000F49F9" w:rsidRPr="0051455B" w:rsidRDefault="000F49F9" w:rsidP="000F49F9">
      <w:pPr>
        <w:jc w:val="both"/>
        <w:rPr>
          <w:bCs/>
          <w:sz w:val="28"/>
          <w:szCs w:val="28"/>
        </w:rPr>
      </w:pPr>
      <w:r w:rsidRPr="0051455B">
        <w:rPr>
          <w:bCs/>
          <w:sz w:val="28"/>
          <w:szCs w:val="28"/>
        </w:rPr>
        <w:t>Общие сведения:</w:t>
      </w:r>
    </w:p>
    <w:p w14:paraId="49C7AD20" w14:textId="77777777" w:rsidR="000F49F9" w:rsidRPr="0051455B" w:rsidRDefault="000F49F9" w:rsidP="000F49F9">
      <w:pPr>
        <w:jc w:val="both"/>
        <w:rPr>
          <w:sz w:val="28"/>
          <w:szCs w:val="28"/>
        </w:rPr>
      </w:pPr>
      <w:r w:rsidRPr="0051455B">
        <w:rPr>
          <w:sz w:val="28"/>
          <w:szCs w:val="28"/>
        </w:rPr>
        <w:t>Вид и наименование проекта НПА_____</w:t>
      </w:r>
      <w:r w:rsidR="00B42B05" w:rsidRPr="0051455B">
        <w:rPr>
          <w:sz w:val="28"/>
          <w:szCs w:val="28"/>
        </w:rPr>
        <w:t>______________________________</w:t>
      </w:r>
      <w:r w:rsidR="002137DE" w:rsidRPr="0051455B">
        <w:rPr>
          <w:sz w:val="28"/>
          <w:szCs w:val="28"/>
        </w:rPr>
        <w:t>_</w:t>
      </w:r>
    </w:p>
    <w:p w14:paraId="49C7AD21" w14:textId="77777777" w:rsidR="000F49F9" w:rsidRPr="0051455B" w:rsidRDefault="000F49F9" w:rsidP="000F49F9">
      <w:pPr>
        <w:jc w:val="both"/>
        <w:rPr>
          <w:bCs/>
          <w:sz w:val="28"/>
          <w:szCs w:val="28"/>
        </w:rPr>
      </w:pPr>
      <w:r w:rsidRPr="0051455B">
        <w:rPr>
          <w:sz w:val="28"/>
          <w:szCs w:val="28"/>
        </w:rPr>
        <w:t>Разработчик проекта НПА ____________</w:t>
      </w:r>
      <w:r w:rsidR="00B42B05" w:rsidRPr="0051455B">
        <w:rPr>
          <w:sz w:val="28"/>
          <w:szCs w:val="28"/>
        </w:rPr>
        <w:t>______________________________</w:t>
      </w:r>
      <w:r w:rsidR="002137DE" w:rsidRPr="0051455B">
        <w:rPr>
          <w:sz w:val="28"/>
          <w:szCs w:val="28"/>
        </w:rPr>
        <w:t>_</w:t>
      </w:r>
    </w:p>
    <w:p w14:paraId="49C7AD22" w14:textId="77777777" w:rsidR="000F49F9" w:rsidRPr="0051455B" w:rsidRDefault="000F49F9" w:rsidP="000F49F9">
      <w:pPr>
        <w:jc w:val="both"/>
        <w:rPr>
          <w:bCs/>
          <w:sz w:val="28"/>
          <w:szCs w:val="28"/>
        </w:rPr>
      </w:pPr>
      <w:r w:rsidRPr="0051455B">
        <w:rPr>
          <w:bCs/>
          <w:sz w:val="28"/>
          <w:szCs w:val="28"/>
        </w:rPr>
        <w:t>Для прохождения опроса просим ознакомиться со сводным отчетом о проведении оценки регулирующего воздействия, подготовленным разработчиком проекта НПА.</w:t>
      </w:r>
    </w:p>
    <w:p w14:paraId="49C7AD23" w14:textId="77777777" w:rsidR="000F49F9" w:rsidRPr="0051455B" w:rsidRDefault="000F49F9" w:rsidP="000F49F9">
      <w:pPr>
        <w:ind w:firstLine="708"/>
        <w:jc w:val="both"/>
        <w:rPr>
          <w:bCs/>
          <w:sz w:val="28"/>
          <w:szCs w:val="28"/>
        </w:rPr>
      </w:pPr>
      <w:r w:rsidRPr="0051455B">
        <w:rPr>
          <w:bCs/>
          <w:sz w:val="28"/>
          <w:szCs w:val="28"/>
        </w:rPr>
        <w:t>Вопросы:</w:t>
      </w:r>
    </w:p>
    <w:p w14:paraId="49C7AD24" w14:textId="77777777" w:rsidR="000F49F9" w:rsidRPr="0051455B" w:rsidRDefault="000F49F9" w:rsidP="000F49F9">
      <w:pPr>
        <w:ind w:firstLine="708"/>
        <w:jc w:val="both"/>
        <w:rPr>
          <w:sz w:val="28"/>
          <w:szCs w:val="28"/>
        </w:rPr>
      </w:pPr>
      <w:r w:rsidRPr="0051455B">
        <w:rPr>
          <w:bCs/>
          <w:sz w:val="28"/>
          <w:szCs w:val="28"/>
        </w:rPr>
        <w:t xml:space="preserve">1. </w:t>
      </w:r>
      <w:r w:rsidRPr="0051455B">
        <w:rPr>
          <w:sz w:val="28"/>
          <w:szCs w:val="28"/>
        </w:rPr>
        <w:t>Актуальна ли проблема, описанная разработчиком в сводном отчете? Позволит ли принятие данного проекта решить проблему?</w:t>
      </w:r>
    </w:p>
    <w:p w14:paraId="49C7AD25" w14:textId="77777777" w:rsidR="000F49F9" w:rsidRPr="0051455B" w:rsidRDefault="000F49F9" w:rsidP="000F49F9">
      <w:pPr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2. Каких положительных эффектов следует ожидать в случае принятия данного проекта? По возможности, приведите числовые данные.</w:t>
      </w:r>
    </w:p>
    <w:p w14:paraId="49C7AD26" w14:textId="77777777" w:rsidR="000F49F9" w:rsidRPr="0051455B" w:rsidRDefault="000F49F9" w:rsidP="000F49F9">
      <w:pPr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3. Какие риски и негативные последствия для бизнеса могут возникнуть в случае принятия данного проекта? По возможности, приведите числовые данные. Согласны ли Вы с выводами разработчика, изложенными в сводном отчете?</w:t>
      </w:r>
    </w:p>
    <w:p w14:paraId="49C7AD27" w14:textId="77777777" w:rsidR="000F49F9" w:rsidRPr="0051455B" w:rsidRDefault="000F49F9" w:rsidP="000F49F9">
      <w:pPr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4. Существуют ли менее затратные и (или) более эффективные способы решения проблемы? Если да, опишите их.</w:t>
      </w:r>
    </w:p>
    <w:p w14:paraId="49C7AD28" w14:textId="77777777" w:rsidR="000F49F9" w:rsidRPr="0051455B" w:rsidRDefault="000F49F9" w:rsidP="000F49F9">
      <w:pPr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lastRenderedPageBreak/>
        <w:t>5. Содержит ли проект НПА нормы, противоречащие действующему законодательству? Если да, укажите их.</w:t>
      </w:r>
    </w:p>
    <w:p w14:paraId="49C7AD29" w14:textId="77777777" w:rsidR="000F49F9" w:rsidRPr="0051455B" w:rsidRDefault="000F49F9" w:rsidP="000F49F9">
      <w:pPr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6. Содержит ли проект НПА нормы, положения и термины, позволяющие их толковать неоднозначно? Если да, укажите их.</w:t>
      </w:r>
    </w:p>
    <w:p w14:paraId="49C7AD2A" w14:textId="77777777" w:rsidR="000F49F9" w:rsidRPr="0051455B" w:rsidRDefault="000F49F9" w:rsidP="000F49F9">
      <w:pPr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7. Содержит ли проект НПА нормы, невыполнимые на практике? Если да, укажите их.</w:t>
      </w:r>
    </w:p>
    <w:p w14:paraId="49C7AD2B" w14:textId="77777777" w:rsidR="000F49F9" w:rsidRPr="0051455B" w:rsidRDefault="000F49F9" w:rsidP="000F49F9">
      <w:pPr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8. Требуется ли переходный период для вступления в силу проекта НПА? Если да, укажите, каким он должен быть, либо какую дату вступления в силу проекта НПА следует предусмотреть.</w:t>
      </w:r>
    </w:p>
    <w:p w14:paraId="49C7AD2C" w14:textId="77777777" w:rsidR="000F49F9" w:rsidRPr="0051455B" w:rsidRDefault="000F49F9" w:rsidP="000F49F9">
      <w:pPr>
        <w:ind w:firstLine="708"/>
        <w:jc w:val="both"/>
        <w:rPr>
          <w:bCs/>
          <w:sz w:val="28"/>
          <w:szCs w:val="28"/>
        </w:rPr>
      </w:pPr>
      <w:r w:rsidRPr="0051455B">
        <w:rPr>
          <w:sz w:val="28"/>
          <w:szCs w:val="28"/>
        </w:rPr>
        <w:t>9. При наличии дополнительных замечаний и предложений опишите их в произвольной форме и/или приложите к Вашему письму соответствующие материалы.</w:t>
      </w:r>
    </w:p>
    <w:p w14:paraId="49C7AD2D" w14:textId="77777777" w:rsidR="000F49F9" w:rsidRPr="0051455B" w:rsidRDefault="000F49F9" w:rsidP="000F49F9">
      <w:pPr>
        <w:jc w:val="both"/>
        <w:rPr>
          <w:bCs/>
          <w:sz w:val="28"/>
          <w:szCs w:val="28"/>
        </w:rPr>
      </w:pPr>
    </w:p>
    <w:p w14:paraId="49C7AD2E" w14:textId="77777777" w:rsidR="000F49F9" w:rsidRPr="0051455B" w:rsidRDefault="000F49F9" w:rsidP="00946F3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1455B">
        <w:rPr>
          <w:bCs/>
        </w:rPr>
        <w:t xml:space="preserve">Примечание: </w:t>
      </w:r>
      <w:r w:rsidRPr="0051455B">
        <w:t>разработчику НПА рекомендуется включать в данный перечень дополнительные вопросы исходя из специфики предлагаемого им регулирования.</w:t>
      </w:r>
    </w:p>
    <w:p w14:paraId="49C7AD2F" w14:textId="77777777" w:rsidR="000F49F9" w:rsidRPr="0051455B" w:rsidRDefault="000F49F9" w:rsidP="000F49F9">
      <w:pPr>
        <w:jc w:val="both"/>
        <w:rPr>
          <w:bCs/>
          <w:sz w:val="28"/>
          <w:szCs w:val="28"/>
          <w:lang w:eastAsia="en-US"/>
        </w:rPr>
      </w:pPr>
    </w:p>
    <w:p w14:paraId="49C7AD30" w14:textId="77777777" w:rsidR="000F49F9" w:rsidRPr="0051455B" w:rsidRDefault="000F49F9" w:rsidP="000F49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49C7AD31" w14:textId="77777777" w:rsidR="00B42B05" w:rsidRPr="0051455B" w:rsidRDefault="00B42B05" w:rsidP="000F49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  <w:sectPr w:rsidR="00B42B05" w:rsidRPr="0051455B" w:rsidSect="002F275B">
          <w:pgSz w:w="11907" w:h="16839" w:code="9"/>
          <w:pgMar w:top="851" w:right="851" w:bottom="1134" w:left="1701" w:header="720" w:footer="720" w:gutter="0"/>
          <w:cols w:space="720"/>
          <w:titlePg/>
          <w:docGrid w:linePitch="272"/>
        </w:sectPr>
      </w:pPr>
    </w:p>
    <w:p w14:paraId="49C7AD32" w14:textId="77777777" w:rsidR="00B42B05" w:rsidRPr="0051455B" w:rsidRDefault="00B42B05" w:rsidP="00B42B05">
      <w:pPr>
        <w:pStyle w:val="ConsPlusNormal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lastRenderedPageBreak/>
        <w:t>Приложение 7</w:t>
      </w:r>
    </w:p>
    <w:p w14:paraId="17AC73D1" w14:textId="77777777" w:rsidR="002C15EA" w:rsidRPr="0051455B" w:rsidRDefault="002C15EA" w:rsidP="002C15EA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к Порядку проведения оценки регулирующего воздействия, оценки фактического воздействия проектов нормативных правовых актов муниципального образования Ногликский муниципальный округ Сахалинской области </w:t>
      </w:r>
    </w:p>
    <w:p w14:paraId="4DE3E354" w14:textId="77777777" w:rsidR="002C15EA" w:rsidRPr="0051455B" w:rsidRDefault="002C15EA" w:rsidP="002C15EA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и экспертизы нормативных правовых актов муниципального образования </w:t>
      </w:r>
    </w:p>
    <w:p w14:paraId="3A94F584" w14:textId="77777777" w:rsidR="002C15EA" w:rsidRPr="0051455B" w:rsidRDefault="002C15EA" w:rsidP="002C15EA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Ногликский муниципальный округ </w:t>
      </w:r>
    </w:p>
    <w:p w14:paraId="7F9BA749" w14:textId="77777777" w:rsidR="002C15EA" w:rsidRPr="0051455B" w:rsidRDefault="002C15EA" w:rsidP="002C15EA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Сахалинской области, </w:t>
      </w:r>
      <w:r w:rsidRPr="0051455B">
        <w:rPr>
          <w:rFonts w:ascii="Times New Roman" w:hAnsi="Times New Roman" w:cs="Times New Roman"/>
          <w:sz w:val="28"/>
          <w:szCs w:val="28"/>
        </w:rPr>
        <w:br/>
        <w:t>утвержденному</w:t>
      </w:r>
    </w:p>
    <w:p w14:paraId="116D8FA9" w14:textId="77777777" w:rsidR="002C15EA" w:rsidRPr="0051455B" w:rsidRDefault="002C15EA" w:rsidP="002C15EA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</w:p>
    <w:p w14:paraId="332D0EDA" w14:textId="77777777" w:rsidR="002C15EA" w:rsidRPr="0051455B" w:rsidRDefault="002C15EA" w:rsidP="002C15EA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51455B">
        <w:rPr>
          <w:rFonts w:ascii="Times New Roman" w:hAnsi="Times New Roman" w:cs="Times New Roman"/>
          <w:sz w:val="28"/>
          <w:szCs w:val="28"/>
        </w:rPr>
        <w:br/>
        <w:t>Ногликский муниципальный округ</w:t>
      </w:r>
    </w:p>
    <w:p w14:paraId="629F8D78" w14:textId="77777777" w:rsidR="002C15EA" w:rsidRPr="0051455B" w:rsidRDefault="002C15EA" w:rsidP="002C15EA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49C7AD38" w14:textId="71CFE555" w:rsidR="008A368E" w:rsidRPr="0051455B" w:rsidRDefault="00544148" w:rsidP="00E959CB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44148">
        <w:rPr>
          <w:rFonts w:ascii="Times New Roman" w:hAnsi="Times New Roman" w:cs="Times New Roman"/>
          <w:sz w:val="28"/>
          <w:szCs w:val="28"/>
        </w:rPr>
        <w:t>от 24 октября 2025 года № 726</w:t>
      </w:r>
    </w:p>
    <w:p w14:paraId="49C7AD39" w14:textId="1BA80A10" w:rsidR="000F49F9" w:rsidRPr="0051455B" w:rsidRDefault="00E959CB" w:rsidP="000F49F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Форма</w:t>
      </w:r>
    </w:p>
    <w:p w14:paraId="49C7AD3A" w14:textId="77777777" w:rsidR="008A368E" w:rsidRPr="0051455B" w:rsidRDefault="008A368E" w:rsidP="000F49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49C7AD3B" w14:textId="77777777" w:rsidR="000F49F9" w:rsidRPr="0051455B" w:rsidRDefault="000F49F9" w:rsidP="000F49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ЗАКЛЮЧЕНИЕ</w:t>
      </w:r>
    </w:p>
    <w:p w14:paraId="49C7AD3C" w14:textId="77777777" w:rsidR="000F49F9" w:rsidRPr="0051455B" w:rsidRDefault="000F49F9" w:rsidP="000F49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об оценке регулирующего воздействия</w:t>
      </w:r>
    </w:p>
    <w:p w14:paraId="49C7AD3D" w14:textId="77777777" w:rsidR="000F49F9" w:rsidRPr="0051455B" w:rsidRDefault="000F49F9" w:rsidP="000F49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проекта нормативного правового акта</w:t>
      </w:r>
    </w:p>
    <w:p w14:paraId="49C7AD3E" w14:textId="77777777" w:rsidR="000F49F9" w:rsidRPr="0051455B" w:rsidRDefault="000F49F9" w:rsidP="000F49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49C7AD3F" w14:textId="4FF8AFA6" w:rsidR="000F49F9" w:rsidRPr="0051455B" w:rsidRDefault="000F49F9" w:rsidP="00656DB8">
      <w:pPr>
        <w:pStyle w:val="ConsPlusNonformat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51455B">
        <w:rPr>
          <w:rFonts w:ascii="Times New Roman" w:hAnsi="Times New Roman" w:cs="Times New Roman"/>
          <w:sz w:val="26"/>
          <w:szCs w:val="26"/>
        </w:rPr>
        <w:t xml:space="preserve">Бланк письма </w:t>
      </w:r>
    </w:p>
    <w:p w14:paraId="49C7AD40" w14:textId="7D4D1D3B" w:rsidR="000F49F9" w:rsidRPr="0051455B" w:rsidRDefault="000F49F9" w:rsidP="00656DB8">
      <w:pPr>
        <w:pStyle w:val="ConsPlusNonformat"/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51455B">
        <w:rPr>
          <w:rFonts w:ascii="Times New Roman" w:hAnsi="Times New Roman" w:cs="Times New Roman"/>
          <w:sz w:val="26"/>
          <w:szCs w:val="26"/>
        </w:rPr>
        <w:t>Уполномоченного органа</w:t>
      </w:r>
    </w:p>
    <w:p w14:paraId="49C7AD41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9C7AD42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_________________________ в соответств</w:t>
      </w:r>
      <w:r w:rsidR="00B42B05" w:rsidRPr="0051455B">
        <w:rPr>
          <w:rFonts w:ascii="Times New Roman" w:hAnsi="Times New Roman" w:cs="Times New Roman"/>
          <w:sz w:val="28"/>
          <w:szCs w:val="28"/>
        </w:rPr>
        <w:t>ии с _________________________</w:t>
      </w:r>
    </w:p>
    <w:p w14:paraId="49C7AD43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</w:rPr>
      </w:pPr>
      <w:r w:rsidRPr="0051455B">
        <w:rPr>
          <w:rFonts w:ascii="Times New Roman" w:hAnsi="Times New Roman" w:cs="Times New Roman"/>
        </w:rPr>
        <w:t xml:space="preserve">(наименование уполномоченного </w:t>
      </w:r>
      <w:proofErr w:type="gramStart"/>
      <w:r w:rsidRPr="0051455B">
        <w:rPr>
          <w:rFonts w:ascii="Times New Roman" w:hAnsi="Times New Roman" w:cs="Times New Roman"/>
        </w:rPr>
        <w:t xml:space="preserve">органа)   </w:t>
      </w:r>
      <w:proofErr w:type="gramEnd"/>
      <w:r w:rsidRPr="0051455B">
        <w:rPr>
          <w:rFonts w:ascii="Times New Roman" w:hAnsi="Times New Roman" w:cs="Times New Roman"/>
        </w:rPr>
        <w:t xml:space="preserve">  </w:t>
      </w:r>
      <w:r w:rsidR="00B42B05" w:rsidRPr="0051455B">
        <w:rPr>
          <w:rFonts w:ascii="Times New Roman" w:hAnsi="Times New Roman" w:cs="Times New Roman"/>
        </w:rPr>
        <w:t xml:space="preserve">                          </w:t>
      </w:r>
      <w:r w:rsidRPr="0051455B">
        <w:rPr>
          <w:rFonts w:ascii="Times New Roman" w:hAnsi="Times New Roman" w:cs="Times New Roman"/>
        </w:rPr>
        <w:t xml:space="preserve">  (нормативный правовой акт, устанавливающий</w:t>
      </w:r>
    </w:p>
    <w:p w14:paraId="49C7AD44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</w:rPr>
      </w:pPr>
      <w:r w:rsidRPr="0051455B">
        <w:rPr>
          <w:rFonts w:ascii="Times New Roman" w:hAnsi="Times New Roman" w:cs="Times New Roman"/>
        </w:rPr>
        <w:t xml:space="preserve">                                                                                                            порядок проведения оценки регулирующего</w:t>
      </w:r>
    </w:p>
    <w:p w14:paraId="49C7AD45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</w:rPr>
      </w:pPr>
      <w:r w:rsidRPr="0051455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воздействия)</w:t>
      </w:r>
    </w:p>
    <w:p w14:paraId="49C7AD46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(далее – Порядок по ОРВ) рассмотрел проект нормативного правового акта:</w:t>
      </w:r>
    </w:p>
    <w:p w14:paraId="49C7AD47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49C7AD48" w14:textId="77777777" w:rsidR="000F49F9" w:rsidRPr="0051455B" w:rsidRDefault="000F49F9" w:rsidP="000F49F9">
      <w:pPr>
        <w:pStyle w:val="ConsPlusNonformat"/>
        <w:jc w:val="center"/>
        <w:rPr>
          <w:rFonts w:ascii="Times New Roman" w:hAnsi="Times New Roman" w:cs="Times New Roman"/>
        </w:rPr>
      </w:pPr>
      <w:r w:rsidRPr="0051455B">
        <w:rPr>
          <w:rFonts w:ascii="Times New Roman" w:hAnsi="Times New Roman" w:cs="Times New Roman"/>
        </w:rPr>
        <w:t>(вид и наименование проекта нормативного правового акта)</w:t>
      </w:r>
    </w:p>
    <w:p w14:paraId="49C7AD49" w14:textId="0AE9CA7C" w:rsidR="000F49F9" w:rsidRPr="0051455B" w:rsidRDefault="00F6433F" w:rsidP="000F49F9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0F49F9" w:rsidRPr="0051455B">
        <w:rPr>
          <w:rFonts w:ascii="Times New Roman" w:hAnsi="Times New Roman" w:cs="Times New Roman"/>
          <w:sz w:val="28"/>
          <w:szCs w:val="28"/>
        </w:rPr>
        <w:t>проект НПА), подготовленный и направленный для подготовки настоящего заключения ________________________</w:t>
      </w:r>
      <w:r w:rsidR="00690C05" w:rsidRPr="0051455B">
        <w:rPr>
          <w:rFonts w:ascii="Times New Roman" w:hAnsi="Times New Roman" w:cs="Times New Roman"/>
          <w:sz w:val="28"/>
          <w:szCs w:val="28"/>
        </w:rPr>
        <w:t>_____________________</w:t>
      </w:r>
    </w:p>
    <w:p w14:paraId="49C7AD4A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</w:rPr>
      </w:pPr>
      <w:r w:rsidRPr="0051455B">
        <w:rPr>
          <w:rFonts w:ascii="Times New Roman" w:hAnsi="Times New Roman" w:cs="Times New Roman"/>
        </w:rPr>
        <w:t xml:space="preserve">                       </w:t>
      </w:r>
      <w:r w:rsidR="00690C05" w:rsidRPr="0051455B">
        <w:rPr>
          <w:rFonts w:ascii="Times New Roman" w:hAnsi="Times New Roman" w:cs="Times New Roman"/>
        </w:rPr>
        <w:t xml:space="preserve">                             </w:t>
      </w:r>
      <w:r w:rsidRPr="0051455B">
        <w:rPr>
          <w:rFonts w:ascii="Times New Roman" w:hAnsi="Times New Roman" w:cs="Times New Roman"/>
        </w:rPr>
        <w:t xml:space="preserve"> (наименование органа исполнительной власти или субъекта законодательной</w:t>
      </w:r>
    </w:p>
    <w:p w14:paraId="49C7AD4B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</w:rPr>
      </w:pPr>
      <w:r w:rsidRPr="0051455B">
        <w:rPr>
          <w:rFonts w:ascii="Times New Roman" w:hAnsi="Times New Roman" w:cs="Times New Roman"/>
        </w:rPr>
        <w:t xml:space="preserve">                                                         </w:t>
      </w:r>
      <w:r w:rsidR="00690C05" w:rsidRPr="0051455B">
        <w:rPr>
          <w:rFonts w:ascii="Times New Roman" w:hAnsi="Times New Roman" w:cs="Times New Roman"/>
        </w:rPr>
        <w:t xml:space="preserve">                              </w:t>
      </w:r>
      <w:r w:rsidRPr="0051455B">
        <w:rPr>
          <w:rFonts w:ascii="Times New Roman" w:hAnsi="Times New Roman" w:cs="Times New Roman"/>
        </w:rPr>
        <w:t xml:space="preserve">     инициативы, разработавшего НПА)</w:t>
      </w:r>
    </w:p>
    <w:p w14:paraId="49C7AD4C" w14:textId="35C2F281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F6433F" w:rsidRPr="0051455B">
        <w:rPr>
          <w:rFonts w:ascii="Times New Roman" w:hAnsi="Times New Roman" w:cs="Times New Roman"/>
          <w:sz w:val="28"/>
          <w:szCs w:val="28"/>
        </w:rPr>
        <w:t>–</w:t>
      </w:r>
      <w:r w:rsidRPr="0051455B">
        <w:rPr>
          <w:rFonts w:ascii="Times New Roman" w:hAnsi="Times New Roman" w:cs="Times New Roman"/>
          <w:sz w:val="28"/>
          <w:szCs w:val="28"/>
        </w:rPr>
        <w:t xml:space="preserve"> разработчик), и сообщает следующее.</w:t>
      </w:r>
    </w:p>
    <w:p w14:paraId="49C7AD4D" w14:textId="77777777" w:rsidR="000F49F9" w:rsidRPr="0051455B" w:rsidRDefault="00690C05" w:rsidP="000F49F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Проект НПА направлен разработчиком </w:t>
      </w:r>
      <w:r w:rsidR="000F49F9" w:rsidRPr="0051455B">
        <w:rPr>
          <w:rFonts w:ascii="Times New Roman" w:hAnsi="Times New Roman" w:cs="Times New Roman"/>
          <w:sz w:val="28"/>
          <w:szCs w:val="28"/>
        </w:rPr>
        <w:t>для подготовки настоящего</w:t>
      </w:r>
    </w:p>
    <w:p w14:paraId="49C7AD4E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заключения ________________________________________________________</w:t>
      </w:r>
    </w:p>
    <w:p w14:paraId="49C7AD4F" w14:textId="77777777" w:rsidR="000F49F9" w:rsidRPr="0051455B" w:rsidRDefault="000F49F9" w:rsidP="000F49F9">
      <w:pPr>
        <w:pStyle w:val="ConsPlusNonformat"/>
        <w:jc w:val="center"/>
        <w:rPr>
          <w:rFonts w:ascii="Times New Roman" w:hAnsi="Times New Roman" w:cs="Times New Roman"/>
        </w:rPr>
      </w:pPr>
      <w:r w:rsidRPr="0051455B">
        <w:rPr>
          <w:rFonts w:ascii="Times New Roman" w:hAnsi="Times New Roman" w:cs="Times New Roman"/>
        </w:rPr>
        <w:t>(впервые/повторно)</w:t>
      </w:r>
    </w:p>
    <w:p w14:paraId="49C7AD50" w14:textId="7D976BB6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proofErr w:type="gramStart"/>
      <w:r w:rsidRPr="0051455B">
        <w:rPr>
          <w:rFonts w:ascii="Times New Roman" w:hAnsi="Times New Roman" w:cs="Times New Roman"/>
          <w:sz w:val="28"/>
          <w:szCs w:val="28"/>
        </w:rPr>
        <w:t>_</w:t>
      </w:r>
      <w:r w:rsidRPr="0051455B">
        <w:rPr>
          <w:rFonts w:ascii="Times New Roman" w:hAnsi="Times New Roman" w:cs="Times New Roman"/>
          <w:sz w:val="24"/>
          <w:szCs w:val="24"/>
        </w:rPr>
        <w:t>&lt;</w:t>
      </w:r>
      <w:proofErr w:type="gramEnd"/>
      <w:r w:rsidRPr="0051455B">
        <w:rPr>
          <w:rFonts w:ascii="Times New Roman" w:hAnsi="Times New Roman" w:cs="Times New Roman"/>
          <w:sz w:val="24"/>
          <w:szCs w:val="24"/>
        </w:rPr>
        <w:t>1&gt;</w:t>
      </w:r>
      <w:r w:rsidRPr="0051455B">
        <w:rPr>
          <w:rFonts w:ascii="Times New Roman" w:hAnsi="Times New Roman" w:cs="Times New Roman"/>
          <w:sz w:val="28"/>
          <w:szCs w:val="28"/>
        </w:rPr>
        <w:t>,</w:t>
      </w:r>
    </w:p>
    <w:p w14:paraId="49C7AD51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  <w:sz w:val="19"/>
          <w:szCs w:val="19"/>
        </w:rPr>
      </w:pPr>
      <w:r w:rsidRPr="0051455B">
        <w:rPr>
          <w:rFonts w:ascii="Times New Roman" w:hAnsi="Times New Roman" w:cs="Times New Roman"/>
          <w:sz w:val="19"/>
          <w:szCs w:val="19"/>
        </w:rPr>
        <w:t>(информация о предшествующей подготовке заключения об оценке регулирующего воздействия проекта НПА)</w:t>
      </w:r>
    </w:p>
    <w:p w14:paraId="49C7AD52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  <w:sz w:val="19"/>
          <w:szCs w:val="19"/>
        </w:rPr>
      </w:pPr>
    </w:p>
    <w:p w14:paraId="49C7AD53" w14:textId="77777777" w:rsidR="000F49F9" w:rsidRPr="0051455B" w:rsidRDefault="000F49F9" w:rsidP="000F49F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Разработчиком проведены публичные обсуждения идеи (концепции) в сроки с _________________по _____________________, а также проекта НПА</w:t>
      </w:r>
    </w:p>
    <w:p w14:paraId="49C7AD54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1455B">
        <w:rPr>
          <w:rFonts w:ascii="Times New Roman" w:hAnsi="Times New Roman" w:cs="Times New Roman"/>
        </w:rPr>
        <w:t xml:space="preserve">(срок начала публичного               </w:t>
      </w:r>
      <w:proofErr w:type="gramStart"/>
      <w:r w:rsidRPr="0051455B">
        <w:rPr>
          <w:rFonts w:ascii="Times New Roman" w:hAnsi="Times New Roman" w:cs="Times New Roman"/>
        </w:rPr>
        <w:t xml:space="preserve">   (</w:t>
      </w:r>
      <w:proofErr w:type="gramEnd"/>
      <w:r w:rsidRPr="0051455B">
        <w:rPr>
          <w:rFonts w:ascii="Times New Roman" w:hAnsi="Times New Roman" w:cs="Times New Roman"/>
        </w:rPr>
        <w:t xml:space="preserve">срок окончания публичного </w:t>
      </w:r>
    </w:p>
    <w:p w14:paraId="49C7AD55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</w:rPr>
      </w:pPr>
      <w:r w:rsidRPr="0051455B">
        <w:rPr>
          <w:rFonts w:ascii="Times New Roman" w:hAnsi="Times New Roman" w:cs="Times New Roman"/>
        </w:rPr>
        <w:t xml:space="preserve">                             </w:t>
      </w:r>
      <w:proofErr w:type="gramStart"/>
      <w:r w:rsidRPr="0051455B">
        <w:rPr>
          <w:rFonts w:ascii="Times New Roman" w:hAnsi="Times New Roman" w:cs="Times New Roman"/>
        </w:rPr>
        <w:t xml:space="preserve">обсуждения)   </w:t>
      </w:r>
      <w:proofErr w:type="gramEnd"/>
      <w:r w:rsidRPr="0051455B">
        <w:rPr>
          <w:rFonts w:ascii="Times New Roman" w:hAnsi="Times New Roman" w:cs="Times New Roman"/>
        </w:rPr>
        <w:t xml:space="preserve">                                        обсуждения)</w:t>
      </w:r>
    </w:p>
    <w:p w14:paraId="49C7AD56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и сводного отчета в сроки с ____________</w:t>
      </w:r>
      <w:r w:rsidR="00690C05" w:rsidRPr="0051455B">
        <w:rPr>
          <w:rFonts w:ascii="Times New Roman" w:hAnsi="Times New Roman" w:cs="Times New Roman"/>
          <w:sz w:val="28"/>
          <w:szCs w:val="28"/>
        </w:rPr>
        <w:t>_____ по _____________________</w:t>
      </w:r>
    </w:p>
    <w:p w14:paraId="49C7AD57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</w:rPr>
      </w:pPr>
      <w:r w:rsidRPr="0051455B">
        <w:rPr>
          <w:rFonts w:ascii="Times New Roman" w:hAnsi="Times New Roman" w:cs="Times New Roman"/>
        </w:rPr>
        <w:t xml:space="preserve">                                                                     (срок начала публичного               </w:t>
      </w:r>
      <w:proofErr w:type="gramStart"/>
      <w:r w:rsidRPr="0051455B">
        <w:rPr>
          <w:rFonts w:ascii="Times New Roman" w:hAnsi="Times New Roman" w:cs="Times New Roman"/>
        </w:rPr>
        <w:t xml:space="preserve">   (</w:t>
      </w:r>
      <w:proofErr w:type="gramEnd"/>
      <w:r w:rsidRPr="0051455B">
        <w:rPr>
          <w:rFonts w:ascii="Times New Roman" w:hAnsi="Times New Roman" w:cs="Times New Roman"/>
        </w:rPr>
        <w:t xml:space="preserve">срок окончания публичного </w:t>
      </w:r>
    </w:p>
    <w:p w14:paraId="49C7AD58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</w:rPr>
      </w:pPr>
      <w:r w:rsidRPr="0051455B">
        <w:rPr>
          <w:rFonts w:ascii="Times New Roman" w:hAnsi="Times New Roman" w:cs="Times New Roman"/>
        </w:rPr>
        <w:t xml:space="preserve">                                                                                </w:t>
      </w:r>
      <w:proofErr w:type="gramStart"/>
      <w:r w:rsidRPr="0051455B">
        <w:rPr>
          <w:rFonts w:ascii="Times New Roman" w:hAnsi="Times New Roman" w:cs="Times New Roman"/>
        </w:rPr>
        <w:t xml:space="preserve">обсуждения)   </w:t>
      </w:r>
      <w:proofErr w:type="gramEnd"/>
      <w:r w:rsidRPr="0051455B">
        <w:rPr>
          <w:rFonts w:ascii="Times New Roman" w:hAnsi="Times New Roman" w:cs="Times New Roman"/>
        </w:rPr>
        <w:t xml:space="preserve">                                         обсуждения)</w:t>
      </w:r>
    </w:p>
    <w:p w14:paraId="49C7AD59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</w:rPr>
      </w:pPr>
    </w:p>
    <w:p w14:paraId="49C7AD5A" w14:textId="546AE8EF" w:rsidR="000F49F9" w:rsidRPr="0051455B" w:rsidRDefault="000F49F9" w:rsidP="000F49F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Информация о проводимых публичных обсуждениях была размещена на официальном сайте муниципального образования </w:t>
      </w:r>
      <w:r w:rsidR="00EB3DE0" w:rsidRPr="0051455B">
        <w:rPr>
          <w:rFonts w:ascii="Times New Roman" w:hAnsi="Times New Roman" w:cs="Times New Roman"/>
          <w:sz w:val="28"/>
          <w:szCs w:val="28"/>
        </w:rPr>
        <w:t>Ногликский</w:t>
      </w:r>
      <w:r w:rsidR="00372860" w:rsidRPr="0051455B">
        <w:rPr>
          <w:rFonts w:ascii="Times New Roman" w:hAnsi="Times New Roman" w:cs="Times New Roman"/>
          <w:sz w:val="28"/>
          <w:szCs w:val="28"/>
        </w:rPr>
        <w:t xml:space="preserve"> муниципальный округ Сахалинской области</w:t>
      </w:r>
      <w:r w:rsidRPr="0051455B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по адресу </w:t>
      </w:r>
      <w:hyperlink r:id="rId12" w:history="1">
        <w:r w:rsidR="00372860" w:rsidRPr="0051455B">
          <w:rPr>
            <w:rStyle w:val="aa"/>
            <w:color w:val="auto"/>
            <w:sz w:val="28"/>
            <w:szCs w:val="28"/>
          </w:rPr>
          <w:t>http</w:t>
        </w:r>
        <w:r w:rsidR="00372860" w:rsidRPr="0051455B">
          <w:rPr>
            <w:rStyle w:val="aa"/>
            <w:color w:val="auto"/>
            <w:sz w:val="28"/>
            <w:szCs w:val="28"/>
            <w:lang w:val="en-US"/>
          </w:rPr>
          <w:t>s</w:t>
        </w:r>
        <w:r w:rsidR="00372860" w:rsidRPr="0051455B">
          <w:rPr>
            <w:rStyle w:val="aa"/>
            <w:color w:val="auto"/>
            <w:sz w:val="28"/>
            <w:szCs w:val="28"/>
          </w:rPr>
          <w:t>://www.nogliki-adm.ru/</w:t>
        </w:r>
      </w:hyperlink>
      <w:r w:rsidR="00EB3DE0" w:rsidRPr="0051455B">
        <w:rPr>
          <w:rStyle w:val="aa"/>
          <w:color w:val="auto"/>
          <w:sz w:val="28"/>
          <w:szCs w:val="28"/>
          <w:u w:val="none"/>
        </w:rPr>
        <w:t xml:space="preserve"> и </w:t>
      </w:r>
      <w:r w:rsidR="00EB3DE0" w:rsidRPr="0051455B">
        <w:rPr>
          <w:rFonts w:ascii="Times New Roman" w:hAnsi="Times New Roman" w:cs="Times New Roman"/>
          <w:sz w:val="28"/>
          <w:szCs w:val="28"/>
        </w:rPr>
        <w:t xml:space="preserve">на портале для публичных обсуждений проектов и действующих нормативных актов органов власти и местного самоуправления СО </w:t>
      </w:r>
      <w:hyperlink r:id="rId13" w:history="1">
        <w:r w:rsidR="00EB3DE0" w:rsidRPr="0051455B">
          <w:rPr>
            <w:rStyle w:val="aa"/>
            <w:color w:val="auto"/>
            <w:sz w:val="28"/>
            <w:szCs w:val="28"/>
            <w:u w:val="none"/>
          </w:rPr>
          <w:t>https://orv.sakhalin.gov.ru/</w:t>
        </w:r>
      </w:hyperlink>
      <w:r w:rsidRPr="0051455B">
        <w:rPr>
          <w:rFonts w:ascii="Times New Roman" w:hAnsi="Times New Roman" w:cs="Times New Roman"/>
          <w:sz w:val="28"/>
          <w:szCs w:val="28"/>
        </w:rPr>
        <w:t>, а также</w:t>
      </w:r>
      <w:r w:rsidR="00EB3DE0" w:rsidRPr="0051455B">
        <w:rPr>
          <w:rFonts w:ascii="Times New Roman" w:hAnsi="Times New Roman" w:cs="Times New Roman"/>
          <w:sz w:val="28"/>
          <w:szCs w:val="28"/>
        </w:rPr>
        <w:t xml:space="preserve"> _____</w:t>
      </w:r>
    </w:p>
    <w:p w14:paraId="49C7AD5B" w14:textId="77777777" w:rsidR="000F49F9" w:rsidRPr="0051455B" w:rsidRDefault="00690C05" w:rsidP="000F49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49C7AD5C" w14:textId="77777777" w:rsidR="000F49F9" w:rsidRPr="0051455B" w:rsidRDefault="000F49F9" w:rsidP="000F49F9">
      <w:pPr>
        <w:pStyle w:val="ConsPlusNonformat"/>
        <w:jc w:val="center"/>
        <w:rPr>
          <w:rFonts w:ascii="Times New Roman" w:hAnsi="Times New Roman" w:cs="Times New Roman"/>
        </w:rPr>
      </w:pPr>
      <w:r w:rsidRPr="0051455B">
        <w:rPr>
          <w:rFonts w:ascii="Times New Roman" w:hAnsi="Times New Roman" w:cs="Times New Roman"/>
        </w:rPr>
        <w:t>(иные информационные ресурсы для уведомления участников о публичных обсуждениях)</w:t>
      </w:r>
    </w:p>
    <w:p w14:paraId="49C7AD5D" w14:textId="77777777" w:rsidR="000F49F9" w:rsidRPr="0051455B" w:rsidRDefault="000F49F9" w:rsidP="000F49F9">
      <w:pPr>
        <w:pStyle w:val="ConsPlusNonformat"/>
        <w:jc w:val="center"/>
        <w:rPr>
          <w:rFonts w:ascii="Times New Roman" w:hAnsi="Times New Roman" w:cs="Times New Roman"/>
        </w:rPr>
      </w:pPr>
    </w:p>
    <w:p w14:paraId="49C7AD5E" w14:textId="77777777" w:rsidR="000F49F9" w:rsidRPr="0051455B" w:rsidRDefault="000F49F9" w:rsidP="000F49F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Поступившие в ходе публичных обсуждений предложения и замечания участников публичных обсуждений разработчиком учтены: полностью/частично/ предложений не поступало </w:t>
      </w:r>
      <w:r w:rsidRPr="0051455B">
        <w:rPr>
          <w:rFonts w:ascii="Times New Roman" w:hAnsi="Times New Roman" w:cs="Times New Roman"/>
          <w:sz w:val="24"/>
          <w:szCs w:val="24"/>
        </w:rPr>
        <w:t>(нужное подчеркнуть).</w:t>
      </w:r>
    </w:p>
    <w:p w14:paraId="49C7AD5F" w14:textId="77777777" w:rsidR="000F49F9" w:rsidRPr="0051455B" w:rsidRDefault="000F49F9" w:rsidP="000F49F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По результатам оценки установлено, что при подготовке проекта НПА разработчиком НПА соблюден (не соблюден) порядок проведения оценки регулирующего воздействия.</w:t>
      </w:r>
    </w:p>
    <w:p w14:paraId="49C7AD60" w14:textId="77777777" w:rsidR="000F49F9" w:rsidRPr="0051455B" w:rsidRDefault="000F49F9" w:rsidP="00690C0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В ходе подготовки настоящего заключения уполномоченным органом были проведены публичные </w:t>
      </w:r>
      <w:r w:rsidR="00946F3C" w:rsidRPr="0051455B">
        <w:rPr>
          <w:rFonts w:ascii="Times New Roman" w:hAnsi="Times New Roman" w:cs="Times New Roman"/>
          <w:sz w:val="28"/>
          <w:szCs w:val="28"/>
        </w:rPr>
        <w:t>обсуждения</w:t>
      </w:r>
      <w:r w:rsidRPr="0051455B">
        <w:rPr>
          <w:rFonts w:ascii="Times New Roman" w:hAnsi="Times New Roman" w:cs="Times New Roman"/>
          <w:sz w:val="28"/>
          <w:szCs w:val="28"/>
        </w:rPr>
        <w:t xml:space="preserve"> в сроки с ___________________ по </w:t>
      </w:r>
    </w:p>
    <w:p w14:paraId="49C7AD61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  <w:sz w:val="19"/>
          <w:szCs w:val="19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51455B"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 w:rsidRPr="0051455B">
        <w:rPr>
          <w:rFonts w:ascii="Times New Roman" w:hAnsi="Times New Roman" w:cs="Times New Roman"/>
          <w:sz w:val="19"/>
          <w:szCs w:val="19"/>
        </w:rPr>
        <w:t xml:space="preserve">(срок начала публичного обсуждения)                                                    </w:t>
      </w:r>
    </w:p>
    <w:p w14:paraId="49C7AD62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________________________ </w:t>
      </w:r>
      <w:r w:rsidRPr="0051455B">
        <w:rPr>
          <w:rFonts w:ascii="Times New Roman" w:hAnsi="Times New Roman" w:cs="Times New Roman"/>
          <w:sz w:val="24"/>
          <w:szCs w:val="24"/>
        </w:rPr>
        <w:t>&lt;2&gt;</w:t>
      </w:r>
      <w:r w:rsidRPr="0051455B">
        <w:rPr>
          <w:rFonts w:ascii="Times New Roman" w:hAnsi="Times New Roman" w:cs="Times New Roman"/>
          <w:sz w:val="28"/>
          <w:szCs w:val="28"/>
        </w:rPr>
        <w:t>.</w:t>
      </w:r>
    </w:p>
    <w:p w14:paraId="49C7AD63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</w:rPr>
      </w:pPr>
      <w:r w:rsidRPr="0051455B">
        <w:rPr>
          <w:rFonts w:ascii="Times New Roman" w:hAnsi="Times New Roman" w:cs="Times New Roman"/>
        </w:rPr>
        <w:t>(срок окончания публичного обсуждения)</w:t>
      </w:r>
    </w:p>
    <w:p w14:paraId="49C7AD64" w14:textId="77777777" w:rsidR="000F49F9" w:rsidRPr="0051455B" w:rsidRDefault="000F49F9" w:rsidP="000F49F9">
      <w:pPr>
        <w:pStyle w:val="ConsPlusNonformat"/>
        <w:jc w:val="center"/>
        <w:rPr>
          <w:rFonts w:ascii="Times New Roman" w:hAnsi="Times New Roman" w:cs="Times New Roman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  <w:r w:rsidRPr="0051455B">
        <w:rPr>
          <w:rFonts w:ascii="Times New Roman" w:hAnsi="Times New Roman" w:cs="Times New Roman"/>
        </w:rPr>
        <w:t xml:space="preserve">(краткие комментарии о проведенных публичных </w:t>
      </w:r>
      <w:r w:rsidR="00946F3C" w:rsidRPr="0051455B">
        <w:rPr>
          <w:rFonts w:ascii="Times New Roman" w:hAnsi="Times New Roman" w:cs="Times New Roman"/>
        </w:rPr>
        <w:t>обсуждениях</w:t>
      </w:r>
      <w:r w:rsidRPr="0051455B">
        <w:rPr>
          <w:rFonts w:ascii="Times New Roman" w:hAnsi="Times New Roman" w:cs="Times New Roman"/>
        </w:rPr>
        <w:t>, включая обоснование необходимости их проведения, количества и состава участников, основной вывод)</w:t>
      </w:r>
    </w:p>
    <w:p w14:paraId="49C7AD65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</w:rPr>
      </w:pPr>
    </w:p>
    <w:p w14:paraId="49C7AD66" w14:textId="77777777" w:rsidR="000F49F9" w:rsidRPr="0051455B" w:rsidRDefault="000F49F9" w:rsidP="00690C0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На основе проведенной оценки регулирующего воздействия проекта НПА с учетом информации, представленной разработчиком в сводном отчете, полученной в ходе публичных </w:t>
      </w:r>
      <w:r w:rsidR="00946F3C" w:rsidRPr="0051455B">
        <w:rPr>
          <w:rFonts w:ascii="Times New Roman" w:hAnsi="Times New Roman" w:cs="Times New Roman"/>
          <w:sz w:val="28"/>
          <w:szCs w:val="28"/>
        </w:rPr>
        <w:t>обсуждений</w:t>
      </w:r>
      <w:r w:rsidRPr="0051455B">
        <w:rPr>
          <w:rFonts w:ascii="Times New Roman" w:hAnsi="Times New Roman" w:cs="Times New Roman"/>
          <w:sz w:val="28"/>
          <w:szCs w:val="28"/>
        </w:rPr>
        <w:t xml:space="preserve">, уполномоченным органом сделаны следующие выводы: </w:t>
      </w:r>
    </w:p>
    <w:p w14:paraId="49C7AD67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49C7AD68" w14:textId="77777777" w:rsidR="000F49F9" w:rsidRPr="0051455B" w:rsidRDefault="000F49F9" w:rsidP="000F49F9">
      <w:pPr>
        <w:pStyle w:val="ConsPlusNonformat"/>
        <w:jc w:val="center"/>
        <w:rPr>
          <w:rFonts w:ascii="Times New Roman" w:hAnsi="Times New Roman" w:cs="Times New Roman"/>
        </w:rPr>
      </w:pPr>
      <w:r w:rsidRPr="0051455B">
        <w:rPr>
          <w:rFonts w:ascii="Times New Roman" w:hAnsi="Times New Roman" w:cs="Times New Roman"/>
        </w:rPr>
        <w:t>(вывод о наличии либо отсутствии достаточного обоснования</w:t>
      </w:r>
    </w:p>
    <w:p w14:paraId="49C7AD69" w14:textId="77777777" w:rsidR="000F49F9" w:rsidRPr="0051455B" w:rsidRDefault="000F49F9" w:rsidP="000F49F9">
      <w:pPr>
        <w:pStyle w:val="ConsPlusNonformat"/>
        <w:jc w:val="center"/>
        <w:rPr>
          <w:rFonts w:ascii="Times New Roman" w:hAnsi="Times New Roman" w:cs="Times New Roman"/>
        </w:rPr>
      </w:pPr>
      <w:r w:rsidRPr="0051455B">
        <w:rPr>
          <w:rFonts w:ascii="Times New Roman" w:hAnsi="Times New Roman" w:cs="Times New Roman"/>
        </w:rPr>
        <w:t>решения проблемы предложенным способом регулирования)</w:t>
      </w:r>
    </w:p>
    <w:p w14:paraId="49C7AD6A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49C7AD6B" w14:textId="77777777" w:rsidR="000F49F9" w:rsidRPr="0051455B" w:rsidRDefault="000F49F9" w:rsidP="000F49F9">
      <w:pPr>
        <w:pStyle w:val="ConsPlusNonformat"/>
        <w:jc w:val="center"/>
        <w:rPr>
          <w:rFonts w:ascii="Times New Roman" w:hAnsi="Times New Roman" w:cs="Times New Roman"/>
        </w:rPr>
      </w:pPr>
      <w:r w:rsidRPr="0051455B">
        <w:rPr>
          <w:rFonts w:ascii="Times New Roman" w:hAnsi="Times New Roman" w:cs="Times New Roman"/>
        </w:rPr>
        <w:t>(вывод о наличии либо отсутствии положений, вводящих избыточные</w:t>
      </w:r>
    </w:p>
    <w:p w14:paraId="49C7AD6C" w14:textId="77777777" w:rsidR="000F49F9" w:rsidRPr="0051455B" w:rsidRDefault="000F49F9" w:rsidP="000F49F9">
      <w:pPr>
        <w:pStyle w:val="ConsPlusNonformat"/>
        <w:jc w:val="center"/>
        <w:rPr>
          <w:rFonts w:ascii="Times New Roman" w:hAnsi="Times New Roman" w:cs="Times New Roman"/>
        </w:rPr>
      </w:pPr>
      <w:r w:rsidRPr="0051455B">
        <w:rPr>
          <w:rFonts w:ascii="Times New Roman" w:hAnsi="Times New Roman" w:cs="Times New Roman"/>
        </w:rPr>
        <w:t>обязанности, запреты и ограничения для субъектов предпринимательской</w:t>
      </w:r>
    </w:p>
    <w:p w14:paraId="49C7AD6D" w14:textId="77777777" w:rsidR="000F49F9" w:rsidRPr="0051455B" w:rsidRDefault="000F49F9" w:rsidP="000F49F9">
      <w:pPr>
        <w:pStyle w:val="ConsPlusNonformat"/>
        <w:jc w:val="center"/>
        <w:rPr>
          <w:rFonts w:ascii="Times New Roman" w:hAnsi="Times New Roman" w:cs="Times New Roman"/>
        </w:rPr>
      </w:pPr>
      <w:r w:rsidRPr="0051455B">
        <w:rPr>
          <w:rFonts w:ascii="Times New Roman" w:hAnsi="Times New Roman" w:cs="Times New Roman"/>
        </w:rPr>
        <w:t>и инвестиционной деятельности или способствующих их введению, а также</w:t>
      </w:r>
    </w:p>
    <w:p w14:paraId="49C7AD6E" w14:textId="77777777" w:rsidR="000F49F9" w:rsidRPr="0051455B" w:rsidRDefault="000F49F9" w:rsidP="000F49F9">
      <w:pPr>
        <w:pStyle w:val="ConsPlusNonformat"/>
        <w:jc w:val="center"/>
        <w:rPr>
          <w:rFonts w:ascii="Times New Roman" w:hAnsi="Times New Roman" w:cs="Times New Roman"/>
        </w:rPr>
      </w:pPr>
      <w:r w:rsidRPr="0051455B">
        <w:rPr>
          <w:rFonts w:ascii="Times New Roman" w:hAnsi="Times New Roman" w:cs="Times New Roman"/>
        </w:rPr>
        <w:t>положений, приводящих к возникновению необоснованных расходов</w:t>
      </w:r>
    </w:p>
    <w:p w14:paraId="49C7AD6F" w14:textId="77777777" w:rsidR="000F49F9" w:rsidRPr="0051455B" w:rsidRDefault="000F49F9" w:rsidP="000F49F9">
      <w:pPr>
        <w:pStyle w:val="ConsPlusNonformat"/>
        <w:jc w:val="center"/>
        <w:rPr>
          <w:rFonts w:ascii="Times New Roman" w:hAnsi="Times New Roman" w:cs="Times New Roman"/>
        </w:rPr>
      </w:pPr>
      <w:r w:rsidRPr="0051455B">
        <w:rPr>
          <w:rFonts w:ascii="Times New Roman" w:hAnsi="Times New Roman" w:cs="Times New Roman"/>
        </w:rPr>
        <w:t>субъектов предпринимательской и инвестиционной деятельности</w:t>
      </w:r>
    </w:p>
    <w:p w14:paraId="49C7AD70" w14:textId="7EFEE8AD" w:rsidR="000F49F9" w:rsidRPr="0051455B" w:rsidRDefault="000F49F9" w:rsidP="000F49F9">
      <w:pPr>
        <w:pStyle w:val="ConsPlusNonformat"/>
        <w:jc w:val="center"/>
        <w:rPr>
          <w:rFonts w:ascii="Times New Roman" w:hAnsi="Times New Roman" w:cs="Times New Roman"/>
        </w:rPr>
      </w:pPr>
      <w:r w:rsidRPr="0051455B">
        <w:rPr>
          <w:rFonts w:ascii="Times New Roman" w:hAnsi="Times New Roman" w:cs="Times New Roman"/>
        </w:rPr>
        <w:t xml:space="preserve">и бюджета муниципального образования </w:t>
      </w:r>
      <w:r w:rsidR="00CD60D8" w:rsidRPr="0051455B">
        <w:rPr>
          <w:rFonts w:ascii="Times New Roman" w:hAnsi="Times New Roman" w:cs="Times New Roman"/>
        </w:rPr>
        <w:t>Ногликский муниципальный округ Сахалинской область</w:t>
      </w:r>
      <w:r w:rsidRPr="0051455B">
        <w:rPr>
          <w:rFonts w:ascii="Times New Roman" w:hAnsi="Times New Roman" w:cs="Times New Roman"/>
        </w:rPr>
        <w:t>)</w:t>
      </w:r>
    </w:p>
    <w:p w14:paraId="49C7AD71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2F275B" w:rsidRPr="0051455B">
        <w:rPr>
          <w:rFonts w:ascii="Times New Roman" w:hAnsi="Times New Roman" w:cs="Times New Roman"/>
          <w:sz w:val="28"/>
          <w:szCs w:val="28"/>
        </w:rPr>
        <w:t>___________</w:t>
      </w:r>
    </w:p>
    <w:p w14:paraId="49C7AD73" w14:textId="1431428A" w:rsidR="000F49F9" w:rsidRPr="0051455B" w:rsidRDefault="000F49F9" w:rsidP="00CD60D8">
      <w:pPr>
        <w:pStyle w:val="ConsPlusNonformat"/>
        <w:jc w:val="center"/>
        <w:rPr>
          <w:rFonts w:ascii="Times New Roman" w:hAnsi="Times New Roman" w:cs="Times New Roman"/>
        </w:rPr>
      </w:pPr>
      <w:r w:rsidRPr="0051455B">
        <w:rPr>
          <w:rFonts w:ascii="Times New Roman" w:hAnsi="Times New Roman" w:cs="Times New Roman"/>
        </w:rPr>
        <w:t>(обоснование выводов, а также иные замечания и предложения)</w:t>
      </w:r>
    </w:p>
    <w:p w14:paraId="49C7AD74" w14:textId="77777777" w:rsidR="000F49F9" w:rsidRPr="0051455B" w:rsidRDefault="000F49F9" w:rsidP="000F49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9C7AD75" w14:textId="77777777" w:rsidR="000F49F9" w:rsidRPr="0051455B" w:rsidRDefault="000F49F9" w:rsidP="000F49F9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51455B">
        <w:rPr>
          <w:rFonts w:ascii="Times New Roman" w:hAnsi="Times New Roman" w:cs="Times New Roman"/>
          <w:sz w:val="28"/>
          <w:szCs w:val="28"/>
        </w:rPr>
        <w:t>Руководитель уполномоченного органа ____________ / _________________/</w:t>
      </w:r>
      <w:r w:rsidRPr="0051455B">
        <w:rPr>
          <w:rFonts w:ascii="Times New Roman" w:hAnsi="Times New Roman" w:cs="Times New Roman"/>
          <w:sz w:val="28"/>
          <w:szCs w:val="28"/>
        </w:rPr>
        <w:br/>
      </w:r>
      <w:r w:rsidRPr="0051455B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(подпись)                   (расшифровка подписи)</w:t>
      </w:r>
    </w:p>
    <w:p w14:paraId="49C7AD76" w14:textId="77777777" w:rsidR="000F49F9" w:rsidRPr="0051455B" w:rsidRDefault="000F49F9" w:rsidP="000F49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9C7AD77" w14:textId="77777777" w:rsidR="000F49F9" w:rsidRPr="0051455B" w:rsidRDefault="000F49F9" w:rsidP="00946F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--------------------------------</w:t>
      </w:r>
    </w:p>
    <w:p w14:paraId="49C7AD78" w14:textId="77777777" w:rsidR="000F49F9" w:rsidRPr="0051455B" w:rsidRDefault="000F49F9" w:rsidP="00946F3C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bookmarkStart w:id="4" w:name="P509"/>
      <w:bookmarkEnd w:id="4"/>
      <w:r w:rsidRPr="0051455B">
        <w:rPr>
          <w:rFonts w:ascii="Times New Roman" w:hAnsi="Times New Roman" w:cs="Times New Roman"/>
          <w:sz w:val="20"/>
          <w:szCs w:val="24"/>
        </w:rPr>
        <w:t>&lt;1&gt; Указывается в случае направления разработчиком проекта НПА повторно.</w:t>
      </w:r>
    </w:p>
    <w:p w14:paraId="49C7AD7B" w14:textId="4D3C1045" w:rsidR="000F49F9" w:rsidRPr="0051455B" w:rsidRDefault="000F49F9" w:rsidP="003A755B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51455B">
        <w:rPr>
          <w:rFonts w:ascii="Times New Roman" w:hAnsi="Times New Roman" w:cs="Times New Roman"/>
          <w:sz w:val="20"/>
          <w:szCs w:val="24"/>
        </w:rPr>
        <w:t xml:space="preserve">&lt;2&gt; Указываются в случае проведения уполномоченным органом публичных </w:t>
      </w:r>
      <w:r w:rsidR="00946F3C" w:rsidRPr="0051455B">
        <w:rPr>
          <w:rFonts w:ascii="Times New Roman" w:hAnsi="Times New Roman" w:cs="Times New Roman"/>
          <w:sz w:val="20"/>
          <w:szCs w:val="24"/>
        </w:rPr>
        <w:t>обсуждений</w:t>
      </w:r>
      <w:r w:rsidR="008A368E" w:rsidRPr="0051455B">
        <w:rPr>
          <w:rFonts w:ascii="Times New Roman" w:hAnsi="Times New Roman" w:cs="Times New Roman"/>
          <w:sz w:val="20"/>
          <w:szCs w:val="24"/>
        </w:rPr>
        <w:t xml:space="preserve"> в соответствии с пунктом 5</w:t>
      </w:r>
      <w:r w:rsidRPr="0051455B">
        <w:rPr>
          <w:rFonts w:ascii="Times New Roman" w:hAnsi="Times New Roman" w:cs="Times New Roman"/>
          <w:sz w:val="20"/>
          <w:szCs w:val="24"/>
        </w:rPr>
        <w:t xml:space="preserve">.2 Порядка проведения </w:t>
      </w:r>
      <w:r w:rsidR="008A368E" w:rsidRPr="0051455B">
        <w:rPr>
          <w:rFonts w:ascii="Times New Roman" w:hAnsi="Times New Roman" w:cs="Times New Roman"/>
          <w:sz w:val="20"/>
          <w:szCs w:val="24"/>
        </w:rPr>
        <w:t xml:space="preserve">процедур </w:t>
      </w:r>
      <w:r w:rsidRPr="0051455B">
        <w:rPr>
          <w:rFonts w:ascii="Times New Roman" w:hAnsi="Times New Roman" w:cs="Times New Roman"/>
          <w:sz w:val="20"/>
          <w:szCs w:val="24"/>
        </w:rPr>
        <w:t>оценки регулирующего воздействия проектов нормативных правовых актов</w:t>
      </w:r>
      <w:r w:rsidR="008A368E" w:rsidRPr="0051455B">
        <w:rPr>
          <w:rFonts w:ascii="Times New Roman" w:hAnsi="Times New Roman" w:cs="Times New Roman"/>
          <w:sz w:val="20"/>
          <w:szCs w:val="24"/>
        </w:rPr>
        <w:t xml:space="preserve"> и </w:t>
      </w:r>
      <w:r w:rsidRPr="0051455B">
        <w:rPr>
          <w:rFonts w:ascii="Times New Roman" w:hAnsi="Times New Roman" w:cs="Times New Roman"/>
          <w:sz w:val="20"/>
          <w:szCs w:val="24"/>
        </w:rPr>
        <w:t xml:space="preserve">экспертизы нормативных правовых актов муниципального образования </w:t>
      </w:r>
      <w:r w:rsidR="00D456E4" w:rsidRPr="0051455B">
        <w:rPr>
          <w:rFonts w:ascii="Times New Roman" w:hAnsi="Times New Roman" w:cs="Times New Roman"/>
          <w:sz w:val="20"/>
          <w:szCs w:val="24"/>
        </w:rPr>
        <w:t>Ногликский муниципальный округ Сахалинской области</w:t>
      </w:r>
      <w:r w:rsidRPr="0051455B">
        <w:rPr>
          <w:rFonts w:ascii="Times New Roman" w:hAnsi="Times New Roman" w:cs="Times New Roman"/>
          <w:sz w:val="20"/>
          <w:szCs w:val="24"/>
        </w:rPr>
        <w:t>.</w:t>
      </w:r>
      <w:bookmarkStart w:id="5" w:name="P510"/>
      <w:bookmarkEnd w:id="5"/>
    </w:p>
    <w:p w14:paraId="49C7AD7C" w14:textId="77777777" w:rsidR="00690C05" w:rsidRPr="0051455B" w:rsidRDefault="00690C05" w:rsidP="000F49F9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  <w:sectPr w:rsidR="00690C05" w:rsidRPr="0051455B" w:rsidSect="000B65DE">
          <w:pgSz w:w="11907" w:h="16839" w:code="9"/>
          <w:pgMar w:top="851" w:right="851" w:bottom="1134" w:left="1701" w:header="720" w:footer="720" w:gutter="0"/>
          <w:cols w:space="720"/>
          <w:titlePg/>
          <w:docGrid w:linePitch="272"/>
        </w:sectPr>
      </w:pPr>
    </w:p>
    <w:p w14:paraId="49C7AD7D" w14:textId="77777777" w:rsidR="00690C05" w:rsidRPr="0051455B" w:rsidRDefault="00690C05" w:rsidP="00690C05">
      <w:pPr>
        <w:pStyle w:val="ConsPlusNormal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lastRenderedPageBreak/>
        <w:t>Приложение 8</w:t>
      </w:r>
    </w:p>
    <w:p w14:paraId="7B6DF4DF" w14:textId="77777777" w:rsidR="00C85144" w:rsidRPr="0051455B" w:rsidRDefault="00C85144" w:rsidP="00C85144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к Порядку проведения оценки регулирующего воздействия, оценки фактического воздействия проектов нормативных правовых актов муниципального образования Ногликский муниципальный округ Сахалинской области </w:t>
      </w:r>
    </w:p>
    <w:p w14:paraId="44580852" w14:textId="77777777" w:rsidR="00C85144" w:rsidRPr="0051455B" w:rsidRDefault="00C85144" w:rsidP="00C85144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и экспертизы нормативных правовых актов муниципального образования </w:t>
      </w:r>
    </w:p>
    <w:p w14:paraId="00440EA1" w14:textId="77777777" w:rsidR="00C85144" w:rsidRPr="0051455B" w:rsidRDefault="00C85144" w:rsidP="00C85144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Ногликский муниципальный округ </w:t>
      </w:r>
    </w:p>
    <w:p w14:paraId="4DF1EBFD" w14:textId="77777777" w:rsidR="00C85144" w:rsidRPr="0051455B" w:rsidRDefault="00C85144" w:rsidP="00C85144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Сахалинской области, </w:t>
      </w:r>
      <w:r w:rsidRPr="0051455B">
        <w:rPr>
          <w:rFonts w:ascii="Times New Roman" w:hAnsi="Times New Roman" w:cs="Times New Roman"/>
          <w:sz w:val="28"/>
          <w:szCs w:val="28"/>
        </w:rPr>
        <w:br/>
        <w:t>утвержденному</w:t>
      </w:r>
    </w:p>
    <w:p w14:paraId="54F716E9" w14:textId="77777777" w:rsidR="00C85144" w:rsidRPr="0051455B" w:rsidRDefault="00C85144" w:rsidP="00C85144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</w:p>
    <w:p w14:paraId="2636D43E" w14:textId="77777777" w:rsidR="00C85144" w:rsidRPr="0051455B" w:rsidRDefault="00C85144" w:rsidP="00C85144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51455B">
        <w:rPr>
          <w:rFonts w:ascii="Times New Roman" w:hAnsi="Times New Roman" w:cs="Times New Roman"/>
          <w:sz w:val="28"/>
          <w:szCs w:val="28"/>
        </w:rPr>
        <w:br/>
        <w:t>Ногликский муниципальный округ</w:t>
      </w:r>
    </w:p>
    <w:p w14:paraId="20792212" w14:textId="77777777" w:rsidR="00C85144" w:rsidRPr="0051455B" w:rsidRDefault="00C85144" w:rsidP="00C85144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621CD452" w14:textId="600878F0" w:rsidR="00C85144" w:rsidRPr="0051455B" w:rsidRDefault="00544148" w:rsidP="00C85144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44148">
        <w:rPr>
          <w:rFonts w:ascii="Times New Roman" w:hAnsi="Times New Roman" w:cs="Times New Roman"/>
          <w:sz w:val="28"/>
          <w:szCs w:val="28"/>
        </w:rPr>
        <w:t>от 24 октября 2025 года № 726</w:t>
      </w:r>
    </w:p>
    <w:p w14:paraId="62712E8B" w14:textId="77777777" w:rsidR="000A206B" w:rsidRPr="0051455B" w:rsidRDefault="000A206B" w:rsidP="00C85144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</w:p>
    <w:p w14:paraId="49C7AD85" w14:textId="2BB05C63" w:rsidR="00E32838" w:rsidRPr="0051455B" w:rsidRDefault="00C85144" w:rsidP="00C8514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Форма</w:t>
      </w:r>
    </w:p>
    <w:p w14:paraId="49C7AD86" w14:textId="77777777" w:rsidR="00E32838" w:rsidRPr="0051455B" w:rsidRDefault="00E32838" w:rsidP="000F49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14:paraId="49C7AD87" w14:textId="77777777" w:rsidR="000F49F9" w:rsidRPr="0051455B" w:rsidRDefault="000F49F9" w:rsidP="000F49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ЗАКЛЮЧЕНИЕ</w:t>
      </w:r>
    </w:p>
    <w:p w14:paraId="49C7AD88" w14:textId="77777777" w:rsidR="000F49F9" w:rsidRPr="0051455B" w:rsidRDefault="000F49F9" w:rsidP="000F49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об оценке регулирующего воздействия проекта </w:t>
      </w:r>
    </w:p>
    <w:p w14:paraId="49C7AD89" w14:textId="77777777" w:rsidR="000F49F9" w:rsidRPr="0051455B" w:rsidRDefault="000F49F9" w:rsidP="000F49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нормативного правового акта, имеющего </w:t>
      </w:r>
    </w:p>
    <w:p w14:paraId="49C7AD8A" w14:textId="77777777" w:rsidR="000F49F9" w:rsidRPr="0051455B" w:rsidRDefault="000F49F9" w:rsidP="000F49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низкую степень регулирующего воздействия</w:t>
      </w:r>
    </w:p>
    <w:p w14:paraId="49C7AD8B" w14:textId="77777777" w:rsidR="000F49F9" w:rsidRPr="0051455B" w:rsidRDefault="000F49F9" w:rsidP="000F49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81"/>
      </w:tblGrid>
      <w:tr w:rsidR="0051455B" w:rsidRPr="0051455B" w14:paraId="49C7AD8F" w14:textId="77777777" w:rsidTr="000F49F9">
        <w:tc>
          <w:tcPr>
            <w:tcW w:w="3681" w:type="dxa"/>
          </w:tcPr>
          <w:p w14:paraId="49C7AD8C" w14:textId="27A06B5E" w:rsidR="000F49F9" w:rsidRPr="0051455B" w:rsidRDefault="000F49F9" w:rsidP="00656DB8">
            <w:pPr>
              <w:pStyle w:val="ConsPlusNonformat"/>
              <w:ind w:firstLine="102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455B">
              <w:rPr>
                <w:rFonts w:ascii="Times New Roman" w:hAnsi="Times New Roman" w:cs="Times New Roman"/>
                <w:sz w:val="26"/>
                <w:szCs w:val="26"/>
              </w:rPr>
              <w:t xml:space="preserve">Бланк письма </w:t>
            </w:r>
          </w:p>
          <w:p w14:paraId="49C7AD8D" w14:textId="3DB2F564" w:rsidR="000F49F9" w:rsidRPr="0051455B" w:rsidRDefault="000F49F9" w:rsidP="00656DB8">
            <w:pPr>
              <w:pStyle w:val="ConsPlusNonformat"/>
              <w:ind w:firstLine="45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455B">
              <w:rPr>
                <w:rFonts w:ascii="Times New Roman" w:hAnsi="Times New Roman" w:cs="Times New Roman"/>
                <w:sz w:val="26"/>
                <w:szCs w:val="26"/>
              </w:rPr>
              <w:t>Уполномоченного органа</w:t>
            </w:r>
          </w:p>
          <w:p w14:paraId="49C7AD8E" w14:textId="77777777" w:rsidR="000F49F9" w:rsidRPr="0051455B" w:rsidRDefault="000F49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9C7AD90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_________________________ в соответств</w:t>
      </w:r>
      <w:r w:rsidR="00690C05" w:rsidRPr="0051455B">
        <w:rPr>
          <w:rFonts w:ascii="Times New Roman" w:hAnsi="Times New Roman" w:cs="Times New Roman"/>
          <w:sz w:val="28"/>
          <w:szCs w:val="28"/>
        </w:rPr>
        <w:t>ии с __________________________</w:t>
      </w:r>
    </w:p>
    <w:p w14:paraId="49C7AD91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</w:rPr>
      </w:pPr>
      <w:r w:rsidRPr="0051455B">
        <w:rPr>
          <w:rFonts w:ascii="Times New Roman" w:hAnsi="Times New Roman" w:cs="Times New Roman"/>
        </w:rPr>
        <w:t xml:space="preserve">(наименование уполномоченного </w:t>
      </w:r>
      <w:proofErr w:type="gramStart"/>
      <w:r w:rsidRPr="0051455B">
        <w:rPr>
          <w:rFonts w:ascii="Times New Roman" w:hAnsi="Times New Roman" w:cs="Times New Roman"/>
        </w:rPr>
        <w:t xml:space="preserve">органа)   </w:t>
      </w:r>
      <w:proofErr w:type="gramEnd"/>
      <w:r w:rsidRPr="0051455B">
        <w:rPr>
          <w:rFonts w:ascii="Times New Roman" w:hAnsi="Times New Roman" w:cs="Times New Roman"/>
        </w:rPr>
        <w:t xml:space="preserve">   </w:t>
      </w:r>
      <w:r w:rsidR="00302821" w:rsidRPr="0051455B">
        <w:rPr>
          <w:rFonts w:ascii="Times New Roman" w:hAnsi="Times New Roman" w:cs="Times New Roman"/>
        </w:rPr>
        <w:t xml:space="preserve">                            </w:t>
      </w:r>
      <w:r w:rsidRPr="0051455B">
        <w:rPr>
          <w:rFonts w:ascii="Times New Roman" w:hAnsi="Times New Roman" w:cs="Times New Roman"/>
        </w:rPr>
        <w:t xml:space="preserve"> (нормативный правовой акт, устанавливающий</w:t>
      </w:r>
    </w:p>
    <w:p w14:paraId="49C7AD92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</w:rPr>
      </w:pPr>
      <w:r w:rsidRPr="0051455B">
        <w:rPr>
          <w:rFonts w:ascii="Times New Roman" w:hAnsi="Times New Roman" w:cs="Times New Roman"/>
        </w:rPr>
        <w:t xml:space="preserve">                                                                                                            порядок проведения оценки регулирующего</w:t>
      </w:r>
    </w:p>
    <w:p w14:paraId="49C7AD93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</w:rPr>
      </w:pPr>
      <w:r w:rsidRPr="0051455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воздействия)</w:t>
      </w:r>
    </w:p>
    <w:p w14:paraId="49C7AD94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(далее – Порядок по ОРВ) рассмотрел в упрощенном порядке проект нормативного правового акта:</w:t>
      </w:r>
    </w:p>
    <w:p w14:paraId="49C7AD95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49C7AD96" w14:textId="77777777" w:rsidR="000F49F9" w:rsidRPr="0051455B" w:rsidRDefault="000F49F9" w:rsidP="000F49F9">
      <w:pPr>
        <w:pStyle w:val="ConsPlusNonformat"/>
        <w:jc w:val="center"/>
        <w:rPr>
          <w:rFonts w:ascii="Times New Roman" w:hAnsi="Times New Roman" w:cs="Times New Roman"/>
        </w:rPr>
      </w:pPr>
      <w:r w:rsidRPr="0051455B">
        <w:rPr>
          <w:rFonts w:ascii="Times New Roman" w:hAnsi="Times New Roman" w:cs="Times New Roman"/>
        </w:rPr>
        <w:t>(вид и наименование проекта нормативного правового акта)</w:t>
      </w:r>
    </w:p>
    <w:p w14:paraId="49C7AD97" w14:textId="71D34269" w:rsidR="000F49F9" w:rsidRPr="0051455B" w:rsidRDefault="00F459AF" w:rsidP="000F49F9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0F49F9" w:rsidRPr="0051455B">
        <w:rPr>
          <w:rFonts w:ascii="Times New Roman" w:hAnsi="Times New Roman" w:cs="Times New Roman"/>
          <w:sz w:val="28"/>
          <w:szCs w:val="28"/>
        </w:rPr>
        <w:t xml:space="preserve">проект НПА), подготовленный </w:t>
      </w:r>
    </w:p>
    <w:p w14:paraId="49C7AD98" w14:textId="77777777" w:rsidR="000F49F9" w:rsidRPr="0051455B" w:rsidRDefault="000F49F9" w:rsidP="000F49F9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49C7AD99" w14:textId="77777777" w:rsidR="000F49F9" w:rsidRPr="0051455B" w:rsidRDefault="000F49F9" w:rsidP="000F49F9">
      <w:pPr>
        <w:pStyle w:val="ConsPlusNonformat"/>
        <w:jc w:val="center"/>
        <w:rPr>
          <w:rFonts w:ascii="Times New Roman" w:hAnsi="Times New Roman" w:cs="Times New Roman"/>
        </w:rPr>
      </w:pPr>
      <w:r w:rsidRPr="0051455B">
        <w:rPr>
          <w:rFonts w:ascii="Times New Roman" w:hAnsi="Times New Roman" w:cs="Times New Roman"/>
        </w:rPr>
        <w:t>(наименование органа исполнительной власти или субъекта законодательной</w:t>
      </w:r>
    </w:p>
    <w:p w14:paraId="49C7AD9A" w14:textId="77777777" w:rsidR="000F49F9" w:rsidRPr="0051455B" w:rsidRDefault="000F49F9" w:rsidP="00690C05">
      <w:pPr>
        <w:pStyle w:val="ConsPlusNonformat"/>
        <w:jc w:val="center"/>
        <w:rPr>
          <w:rFonts w:ascii="Times New Roman" w:hAnsi="Times New Roman" w:cs="Times New Roman"/>
        </w:rPr>
      </w:pPr>
      <w:r w:rsidRPr="0051455B">
        <w:rPr>
          <w:rFonts w:ascii="Times New Roman" w:hAnsi="Times New Roman" w:cs="Times New Roman"/>
        </w:rPr>
        <w:t>инициативы, разработавшего НПА (далее – разработчик))</w:t>
      </w:r>
    </w:p>
    <w:p w14:paraId="49C7AD9B" w14:textId="77777777" w:rsidR="00690C05" w:rsidRPr="0051455B" w:rsidRDefault="00690C05" w:rsidP="00690C05">
      <w:pPr>
        <w:pStyle w:val="ConsPlusNonformat"/>
        <w:jc w:val="center"/>
        <w:rPr>
          <w:rFonts w:ascii="Times New Roman" w:hAnsi="Times New Roman" w:cs="Times New Roman"/>
        </w:rPr>
      </w:pPr>
    </w:p>
    <w:p w14:paraId="49C7AD9C" w14:textId="77777777" w:rsidR="000F49F9" w:rsidRPr="0051455B" w:rsidRDefault="000F49F9" w:rsidP="000F49F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1. Краткое описа</w:t>
      </w:r>
      <w:r w:rsidR="00690C05" w:rsidRPr="0051455B">
        <w:rPr>
          <w:rFonts w:ascii="Times New Roman" w:hAnsi="Times New Roman" w:cs="Times New Roman"/>
          <w:sz w:val="28"/>
          <w:szCs w:val="28"/>
        </w:rPr>
        <w:t>ние и сведения о проблеме, на решение</w:t>
      </w:r>
      <w:r w:rsidRPr="0051455B">
        <w:rPr>
          <w:rFonts w:ascii="Times New Roman" w:hAnsi="Times New Roman" w:cs="Times New Roman"/>
          <w:sz w:val="28"/>
          <w:szCs w:val="28"/>
        </w:rPr>
        <w:t xml:space="preserve"> которой направлено регулирование.</w:t>
      </w:r>
    </w:p>
    <w:p w14:paraId="49C7AD9D" w14:textId="77777777" w:rsidR="000F49F9" w:rsidRPr="0051455B" w:rsidRDefault="000F49F9" w:rsidP="000F49F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Разработчиком проведены публичные обсуждения в отношении проекта НПА в сроки с _________________ по _______________________</w:t>
      </w:r>
    </w:p>
    <w:p w14:paraId="49C7AD9E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</w:rPr>
      </w:pPr>
      <w:r w:rsidRPr="0051455B">
        <w:rPr>
          <w:rFonts w:ascii="Times New Roman" w:hAnsi="Times New Roman" w:cs="Times New Roman"/>
        </w:rPr>
        <w:t xml:space="preserve">                                       (срок начала публичного               </w:t>
      </w:r>
      <w:proofErr w:type="gramStart"/>
      <w:r w:rsidRPr="0051455B">
        <w:rPr>
          <w:rFonts w:ascii="Times New Roman" w:hAnsi="Times New Roman" w:cs="Times New Roman"/>
        </w:rPr>
        <w:t xml:space="preserve">   (</w:t>
      </w:r>
      <w:proofErr w:type="gramEnd"/>
      <w:r w:rsidRPr="0051455B">
        <w:rPr>
          <w:rFonts w:ascii="Times New Roman" w:hAnsi="Times New Roman" w:cs="Times New Roman"/>
        </w:rPr>
        <w:t xml:space="preserve">срок окончания публичного </w:t>
      </w:r>
    </w:p>
    <w:p w14:paraId="49C7AD9F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</w:rPr>
      </w:pPr>
      <w:r w:rsidRPr="0051455B">
        <w:rPr>
          <w:rFonts w:ascii="Times New Roman" w:hAnsi="Times New Roman" w:cs="Times New Roman"/>
        </w:rPr>
        <w:t xml:space="preserve">                                                </w:t>
      </w:r>
      <w:proofErr w:type="gramStart"/>
      <w:r w:rsidRPr="0051455B">
        <w:rPr>
          <w:rFonts w:ascii="Times New Roman" w:hAnsi="Times New Roman" w:cs="Times New Roman"/>
        </w:rPr>
        <w:t xml:space="preserve">обсуждения)   </w:t>
      </w:r>
      <w:proofErr w:type="gramEnd"/>
      <w:r w:rsidRPr="0051455B">
        <w:rPr>
          <w:rFonts w:ascii="Times New Roman" w:hAnsi="Times New Roman" w:cs="Times New Roman"/>
        </w:rPr>
        <w:t xml:space="preserve">                                         обсуждения)</w:t>
      </w:r>
    </w:p>
    <w:p w14:paraId="49C7ADA0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</w:rPr>
      </w:pPr>
    </w:p>
    <w:p w14:paraId="49C7ADA1" w14:textId="00AD3B39" w:rsidR="000F49F9" w:rsidRPr="0051455B" w:rsidRDefault="000F49F9" w:rsidP="000F49F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Информация о проводимых публичных обсуждениях была размещена </w:t>
      </w:r>
      <w:r w:rsidR="00F459AF" w:rsidRPr="0051455B"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образования Ногликский </w:t>
      </w:r>
      <w:r w:rsidR="00372860" w:rsidRPr="0051455B">
        <w:rPr>
          <w:rFonts w:ascii="Times New Roman" w:hAnsi="Times New Roman" w:cs="Times New Roman"/>
          <w:sz w:val="28"/>
          <w:szCs w:val="28"/>
        </w:rPr>
        <w:lastRenderedPageBreak/>
        <w:t>муниципальный округ Сахалинской области</w:t>
      </w:r>
      <w:r w:rsidR="00F459AF" w:rsidRPr="0051455B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по адресу </w:t>
      </w:r>
      <w:hyperlink r:id="rId14" w:history="1">
        <w:r w:rsidR="00372860" w:rsidRPr="0051455B">
          <w:rPr>
            <w:rStyle w:val="aa"/>
            <w:color w:val="auto"/>
            <w:sz w:val="28"/>
            <w:szCs w:val="28"/>
          </w:rPr>
          <w:t>http</w:t>
        </w:r>
        <w:r w:rsidR="00372860" w:rsidRPr="0051455B">
          <w:rPr>
            <w:rStyle w:val="aa"/>
            <w:color w:val="auto"/>
            <w:sz w:val="28"/>
            <w:szCs w:val="28"/>
            <w:lang w:val="en-US"/>
          </w:rPr>
          <w:t>s</w:t>
        </w:r>
        <w:r w:rsidR="00372860" w:rsidRPr="0051455B">
          <w:rPr>
            <w:rStyle w:val="aa"/>
            <w:color w:val="auto"/>
            <w:sz w:val="28"/>
            <w:szCs w:val="28"/>
          </w:rPr>
          <w:t>://www.nogliki-adm.ru/</w:t>
        </w:r>
      </w:hyperlink>
      <w:r w:rsidR="00F459AF" w:rsidRPr="0051455B">
        <w:rPr>
          <w:rStyle w:val="aa"/>
          <w:color w:val="auto"/>
          <w:sz w:val="28"/>
          <w:szCs w:val="28"/>
          <w:u w:val="none"/>
        </w:rPr>
        <w:t xml:space="preserve"> и </w:t>
      </w:r>
      <w:r w:rsidR="00F459AF" w:rsidRPr="0051455B">
        <w:rPr>
          <w:rFonts w:ascii="Times New Roman" w:hAnsi="Times New Roman" w:cs="Times New Roman"/>
          <w:sz w:val="28"/>
          <w:szCs w:val="28"/>
        </w:rPr>
        <w:t xml:space="preserve">на портале для публичных обсуждений проектов и действующих нормативных актов органов власти и местного самоуправления СО </w:t>
      </w:r>
      <w:hyperlink r:id="rId15" w:history="1">
        <w:r w:rsidR="00F459AF" w:rsidRPr="0051455B">
          <w:rPr>
            <w:rStyle w:val="aa"/>
            <w:color w:val="auto"/>
            <w:sz w:val="28"/>
            <w:szCs w:val="28"/>
            <w:u w:val="none"/>
          </w:rPr>
          <w:t>https://orv.sakhalin.gov.ru/</w:t>
        </w:r>
      </w:hyperlink>
      <w:r w:rsidRPr="0051455B">
        <w:rPr>
          <w:rFonts w:ascii="Times New Roman" w:hAnsi="Times New Roman" w:cs="Times New Roman"/>
          <w:sz w:val="28"/>
          <w:szCs w:val="28"/>
        </w:rPr>
        <w:t>, а также</w:t>
      </w:r>
      <w:r w:rsidR="00F459AF" w:rsidRPr="0051455B">
        <w:rPr>
          <w:rFonts w:ascii="Times New Roman" w:hAnsi="Times New Roman" w:cs="Times New Roman"/>
          <w:sz w:val="28"/>
          <w:szCs w:val="28"/>
        </w:rPr>
        <w:t xml:space="preserve"> ______</w:t>
      </w:r>
    </w:p>
    <w:p w14:paraId="49C7ADA2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49C7ADA3" w14:textId="77777777" w:rsidR="000F49F9" w:rsidRPr="0051455B" w:rsidRDefault="000F49F9" w:rsidP="000F49F9">
      <w:pPr>
        <w:pStyle w:val="ConsPlusNonformat"/>
        <w:jc w:val="center"/>
        <w:rPr>
          <w:rFonts w:ascii="Times New Roman" w:hAnsi="Times New Roman" w:cs="Times New Roman"/>
        </w:rPr>
      </w:pPr>
      <w:r w:rsidRPr="0051455B">
        <w:rPr>
          <w:rFonts w:ascii="Times New Roman" w:hAnsi="Times New Roman" w:cs="Times New Roman"/>
        </w:rPr>
        <w:t>(иные информационные ресурсы для уведомления участников о публичных обсуждениях)</w:t>
      </w:r>
    </w:p>
    <w:p w14:paraId="49C7ADA4" w14:textId="77777777" w:rsidR="000F49F9" w:rsidRPr="0051455B" w:rsidRDefault="000F49F9" w:rsidP="000F49F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Поступившие в ходе публичных обсуждений предложения и замечания участников публичных обсуждений разработчиком учтены: полностью/частично/ предложений не поступало </w:t>
      </w:r>
      <w:r w:rsidRPr="0051455B">
        <w:rPr>
          <w:rFonts w:ascii="Times New Roman" w:hAnsi="Times New Roman" w:cs="Times New Roman"/>
          <w:sz w:val="24"/>
          <w:szCs w:val="24"/>
        </w:rPr>
        <w:t>(нужное подчеркнуть).</w:t>
      </w:r>
    </w:p>
    <w:p w14:paraId="49C7ADA5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</w:rPr>
      </w:pPr>
    </w:p>
    <w:p w14:paraId="49C7ADA6" w14:textId="77777777" w:rsidR="000F49F9" w:rsidRPr="0051455B" w:rsidRDefault="000F49F9" w:rsidP="00690C0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На основе проведенной оценки регулирующего воздействия проекта НПА с учетом информации, представленной разработчиком, уполномоченным органом сделаны следующие выводы: </w:t>
      </w:r>
    </w:p>
    <w:p w14:paraId="49C7ADA7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49C7ADA8" w14:textId="77777777" w:rsidR="000F49F9" w:rsidRPr="0051455B" w:rsidRDefault="000F49F9" w:rsidP="000F49F9">
      <w:pPr>
        <w:pStyle w:val="ConsPlusNonformat"/>
        <w:jc w:val="center"/>
        <w:rPr>
          <w:rFonts w:ascii="Times New Roman" w:hAnsi="Times New Roman" w:cs="Times New Roman"/>
        </w:rPr>
      </w:pPr>
      <w:r w:rsidRPr="0051455B">
        <w:rPr>
          <w:rFonts w:ascii="Times New Roman" w:hAnsi="Times New Roman" w:cs="Times New Roman"/>
        </w:rPr>
        <w:t>(вывод о наличии либо отсутствии достаточного обоснования</w:t>
      </w:r>
    </w:p>
    <w:p w14:paraId="49C7ADA9" w14:textId="77777777" w:rsidR="000F49F9" w:rsidRPr="0051455B" w:rsidRDefault="000F49F9" w:rsidP="000F49F9">
      <w:pPr>
        <w:pStyle w:val="ConsPlusNonformat"/>
        <w:jc w:val="center"/>
        <w:rPr>
          <w:rFonts w:ascii="Times New Roman" w:hAnsi="Times New Roman" w:cs="Times New Roman"/>
        </w:rPr>
      </w:pPr>
      <w:r w:rsidRPr="0051455B">
        <w:rPr>
          <w:rFonts w:ascii="Times New Roman" w:hAnsi="Times New Roman" w:cs="Times New Roman"/>
        </w:rPr>
        <w:t>решения проблемы предложенным способом регулирования)</w:t>
      </w:r>
    </w:p>
    <w:p w14:paraId="49C7ADAA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49C7ADAB" w14:textId="77777777" w:rsidR="000F49F9" w:rsidRPr="0051455B" w:rsidRDefault="000F49F9" w:rsidP="000F49F9">
      <w:pPr>
        <w:pStyle w:val="ConsPlusNonformat"/>
        <w:jc w:val="center"/>
        <w:rPr>
          <w:rFonts w:ascii="Times New Roman" w:hAnsi="Times New Roman" w:cs="Times New Roman"/>
        </w:rPr>
      </w:pPr>
      <w:r w:rsidRPr="0051455B">
        <w:rPr>
          <w:rFonts w:ascii="Times New Roman" w:hAnsi="Times New Roman" w:cs="Times New Roman"/>
        </w:rPr>
        <w:t>(вывод о наличии либо отсутствии положений, вводящих избыточные</w:t>
      </w:r>
    </w:p>
    <w:p w14:paraId="49C7ADAC" w14:textId="77777777" w:rsidR="000F49F9" w:rsidRPr="0051455B" w:rsidRDefault="000F49F9" w:rsidP="000F49F9">
      <w:pPr>
        <w:pStyle w:val="ConsPlusNonformat"/>
        <w:jc w:val="center"/>
        <w:rPr>
          <w:rFonts w:ascii="Times New Roman" w:hAnsi="Times New Roman" w:cs="Times New Roman"/>
        </w:rPr>
      </w:pPr>
      <w:r w:rsidRPr="0051455B">
        <w:rPr>
          <w:rFonts w:ascii="Times New Roman" w:hAnsi="Times New Roman" w:cs="Times New Roman"/>
        </w:rPr>
        <w:t>обязанности, запреты и ограничения для субъектов предпринимательской</w:t>
      </w:r>
    </w:p>
    <w:p w14:paraId="49C7ADAD" w14:textId="77777777" w:rsidR="000F49F9" w:rsidRPr="0051455B" w:rsidRDefault="000F49F9" w:rsidP="000F49F9">
      <w:pPr>
        <w:pStyle w:val="ConsPlusNonformat"/>
        <w:jc w:val="center"/>
        <w:rPr>
          <w:rFonts w:ascii="Times New Roman" w:hAnsi="Times New Roman" w:cs="Times New Roman"/>
        </w:rPr>
      </w:pPr>
      <w:r w:rsidRPr="0051455B">
        <w:rPr>
          <w:rFonts w:ascii="Times New Roman" w:hAnsi="Times New Roman" w:cs="Times New Roman"/>
        </w:rPr>
        <w:t>и инвестиционной деятельности или способствующих их введению, а также</w:t>
      </w:r>
    </w:p>
    <w:p w14:paraId="49C7ADAE" w14:textId="77777777" w:rsidR="000F49F9" w:rsidRPr="0051455B" w:rsidRDefault="000F49F9" w:rsidP="000F49F9">
      <w:pPr>
        <w:pStyle w:val="ConsPlusNonformat"/>
        <w:jc w:val="center"/>
        <w:rPr>
          <w:rFonts w:ascii="Times New Roman" w:hAnsi="Times New Roman" w:cs="Times New Roman"/>
        </w:rPr>
      </w:pPr>
      <w:r w:rsidRPr="0051455B">
        <w:rPr>
          <w:rFonts w:ascii="Times New Roman" w:hAnsi="Times New Roman" w:cs="Times New Roman"/>
        </w:rPr>
        <w:t>положений, приводящих к возникновению необоснованных расходов</w:t>
      </w:r>
    </w:p>
    <w:p w14:paraId="49C7ADAF" w14:textId="77777777" w:rsidR="000F49F9" w:rsidRPr="0051455B" w:rsidRDefault="000F49F9" w:rsidP="000F49F9">
      <w:pPr>
        <w:pStyle w:val="ConsPlusNonformat"/>
        <w:jc w:val="center"/>
        <w:rPr>
          <w:rFonts w:ascii="Times New Roman" w:hAnsi="Times New Roman" w:cs="Times New Roman"/>
        </w:rPr>
      </w:pPr>
      <w:r w:rsidRPr="0051455B">
        <w:rPr>
          <w:rFonts w:ascii="Times New Roman" w:hAnsi="Times New Roman" w:cs="Times New Roman"/>
        </w:rPr>
        <w:t>субъектов предпринимательской и инвестиционной деятельности</w:t>
      </w:r>
    </w:p>
    <w:p w14:paraId="49C7ADB0" w14:textId="6AE71132" w:rsidR="000F49F9" w:rsidRPr="0051455B" w:rsidRDefault="000F49F9" w:rsidP="000F49F9">
      <w:pPr>
        <w:pStyle w:val="ConsPlusNonformat"/>
        <w:jc w:val="center"/>
        <w:rPr>
          <w:rFonts w:ascii="Times New Roman" w:hAnsi="Times New Roman" w:cs="Times New Roman"/>
        </w:rPr>
      </w:pPr>
      <w:r w:rsidRPr="0051455B">
        <w:rPr>
          <w:rFonts w:ascii="Times New Roman" w:hAnsi="Times New Roman" w:cs="Times New Roman"/>
        </w:rPr>
        <w:t xml:space="preserve">и бюджета муниципального образования </w:t>
      </w:r>
      <w:r w:rsidR="00F459AF" w:rsidRPr="0051455B">
        <w:rPr>
          <w:rFonts w:ascii="Times New Roman" w:hAnsi="Times New Roman" w:cs="Times New Roman"/>
        </w:rPr>
        <w:t>Ногликский муниципальный округ Сахалинской области</w:t>
      </w:r>
      <w:r w:rsidRPr="0051455B">
        <w:rPr>
          <w:rFonts w:ascii="Times New Roman" w:hAnsi="Times New Roman" w:cs="Times New Roman"/>
        </w:rPr>
        <w:t>)</w:t>
      </w:r>
    </w:p>
    <w:p w14:paraId="49C7ADB1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2F275B" w:rsidRPr="0051455B">
        <w:rPr>
          <w:rFonts w:ascii="Times New Roman" w:hAnsi="Times New Roman" w:cs="Times New Roman"/>
          <w:sz w:val="28"/>
          <w:szCs w:val="28"/>
        </w:rPr>
        <w:t>___________</w:t>
      </w:r>
    </w:p>
    <w:p w14:paraId="49C7ADB2" w14:textId="77777777" w:rsidR="000F49F9" w:rsidRPr="0051455B" w:rsidRDefault="000F49F9" w:rsidP="000F49F9">
      <w:pPr>
        <w:pStyle w:val="ConsPlusNonformat"/>
        <w:jc w:val="center"/>
        <w:rPr>
          <w:rFonts w:ascii="Times New Roman" w:hAnsi="Times New Roman" w:cs="Times New Roman"/>
        </w:rPr>
      </w:pPr>
      <w:r w:rsidRPr="0051455B">
        <w:rPr>
          <w:rFonts w:ascii="Times New Roman" w:hAnsi="Times New Roman" w:cs="Times New Roman"/>
        </w:rPr>
        <w:t>(обоснование выводов, а также иные замечания и предложения)</w:t>
      </w:r>
    </w:p>
    <w:p w14:paraId="49C7ADB3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9C7ADB4" w14:textId="77777777" w:rsidR="000F49F9" w:rsidRPr="0051455B" w:rsidRDefault="000F49F9" w:rsidP="000F49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9C7ADB5" w14:textId="77777777" w:rsidR="000F49F9" w:rsidRPr="0051455B" w:rsidRDefault="000F49F9" w:rsidP="000F49F9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51455B">
        <w:rPr>
          <w:rFonts w:ascii="Times New Roman" w:hAnsi="Times New Roman" w:cs="Times New Roman"/>
          <w:sz w:val="28"/>
          <w:szCs w:val="28"/>
        </w:rPr>
        <w:t>Руководитель уполномоченного органа ____________ / _________________/</w:t>
      </w:r>
      <w:r w:rsidRPr="0051455B">
        <w:rPr>
          <w:rFonts w:ascii="Times New Roman" w:hAnsi="Times New Roman" w:cs="Times New Roman"/>
          <w:sz w:val="28"/>
          <w:szCs w:val="28"/>
        </w:rPr>
        <w:br/>
      </w:r>
      <w:r w:rsidRPr="0051455B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(подпись)                   (расшифровка подписи)</w:t>
      </w:r>
    </w:p>
    <w:p w14:paraId="49C7ADB6" w14:textId="77777777" w:rsidR="000F49F9" w:rsidRPr="0051455B" w:rsidRDefault="000F49F9" w:rsidP="000F49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9C7ADB7" w14:textId="77777777" w:rsidR="00690C05" w:rsidRPr="0051455B" w:rsidRDefault="00690C05" w:rsidP="00690C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690C05" w:rsidRPr="0051455B" w:rsidSect="000B65DE">
          <w:pgSz w:w="11907" w:h="16839" w:code="9"/>
          <w:pgMar w:top="851" w:right="851" w:bottom="1134" w:left="1701" w:header="720" w:footer="720" w:gutter="0"/>
          <w:cols w:space="720"/>
          <w:titlePg/>
          <w:docGrid w:linePitch="272"/>
        </w:sectPr>
      </w:pPr>
    </w:p>
    <w:p w14:paraId="49C7ADB8" w14:textId="77777777" w:rsidR="00690C05" w:rsidRPr="0051455B" w:rsidRDefault="00690C05" w:rsidP="00690C05">
      <w:pPr>
        <w:pStyle w:val="ConsPlusNormal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lastRenderedPageBreak/>
        <w:t>Приложение 9</w:t>
      </w:r>
    </w:p>
    <w:p w14:paraId="32E3A130" w14:textId="77777777" w:rsidR="00AF12B2" w:rsidRPr="0051455B" w:rsidRDefault="00AF12B2" w:rsidP="00AF12B2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к Порядку проведения оценки регулирующего воздействия, оценки фактического воздействия проектов нормативных правовых актов муниципального образования Ногликский муниципальный округ Сахалинской области </w:t>
      </w:r>
    </w:p>
    <w:p w14:paraId="61AB7BFD" w14:textId="77777777" w:rsidR="00AF12B2" w:rsidRPr="0051455B" w:rsidRDefault="00AF12B2" w:rsidP="00AF12B2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и экспертизы нормативных правовых актов муниципального образования </w:t>
      </w:r>
    </w:p>
    <w:p w14:paraId="0AC072AE" w14:textId="77777777" w:rsidR="00AF12B2" w:rsidRPr="0051455B" w:rsidRDefault="00AF12B2" w:rsidP="00AF12B2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Ногликский муниципальный округ </w:t>
      </w:r>
    </w:p>
    <w:p w14:paraId="13FC218E" w14:textId="77777777" w:rsidR="00AF12B2" w:rsidRPr="0051455B" w:rsidRDefault="00AF12B2" w:rsidP="00AF12B2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Сахалинской области, </w:t>
      </w:r>
      <w:r w:rsidRPr="0051455B">
        <w:rPr>
          <w:rFonts w:ascii="Times New Roman" w:hAnsi="Times New Roman" w:cs="Times New Roman"/>
          <w:sz w:val="28"/>
          <w:szCs w:val="28"/>
        </w:rPr>
        <w:br/>
        <w:t>утвержденному</w:t>
      </w:r>
    </w:p>
    <w:p w14:paraId="4A9FFBBC" w14:textId="77777777" w:rsidR="00AF12B2" w:rsidRPr="0051455B" w:rsidRDefault="00AF12B2" w:rsidP="00AF12B2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</w:p>
    <w:p w14:paraId="76892925" w14:textId="77777777" w:rsidR="00AF12B2" w:rsidRPr="0051455B" w:rsidRDefault="00AF12B2" w:rsidP="00AF12B2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51455B">
        <w:rPr>
          <w:rFonts w:ascii="Times New Roman" w:hAnsi="Times New Roman" w:cs="Times New Roman"/>
          <w:sz w:val="28"/>
          <w:szCs w:val="28"/>
        </w:rPr>
        <w:br/>
        <w:t>Ногликский муниципальный округ</w:t>
      </w:r>
    </w:p>
    <w:p w14:paraId="06FC6615" w14:textId="77777777" w:rsidR="00AF12B2" w:rsidRPr="0051455B" w:rsidRDefault="00AF12B2" w:rsidP="00AF12B2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49C7ADBD" w14:textId="5294F882" w:rsidR="008A368E" w:rsidRPr="0051455B" w:rsidRDefault="00544148" w:rsidP="00AF12B2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44148">
        <w:rPr>
          <w:rFonts w:ascii="Times New Roman" w:hAnsi="Times New Roman" w:cs="Times New Roman"/>
          <w:sz w:val="28"/>
          <w:szCs w:val="28"/>
        </w:rPr>
        <w:t>от 24 октября 2025 года № 726</w:t>
      </w:r>
    </w:p>
    <w:p w14:paraId="49C7ADBE" w14:textId="49AC7B15" w:rsidR="008A368E" w:rsidRPr="0051455B" w:rsidRDefault="008A368E" w:rsidP="008A368E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</w:p>
    <w:p w14:paraId="388B3C95" w14:textId="509FFE03" w:rsidR="00AF12B2" w:rsidRPr="0051455B" w:rsidRDefault="00AF12B2" w:rsidP="00AF12B2">
      <w:pPr>
        <w:pStyle w:val="ConsPlusNormal"/>
        <w:shd w:val="clear" w:color="auto" w:fill="FFFFFF"/>
        <w:ind w:left="2977"/>
        <w:jc w:val="right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Форма</w:t>
      </w:r>
    </w:p>
    <w:p w14:paraId="49C7ADBF" w14:textId="77777777" w:rsidR="000F49F9" w:rsidRPr="0051455B" w:rsidRDefault="000F49F9" w:rsidP="000F49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14:paraId="49C7ADC0" w14:textId="77777777" w:rsidR="000F49F9" w:rsidRPr="0051455B" w:rsidRDefault="000F49F9" w:rsidP="000F49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ИЗВЕЩЕНИЕ</w:t>
      </w:r>
    </w:p>
    <w:p w14:paraId="49C7ADC1" w14:textId="77777777" w:rsidR="000F49F9" w:rsidRPr="0051455B" w:rsidRDefault="000F49F9" w:rsidP="000F49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о проведении экспертизы нормативного правового акта</w:t>
      </w:r>
    </w:p>
    <w:p w14:paraId="49C7ADC2" w14:textId="77777777" w:rsidR="000F49F9" w:rsidRPr="0051455B" w:rsidRDefault="000F49F9" w:rsidP="000F49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49C7ADC3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ab/>
        <w:t xml:space="preserve">_____________________________________________________________ </w:t>
      </w:r>
    </w:p>
    <w:p w14:paraId="49C7ADC4" w14:textId="77777777" w:rsidR="000F49F9" w:rsidRPr="0051455B" w:rsidRDefault="000F49F9" w:rsidP="000F49F9">
      <w:pPr>
        <w:pStyle w:val="ConsPlusNonformat"/>
        <w:jc w:val="center"/>
        <w:rPr>
          <w:rFonts w:ascii="Times New Roman" w:hAnsi="Times New Roman" w:cs="Times New Roman"/>
        </w:rPr>
      </w:pPr>
      <w:r w:rsidRPr="0051455B">
        <w:rPr>
          <w:rFonts w:ascii="Times New Roman" w:hAnsi="Times New Roman" w:cs="Times New Roman"/>
        </w:rPr>
        <w:t>(наименование уполномоченного органа)</w:t>
      </w:r>
    </w:p>
    <w:p w14:paraId="49C7ADC5" w14:textId="3037FB81" w:rsidR="000F49F9" w:rsidRPr="0051455B" w:rsidRDefault="000F49F9" w:rsidP="00946F3C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51455B">
        <w:rPr>
          <w:rFonts w:ascii="Times New Roman" w:hAnsi="Times New Roman" w:cs="Times New Roman"/>
          <w:sz w:val="28"/>
          <w:szCs w:val="28"/>
          <w:lang w:eastAsia="en-US"/>
        </w:rPr>
        <w:t xml:space="preserve">Планом проведения экспертизы нормативных правовых актов муниципального образования </w:t>
      </w:r>
      <w:r w:rsidR="0017316F" w:rsidRPr="0051455B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51455B">
        <w:rPr>
          <w:rFonts w:ascii="Times New Roman" w:hAnsi="Times New Roman" w:cs="Times New Roman"/>
          <w:sz w:val="28"/>
          <w:szCs w:val="28"/>
          <w:lang w:eastAsia="en-US"/>
        </w:rPr>
        <w:t xml:space="preserve"> затрагивающих вопросы осуществления предпринимательской и инвестиционной деятельности на 20__ год, утвержденным мэром муниципального образования </w:t>
      </w:r>
      <w:r w:rsidR="0017316F" w:rsidRPr="0051455B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51455B">
        <w:rPr>
          <w:rFonts w:ascii="Times New Roman" w:hAnsi="Times New Roman" w:cs="Times New Roman"/>
          <w:sz w:val="28"/>
          <w:szCs w:val="28"/>
          <w:lang w:eastAsia="en-US"/>
        </w:rPr>
        <w:t xml:space="preserve"> от _</w:t>
      </w:r>
      <w:proofErr w:type="gramStart"/>
      <w:r w:rsidRPr="0051455B">
        <w:rPr>
          <w:rFonts w:ascii="Times New Roman" w:hAnsi="Times New Roman" w:cs="Times New Roman"/>
          <w:sz w:val="28"/>
          <w:szCs w:val="28"/>
          <w:lang w:eastAsia="en-US"/>
        </w:rPr>
        <w:t>_._</w:t>
      </w:r>
      <w:proofErr w:type="gramEnd"/>
      <w:r w:rsidRPr="0051455B">
        <w:rPr>
          <w:rFonts w:ascii="Times New Roman" w:hAnsi="Times New Roman" w:cs="Times New Roman"/>
          <w:sz w:val="28"/>
          <w:szCs w:val="28"/>
          <w:lang w:eastAsia="en-US"/>
        </w:rPr>
        <w:t>_.20__г.</w:t>
      </w:r>
      <w:r w:rsidR="00946F3C" w:rsidRPr="0051455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51455B">
        <w:rPr>
          <w:rFonts w:ascii="Times New Roman" w:hAnsi="Times New Roman" w:cs="Times New Roman"/>
          <w:sz w:val="28"/>
          <w:szCs w:val="28"/>
        </w:rPr>
        <w:t xml:space="preserve">извещает о проведении публичных </w:t>
      </w:r>
      <w:r w:rsidR="00946F3C" w:rsidRPr="0051455B">
        <w:rPr>
          <w:rFonts w:ascii="Times New Roman" w:hAnsi="Times New Roman" w:cs="Times New Roman"/>
          <w:sz w:val="28"/>
          <w:szCs w:val="28"/>
        </w:rPr>
        <w:t>обсуждений</w:t>
      </w:r>
      <w:r w:rsidRPr="0051455B">
        <w:rPr>
          <w:rFonts w:ascii="Times New Roman" w:hAnsi="Times New Roman" w:cs="Times New Roman"/>
          <w:sz w:val="28"/>
          <w:szCs w:val="28"/>
        </w:rPr>
        <w:t xml:space="preserve"> в целях проведения экспертизы нормативного правового акта.</w:t>
      </w:r>
    </w:p>
    <w:p w14:paraId="49C7ADC6" w14:textId="77777777" w:rsidR="000F49F9" w:rsidRPr="0051455B" w:rsidRDefault="000F49F9" w:rsidP="000F49F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9C7ADC7" w14:textId="77777777" w:rsidR="000F49F9" w:rsidRPr="0051455B" w:rsidRDefault="000F49F9" w:rsidP="000F49F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1455B">
        <w:rPr>
          <w:sz w:val="28"/>
          <w:szCs w:val="28"/>
        </w:rPr>
        <w:t xml:space="preserve">Нормативный правовой акт для оценки: </w:t>
      </w:r>
      <w:r w:rsidR="002137DE" w:rsidRPr="0051455B">
        <w:rPr>
          <w:sz w:val="28"/>
          <w:szCs w:val="28"/>
        </w:rPr>
        <w:t>_______________________________</w:t>
      </w:r>
    </w:p>
    <w:p w14:paraId="49C7ADC8" w14:textId="77777777" w:rsidR="000F49F9" w:rsidRPr="0051455B" w:rsidRDefault="000F49F9" w:rsidP="000F49F9">
      <w:pPr>
        <w:suppressAutoHyphens/>
        <w:autoSpaceDE w:val="0"/>
        <w:autoSpaceDN w:val="0"/>
        <w:adjustRightInd w:val="0"/>
        <w:jc w:val="both"/>
      </w:pPr>
      <w:r w:rsidRPr="0051455B">
        <w:t xml:space="preserve">                                                                                                                       (вид, наименование проекта НПА)</w:t>
      </w:r>
    </w:p>
    <w:p w14:paraId="49C7ADC9" w14:textId="17022F7E" w:rsidR="000F49F9" w:rsidRPr="0051455B" w:rsidRDefault="000F49F9" w:rsidP="000F49F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1455B">
        <w:rPr>
          <w:sz w:val="28"/>
          <w:szCs w:val="28"/>
        </w:rPr>
        <w:t xml:space="preserve">Орган </w:t>
      </w:r>
      <w:r w:rsidR="0017316F" w:rsidRPr="0051455B">
        <w:rPr>
          <w:sz w:val="28"/>
          <w:szCs w:val="28"/>
        </w:rPr>
        <w:t>–</w:t>
      </w:r>
      <w:r w:rsidRPr="0051455B">
        <w:rPr>
          <w:sz w:val="28"/>
          <w:szCs w:val="28"/>
        </w:rPr>
        <w:t xml:space="preserve"> разработчик НПА: ____________</w:t>
      </w:r>
      <w:r w:rsidR="00690C05" w:rsidRPr="0051455B">
        <w:rPr>
          <w:sz w:val="28"/>
          <w:szCs w:val="28"/>
        </w:rPr>
        <w:t>_______________________________</w:t>
      </w:r>
    </w:p>
    <w:p w14:paraId="49C7ADCA" w14:textId="77777777" w:rsidR="000F49F9" w:rsidRPr="0051455B" w:rsidRDefault="000F49F9" w:rsidP="000F49F9">
      <w:pPr>
        <w:autoSpaceDE w:val="0"/>
        <w:autoSpaceDN w:val="0"/>
        <w:adjustRightInd w:val="0"/>
        <w:jc w:val="both"/>
      </w:pPr>
      <w:r w:rsidRPr="0051455B">
        <w:t xml:space="preserve">                                                                                             (наименование органа-разработчика НПА)</w:t>
      </w:r>
    </w:p>
    <w:p w14:paraId="49C7ADCB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  <w:lang w:eastAsia="en-US"/>
        </w:rPr>
        <w:t xml:space="preserve">Срок проведения публичных </w:t>
      </w:r>
      <w:r w:rsidR="00946F3C" w:rsidRPr="0051455B">
        <w:rPr>
          <w:rFonts w:ascii="Times New Roman" w:hAnsi="Times New Roman" w:cs="Times New Roman"/>
          <w:sz w:val="28"/>
          <w:szCs w:val="28"/>
          <w:lang w:eastAsia="en-US"/>
        </w:rPr>
        <w:t>обсуждений</w:t>
      </w:r>
      <w:r w:rsidRPr="0051455B">
        <w:rPr>
          <w:rFonts w:ascii="Times New Roman" w:hAnsi="Times New Roman" w:cs="Times New Roman"/>
          <w:sz w:val="28"/>
          <w:szCs w:val="28"/>
          <w:lang w:eastAsia="en-US"/>
        </w:rPr>
        <w:t>:</w:t>
      </w:r>
      <w:r w:rsidRPr="0051455B">
        <w:rPr>
          <w:rFonts w:ascii="Times New Roman" w:hAnsi="Times New Roman" w:cs="Times New Roman"/>
          <w:sz w:val="28"/>
          <w:szCs w:val="28"/>
        </w:rPr>
        <w:t xml:space="preserve"> с ________________________ по </w:t>
      </w:r>
    </w:p>
    <w:p w14:paraId="49C7ADCC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  <w:sz w:val="19"/>
          <w:szCs w:val="19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51455B"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51455B">
        <w:rPr>
          <w:rFonts w:ascii="Times New Roman" w:hAnsi="Times New Roman" w:cs="Times New Roman"/>
          <w:sz w:val="19"/>
          <w:szCs w:val="19"/>
        </w:rPr>
        <w:t xml:space="preserve">(срок начала публичного обсуждения)                                                    </w:t>
      </w:r>
    </w:p>
    <w:p w14:paraId="49C7ADCD" w14:textId="77777777" w:rsidR="000F49F9" w:rsidRPr="0051455B" w:rsidRDefault="000F49F9" w:rsidP="000F49F9">
      <w:pPr>
        <w:jc w:val="both"/>
        <w:rPr>
          <w:sz w:val="28"/>
          <w:szCs w:val="28"/>
        </w:rPr>
      </w:pPr>
      <w:r w:rsidRPr="0051455B">
        <w:rPr>
          <w:sz w:val="28"/>
          <w:szCs w:val="28"/>
        </w:rPr>
        <w:t>______________________________ с ____ до ____ по _______ дням.</w:t>
      </w:r>
    </w:p>
    <w:p w14:paraId="49C7ADCE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</w:rPr>
      </w:pPr>
      <w:r w:rsidRPr="0051455B">
        <w:rPr>
          <w:rFonts w:ascii="Times New Roman" w:hAnsi="Times New Roman" w:cs="Times New Roman"/>
        </w:rPr>
        <w:t>(срок окончания публичного обсуждения)</w:t>
      </w:r>
    </w:p>
    <w:p w14:paraId="49C7ADCF" w14:textId="77777777" w:rsidR="000F49F9" w:rsidRPr="0051455B" w:rsidRDefault="000F49F9" w:rsidP="000F49F9">
      <w:pPr>
        <w:autoSpaceDE w:val="0"/>
        <w:autoSpaceDN w:val="0"/>
        <w:adjustRightInd w:val="0"/>
        <w:jc w:val="both"/>
      </w:pPr>
    </w:p>
    <w:p w14:paraId="49C7ADD0" w14:textId="77777777" w:rsidR="000F49F9" w:rsidRPr="0051455B" w:rsidRDefault="000F49F9" w:rsidP="000F49F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Способ направления предложений и замечаний: почтовым отправлением, нарочно по адресу ______________ либо направлением по электронной почте</w:t>
      </w:r>
    </w:p>
    <w:p w14:paraId="49C7ADD1" w14:textId="77777777" w:rsidR="000F49F9" w:rsidRPr="0051455B" w:rsidRDefault="000F49F9" w:rsidP="000F49F9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51455B">
        <w:rPr>
          <w:sz w:val="16"/>
          <w:szCs w:val="16"/>
        </w:rPr>
        <w:t xml:space="preserve">                                                        (указывается почтовый адрес)</w:t>
      </w:r>
    </w:p>
    <w:p w14:paraId="49C7ADD2" w14:textId="77777777" w:rsidR="000F49F9" w:rsidRPr="0051455B" w:rsidRDefault="000F49F9" w:rsidP="000F49F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на адрес: _____________________.</w:t>
      </w:r>
    </w:p>
    <w:p w14:paraId="49C7ADD3" w14:textId="77777777" w:rsidR="000F49F9" w:rsidRPr="0051455B" w:rsidRDefault="000F49F9" w:rsidP="000F49F9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51455B">
        <w:rPr>
          <w:sz w:val="16"/>
          <w:szCs w:val="16"/>
        </w:rPr>
        <w:t xml:space="preserve">                                 (указывается адрес электронной почты)</w:t>
      </w:r>
    </w:p>
    <w:p w14:paraId="49C7ADD4" w14:textId="77777777" w:rsidR="000F49F9" w:rsidRPr="0051455B" w:rsidRDefault="000F49F9" w:rsidP="000F49F9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14:paraId="49C7ADD5" w14:textId="77777777" w:rsidR="000F49F9" w:rsidRPr="0051455B" w:rsidRDefault="000F49F9" w:rsidP="000F49F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1455B">
        <w:rPr>
          <w:sz w:val="28"/>
          <w:szCs w:val="28"/>
        </w:rPr>
        <w:lastRenderedPageBreak/>
        <w:t>Контактная информация подразделения, ответственного за проведение экспертизы: ________________________________________________________</w:t>
      </w:r>
      <w:r w:rsidR="002F275B" w:rsidRPr="0051455B">
        <w:rPr>
          <w:sz w:val="28"/>
          <w:szCs w:val="28"/>
        </w:rPr>
        <w:t>__</w:t>
      </w:r>
    </w:p>
    <w:p w14:paraId="49C7ADD6" w14:textId="77777777" w:rsidR="000F49F9" w:rsidRPr="0051455B" w:rsidRDefault="000F49F9" w:rsidP="000F49F9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51455B">
        <w:rPr>
          <w:sz w:val="18"/>
          <w:szCs w:val="18"/>
        </w:rPr>
        <w:t xml:space="preserve">                                             (наименование подразделения, Ф.И.О. (при необходимости) ответственного лица, телефон)</w:t>
      </w:r>
    </w:p>
    <w:p w14:paraId="49C7ADD7" w14:textId="77777777" w:rsidR="000F49F9" w:rsidRPr="0051455B" w:rsidRDefault="000F49F9" w:rsidP="000F49F9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49C7ADD8" w14:textId="77777777" w:rsidR="000F49F9" w:rsidRPr="0051455B" w:rsidRDefault="000F49F9" w:rsidP="000F49F9">
      <w:pPr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 xml:space="preserve">Всем заинтересованным лицам в рамках указанных публичных </w:t>
      </w:r>
      <w:r w:rsidR="00946F3C" w:rsidRPr="0051455B">
        <w:rPr>
          <w:sz w:val="28"/>
          <w:szCs w:val="28"/>
        </w:rPr>
        <w:t>обсуждений</w:t>
      </w:r>
      <w:r w:rsidRPr="0051455B">
        <w:rPr>
          <w:sz w:val="28"/>
          <w:szCs w:val="28"/>
        </w:rPr>
        <w:t xml:space="preserve"> предлагается направить свои предложения и замечания по нормативному правовому акту. </w:t>
      </w:r>
    </w:p>
    <w:p w14:paraId="49C7ADD9" w14:textId="77777777" w:rsidR="000F49F9" w:rsidRPr="0051455B" w:rsidRDefault="000F49F9" w:rsidP="000F49F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9C7ADDA" w14:textId="77777777" w:rsidR="000F49F9" w:rsidRPr="0051455B" w:rsidRDefault="000F49F9" w:rsidP="00946F3C">
      <w:pPr>
        <w:pStyle w:val="ConsPlusNormal"/>
        <w:rPr>
          <w:rFonts w:ascii="Times New Roman" w:hAnsi="Times New Roman" w:cs="Times New Roman"/>
          <w:sz w:val="20"/>
        </w:rPr>
      </w:pPr>
      <w:r w:rsidRPr="0051455B">
        <w:rPr>
          <w:rFonts w:ascii="Times New Roman" w:hAnsi="Times New Roman" w:cs="Times New Roman"/>
          <w:sz w:val="28"/>
          <w:szCs w:val="28"/>
        </w:rPr>
        <w:t>Руководитель уполномоченного органа ____________ / _________________/</w:t>
      </w:r>
      <w:r w:rsidRPr="0051455B">
        <w:rPr>
          <w:rFonts w:ascii="Times New Roman" w:hAnsi="Times New Roman" w:cs="Times New Roman"/>
          <w:sz w:val="28"/>
          <w:szCs w:val="28"/>
        </w:rPr>
        <w:br/>
      </w:r>
      <w:r w:rsidRPr="0051455B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(подпись)                   (расшифровка подписи)</w:t>
      </w:r>
    </w:p>
    <w:p w14:paraId="49C7ADDB" w14:textId="77777777" w:rsidR="000F49F9" w:rsidRPr="0051455B" w:rsidRDefault="000F49F9" w:rsidP="000F49F9">
      <w:pPr>
        <w:spacing w:after="200" w:line="276" w:lineRule="auto"/>
        <w:contextualSpacing/>
        <w:jc w:val="both"/>
        <w:rPr>
          <w:sz w:val="28"/>
          <w:szCs w:val="28"/>
        </w:rPr>
      </w:pPr>
      <w:r w:rsidRPr="0051455B">
        <w:rPr>
          <w:sz w:val="28"/>
          <w:szCs w:val="28"/>
        </w:rPr>
        <w:t>_______________________________________________</w:t>
      </w:r>
    </w:p>
    <w:p w14:paraId="49C7ADDC" w14:textId="2EF2FA2B" w:rsidR="008A368E" w:rsidRPr="0051455B" w:rsidRDefault="000F49F9" w:rsidP="0017316F">
      <w:pPr>
        <w:ind w:firstLine="357"/>
        <w:jc w:val="both"/>
        <w:rPr>
          <w:sz w:val="16"/>
          <w:szCs w:val="16"/>
        </w:rPr>
      </w:pPr>
      <w:r w:rsidRPr="0051455B">
        <w:rPr>
          <w:sz w:val="16"/>
          <w:szCs w:val="16"/>
        </w:rPr>
        <w:t xml:space="preserve">В соответствии с Порядком </w:t>
      </w:r>
      <w:r w:rsidR="0017316F" w:rsidRPr="0051455B">
        <w:rPr>
          <w:sz w:val="16"/>
          <w:szCs w:val="16"/>
        </w:rPr>
        <w:t xml:space="preserve">проведения оценки регулирующего воздействия, оценки фактического воздействия проектов нормативных правовых актов муниципального образования Ногликский муниципальный округ Сахалинской области  и экспертизы нормативных правовых актов муниципального образования Ногликский муниципальный округ Сахалинской области </w:t>
      </w:r>
      <w:r w:rsidRPr="0051455B">
        <w:rPr>
          <w:sz w:val="16"/>
          <w:szCs w:val="16"/>
        </w:rPr>
        <w:t xml:space="preserve">проведения </w:t>
      </w:r>
      <w:r w:rsidR="008A368E" w:rsidRPr="0051455B">
        <w:rPr>
          <w:sz w:val="16"/>
          <w:szCs w:val="16"/>
        </w:rPr>
        <w:t xml:space="preserve">процедур </w:t>
      </w:r>
      <w:r w:rsidRPr="0051455B">
        <w:rPr>
          <w:sz w:val="16"/>
          <w:szCs w:val="16"/>
        </w:rPr>
        <w:t>оценки регулирующего воздействия проек</w:t>
      </w:r>
      <w:r w:rsidR="008A368E" w:rsidRPr="0051455B">
        <w:rPr>
          <w:sz w:val="16"/>
          <w:szCs w:val="16"/>
        </w:rPr>
        <w:t xml:space="preserve">тов нормативных правовых актов, и </w:t>
      </w:r>
      <w:r w:rsidRPr="0051455B">
        <w:rPr>
          <w:sz w:val="16"/>
          <w:szCs w:val="16"/>
        </w:rPr>
        <w:t xml:space="preserve">экспертизы нормативных правовых актов муниципального образования </w:t>
      </w:r>
      <w:r w:rsidR="0017316F" w:rsidRPr="0051455B">
        <w:rPr>
          <w:sz w:val="16"/>
          <w:szCs w:val="16"/>
        </w:rPr>
        <w:t>Ногликский муниципальный округ Сахалинской области</w:t>
      </w:r>
      <w:r w:rsidRPr="0051455B">
        <w:rPr>
          <w:sz w:val="16"/>
          <w:szCs w:val="16"/>
        </w:rPr>
        <w:t xml:space="preserve"> от __.__.20__ № __, публичные </w:t>
      </w:r>
      <w:r w:rsidR="00946F3C" w:rsidRPr="0051455B">
        <w:rPr>
          <w:sz w:val="16"/>
          <w:szCs w:val="16"/>
        </w:rPr>
        <w:t>обсуждения</w:t>
      </w:r>
      <w:r w:rsidRPr="0051455B">
        <w:rPr>
          <w:sz w:val="16"/>
          <w:szCs w:val="16"/>
        </w:rPr>
        <w:t xml:space="preserve"> по нормативному правовому акту проводятся на предмет выявления в нем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муниципального образования </w:t>
      </w:r>
      <w:r w:rsidR="0017316F" w:rsidRPr="0051455B">
        <w:rPr>
          <w:sz w:val="16"/>
          <w:szCs w:val="16"/>
        </w:rPr>
        <w:t>Ногликский муниципальный округ Сахалинской области</w:t>
      </w:r>
      <w:r w:rsidRPr="0051455B">
        <w:rPr>
          <w:sz w:val="16"/>
          <w:szCs w:val="16"/>
        </w:rPr>
        <w:t>.</w:t>
      </w:r>
      <w:r w:rsidR="008A368E" w:rsidRPr="0051455B">
        <w:rPr>
          <w:sz w:val="16"/>
          <w:szCs w:val="16"/>
        </w:rPr>
        <w:t xml:space="preserve"> </w:t>
      </w:r>
    </w:p>
    <w:p w14:paraId="49C7ADDD" w14:textId="77777777" w:rsidR="008A368E" w:rsidRPr="0051455B" w:rsidRDefault="008A368E" w:rsidP="008A368E">
      <w:pPr>
        <w:ind w:firstLine="357"/>
        <w:jc w:val="both"/>
        <w:rPr>
          <w:sz w:val="16"/>
          <w:szCs w:val="16"/>
        </w:rPr>
        <w:sectPr w:rsidR="008A368E" w:rsidRPr="0051455B" w:rsidSect="0076098D">
          <w:pgSz w:w="11907" w:h="16839" w:code="9"/>
          <w:pgMar w:top="851" w:right="851" w:bottom="709" w:left="1701" w:header="720" w:footer="720" w:gutter="0"/>
          <w:cols w:space="720"/>
          <w:titlePg/>
          <w:docGrid w:linePitch="272"/>
        </w:sectPr>
      </w:pPr>
    </w:p>
    <w:p w14:paraId="7CB13501" w14:textId="0FCCD04C" w:rsidR="00F974B4" w:rsidRPr="0051455B" w:rsidRDefault="00F974B4" w:rsidP="00F974B4">
      <w:pPr>
        <w:pStyle w:val="ConsPlusNormal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lastRenderedPageBreak/>
        <w:t>Приложение 10</w:t>
      </w:r>
    </w:p>
    <w:p w14:paraId="3C3BDECC" w14:textId="77777777" w:rsidR="00CD4D6C" w:rsidRPr="0051455B" w:rsidRDefault="00F974B4" w:rsidP="00CD4D6C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к Порядку </w:t>
      </w:r>
      <w:r w:rsidR="00CD4D6C" w:rsidRPr="0051455B">
        <w:rPr>
          <w:rFonts w:ascii="Times New Roman" w:hAnsi="Times New Roman" w:cs="Times New Roman"/>
          <w:sz w:val="28"/>
          <w:szCs w:val="28"/>
        </w:rPr>
        <w:t xml:space="preserve">проведения оценки регулирующего воздействия, оценки фактического воздействия проектов нормативных правовых актов муниципального образования Ногликский муниципальный округ Сахалинской области </w:t>
      </w:r>
    </w:p>
    <w:p w14:paraId="5FDEFB52" w14:textId="77777777" w:rsidR="00CD4D6C" w:rsidRPr="0051455B" w:rsidRDefault="00CD4D6C" w:rsidP="00CD4D6C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и экспертизы нормативных правовых актов муниципального образования </w:t>
      </w:r>
    </w:p>
    <w:p w14:paraId="587620AF" w14:textId="77777777" w:rsidR="00CD4D6C" w:rsidRPr="0051455B" w:rsidRDefault="00CD4D6C" w:rsidP="00CD4D6C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Ногликский муниципальный округ </w:t>
      </w:r>
    </w:p>
    <w:p w14:paraId="27A2FD40" w14:textId="46D0D01C" w:rsidR="00F974B4" w:rsidRPr="0051455B" w:rsidRDefault="00CD4D6C" w:rsidP="00CD4D6C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Сахалинской области</w:t>
      </w:r>
      <w:r w:rsidR="00F974B4" w:rsidRPr="0051455B">
        <w:rPr>
          <w:rFonts w:ascii="Times New Roman" w:hAnsi="Times New Roman" w:cs="Times New Roman"/>
          <w:sz w:val="28"/>
          <w:szCs w:val="28"/>
        </w:rPr>
        <w:t xml:space="preserve">, </w:t>
      </w:r>
      <w:r w:rsidR="00F974B4" w:rsidRPr="0051455B">
        <w:rPr>
          <w:rFonts w:ascii="Times New Roman" w:hAnsi="Times New Roman" w:cs="Times New Roman"/>
          <w:sz w:val="28"/>
          <w:szCs w:val="28"/>
        </w:rPr>
        <w:br/>
        <w:t>утвержденному</w:t>
      </w:r>
    </w:p>
    <w:p w14:paraId="32DA42CA" w14:textId="77777777" w:rsidR="00F974B4" w:rsidRPr="0051455B" w:rsidRDefault="00F974B4" w:rsidP="00F974B4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</w:p>
    <w:p w14:paraId="7A40FE3F" w14:textId="0BF58A55" w:rsidR="00F974B4" w:rsidRPr="0051455B" w:rsidRDefault="00F974B4" w:rsidP="00F974B4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51455B">
        <w:rPr>
          <w:rFonts w:ascii="Times New Roman" w:hAnsi="Times New Roman" w:cs="Times New Roman"/>
          <w:sz w:val="28"/>
          <w:szCs w:val="28"/>
        </w:rPr>
        <w:br/>
      </w:r>
      <w:r w:rsidR="00CD4D6C" w:rsidRPr="0051455B">
        <w:rPr>
          <w:rFonts w:ascii="Times New Roman" w:hAnsi="Times New Roman" w:cs="Times New Roman"/>
          <w:sz w:val="28"/>
          <w:szCs w:val="28"/>
        </w:rPr>
        <w:t>Ногликский муниципальный округ</w:t>
      </w:r>
    </w:p>
    <w:p w14:paraId="6D951939" w14:textId="79D80C6B" w:rsidR="00CD4D6C" w:rsidRPr="0051455B" w:rsidRDefault="00CD4D6C" w:rsidP="00F974B4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2A669FF0" w14:textId="40643F67" w:rsidR="00F974B4" w:rsidRPr="0051455B" w:rsidRDefault="00544148" w:rsidP="00F974B4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44148">
        <w:rPr>
          <w:rFonts w:ascii="Times New Roman" w:hAnsi="Times New Roman" w:cs="Times New Roman"/>
          <w:sz w:val="28"/>
          <w:szCs w:val="28"/>
        </w:rPr>
        <w:t>от 24 октября 2025 года № 726</w:t>
      </w:r>
    </w:p>
    <w:p w14:paraId="3E128724" w14:textId="77777777" w:rsidR="00F974B4" w:rsidRPr="0051455B" w:rsidRDefault="00F974B4" w:rsidP="00F974B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14:paraId="67D73875" w14:textId="77777777" w:rsidR="00F974B4" w:rsidRPr="0051455B" w:rsidRDefault="00F974B4" w:rsidP="00F974B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14:paraId="469DCC2D" w14:textId="77777777" w:rsidR="00F974B4" w:rsidRPr="0051455B" w:rsidRDefault="00F974B4" w:rsidP="00F974B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14:paraId="2EAEB4DD" w14:textId="77777777" w:rsidR="00F974B4" w:rsidRPr="0051455B" w:rsidRDefault="00F974B4" w:rsidP="00F974B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ОПРОСНЫЙ ЛИСТ</w:t>
      </w:r>
    </w:p>
    <w:p w14:paraId="7F5D45F1" w14:textId="77777777" w:rsidR="00F974B4" w:rsidRPr="0051455B" w:rsidRDefault="00F974B4" w:rsidP="00F974B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(примерный перечень вопросов)</w:t>
      </w:r>
    </w:p>
    <w:p w14:paraId="38512F94" w14:textId="77777777" w:rsidR="00F974B4" w:rsidRPr="0051455B" w:rsidRDefault="00F974B4" w:rsidP="00F974B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для участников публичного обсуждения </w:t>
      </w:r>
    </w:p>
    <w:p w14:paraId="1D9B1284" w14:textId="63CB46A6" w:rsidR="00F974B4" w:rsidRPr="0051455B" w:rsidRDefault="00F974B4" w:rsidP="00F974B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</w:p>
    <w:p w14:paraId="61220BF2" w14:textId="77777777" w:rsidR="00F974B4" w:rsidRPr="0051455B" w:rsidRDefault="00F974B4" w:rsidP="00F974B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2313361" w14:textId="77777777" w:rsidR="00F974B4" w:rsidRPr="0051455B" w:rsidRDefault="00F974B4" w:rsidP="00F974B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Срок направления информации – не позднее: _____________</w:t>
      </w:r>
    </w:p>
    <w:p w14:paraId="648D02BA" w14:textId="67FDF043" w:rsidR="00F974B4" w:rsidRPr="0051455B" w:rsidRDefault="00F974B4" w:rsidP="00F974B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Почтовый адрес и адрес электронной почты для направления информации: ______________________________________________________________</w:t>
      </w:r>
      <w:r w:rsidR="005203E9" w:rsidRPr="0051455B">
        <w:rPr>
          <w:rFonts w:ascii="Times New Roman" w:hAnsi="Times New Roman" w:cs="Times New Roman"/>
          <w:sz w:val="28"/>
          <w:szCs w:val="28"/>
        </w:rPr>
        <w:t>____</w:t>
      </w:r>
    </w:p>
    <w:p w14:paraId="10AE8864" w14:textId="75C37F77" w:rsidR="00F974B4" w:rsidRPr="0051455B" w:rsidRDefault="005203E9" w:rsidP="00F974B4">
      <w:pPr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Контактная информация подразделения, ответственного за проведение публичных консультаций</w:t>
      </w:r>
      <w:r w:rsidR="00F974B4" w:rsidRPr="0051455B">
        <w:rPr>
          <w:sz w:val="28"/>
          <w:szCs w:val="28"/>
        </w:rPr>
        <w:t>: _____________________________</w:t>
      </w:r>
      <w:r w:rsidRPr="0051455B">
        <w:rPr>
          <w:sz w:val="28"/>
          <w:szCs w:val="28"/>
        </w:rPr>
        <w:t>_______________</w:t>
      </w:r>
      <w:r w:rsidR="00F974B4" w:rsidRPr="0051455B">
        <w:rPr>
          <w:sz w:val="28"/>
          <w:szCs w:val="28"/>
        </w:rPr>
        <w:t xml:space="preserve">                              </w:t>
      </w:r>
    </w:p>
    <w:p w14:paraId="12B3309C" w14:textId="43498015" w:rsidR="00F974B4" w:rsidRPr="0051455B" w:rsidRDefault="00F974B4" w:rsidP="00F974B4">
      <w:pPr>
        <w:jc w:val="both"/>
      </w:pPr>
      <w:r w:rsidRPr="0051455B">
        <w:rPr>
          <w:sz w:val="28"/>
          <w:szCs w:val="28"/>
        </w:rPr>
        <w:t xml:space="preserve">                                                                                   </w:t>
      </w:r>
    </w:p>
    <w:p w14:paraId="7F5C80B3" w14:textId="6A15A9B3" w:rsidR="00F974B4" w:rsidRPr="0051455B" w:rsidRDefault="00F974B4" w:rsidP="00F974B4">
      <w:pPr>
        <w:jc w:val="both"/>
        <w:rPr>
          <w:bCs/>
          <w:sz w:val="28"/>
          <w:szCs w:val="28"/>
        </w:rPr>
      </w:pPr>
      <w:r w:rsidRPr="0051455B">
        <w:rPr>
          <w:bCs/>
          <w:sz w:val="28"/>
          <w:szCs w:val="28"/>
        </w:rPr>
        <w:t>Общие сведения</w:t>
      </w:r>
      <w:r w:rsidR="005203E9" w:rsidRPr="0051455B">
        <w:rPr>
          <w:bCs/>
          <w:sz w:val="28"/>
          <w:szCs w:val="28"/>
        </w:rPr>
        <w:t xml:space="preserve"> о нормативном правовом акте (далее – НПА)</w:t>
      </w:r>
      <w:r w:rsidRPr="0051455B">
        <w:rPr>
          <w:bCs/>
          <w:sz w:val="28"/>
          <w:szCs w:val="28"/>
        </w:rPr>
        <w:t>:</w:t>
      </w:r>
    </w:p>
    <w:p w14:paraId="1AC23D6E" w14:textId="6B15A52B" w:rsidR="00F974B4" w:rsidRPr="0051455B" w:rsidRDefault="005203E9" w:rsidP="00F974B4">
      <w:pPr>
        <w:jc w:val="both"/>
        <w:rPr>
          <w:sz w:val="28"/>
          <w:szCs w:val="28"/>
        </w:rPr>
      </w:pPr>
      <w:r w:rsidRPr="0051455B">
        <w:rPr>
          <w:sz w:val="28"/>
          <w:szCs w:val="28"/>
        </w:rPr>
        <w:t>Н</w:t>
      </w:r>
      <w:r w:rsidR="00F974B4" w:rsidRPr="0051455B">
        <w:rPr>
          <w:sz w:val="28"/>
          <w:szCs w:val="28"/>
        </w:rPr>
        <w:t>аименование НПА____________________________________</w:t>
      </w:r>
      <w:r w:rsidRPr="0051455B">
        <w:rPr>
          <w:sz w:val="28"/>
          <w:szCs w:val="28"/>
        </w:rPr>
        <w:t>_____________</w:t>
      </w:r>
    </w:p>
    <w:p w14:paraId="28BB55BE" w14:textId="7D3111A3" w:rsidR="00F974B4" w:rsidRPr="0051455B" w:rsidRDefault="00F974B4" w:rsidP="00F974B4">
      <w:pPr>
        <w:jc w:val="both"/>
        <w:rPr>
          <w:bCs/>
          <w:sz w:val="28"/>
          <w:szCs w:val="28"/>
        </w:rPr>
      </w:pPr>
      <w:r w:rsidRPr="0051455B">
        <w:rPr>
          <w:sz w:val="28"/>
          <w:szCs w:val="28"/>
        </w:rPr>
        <w:t>Разработчик НПА ___________________________________________</w:t>
      </w:r>
      <w:r w:rsidR="005203E9" w:rsidRPr="0051455B">
        <w:rPr>
          <w:sz w:val="28"/>
          <w:szCs w:val="28"/>
        </w:rPr>
        <w:t>________</w:t>
      </w:r>
    </w:p>
    <w:p w14:paraId="35D51704" w14:textId="5E7EA189" w:rsidR="00F974B4" w:rsidRPr="0051455B" w:rsidRDefault="00F974B4" w:rsidP="00F974B4">
      <w:pPr>
        <w:jc w:val="both"/>
        <w:rPr>
          <w:bCs/>
          <w:sz w:val="28"/>
          <w:szCs w:val="28"/>
        </w:rPr>
      </w:pPr>
    </w:p>
    <w:p w14:paraId="025B6302" w14:textId="77777777" w:rsidR="005203E9" w:rsidRPr="0051455B" w:rsidRDefault="00F974B4" w:rsidP="005203E9">
      <w:pPr>
        <w:ind w:firstLine="708"/>
        <w:jc w:val="both"/>
        <w:rPr>
          <w:bCs/>
          <w:sz w:val="28"/>
          <w:szCs w:val="28"/>
        </w:rPr>
      </w:pPr>
      <w:r w:rsidRPr="0051455B">
        <w:rPr>
          <w:bCs/>
          <w:sz w:val="28"/>
          <w:szCs w:val="28"/>
        </w:rPr>
        <w:t>Вопросы:</w:t>
      </w:r>
    </w:p>
    <w:p w14:paraId="503D6B3A" w14:textId="77777777" w:rsidR="005203E9" w:rsidRPr="0051455B" w:rsidRDefault="005203E9" w:rsidP="005203E9">
      <w:pPr>
        <w:ind w:firstLine="708"/>
        <w:jc w:val="both"/>
        <w:rPr>
          <w:bCs/>
          <w:sz w:val="28"/>
          <w:szCs w:val="28"/>
        </w:rPr>
      </w:pPr>
      <w:r w:rsidRPr="0051455B">
        <w:rPr>
          <w:bCs/>
          <w:sz w:val="28"/>
          <w:szCs w:val="28"/>
        </w:rPr>
        <w:t xml:space="preserve">1. </w:t>
      </w:r>
      <w:r w:rsidRPr="0051455B">
        <w:rPr>
          <w:sz w:val="28"/>
          <w:szCs w:val="28"/>
          <w:shd w:val="clear" w:color="auto" w:fill="FFFFFF"/>
        </w:rPr>
        <w:t>Обоснованы ли нормы, содержащиеся в нормативном правовом акте?</w:t>
      </w:r>
    </w:p>
    <w:p w14:paraId="1AFBFED1" w14:textId="77777777" w:rsidR="005203E9" w:rsidRPr="0051455B" w:rsidRDefault="005203E9" w:rsidP="005203E9">
      <w:pPr>
        <w:ind w:firstLine="708"/>
        <w:jc w:val="both"/>
        <w:rPr>
          <w:bCs/>
          <w:sz w:val="28"/>
          <w:szCs w:val="28"/>
        </w:rPr>
      </w:pPr>
      <w:r w:rsidRPr="0051455B">
        <w:rPr>
          <w:bCs/>
          <w:sz w:val="28"/>
          <w:szCs w:val="28"/>
        </w:rPr>
        <w:t xml:space="preserve">2. Какие негативные последствия для предпринимательской и инвестиционной деятельности возникли и (или) могут возникнуть в связи с действующим регулированием? По возможности </w:t>
      </w:r>
      <w:r w:rsidRPr="0051455B">
        <w:rPr>
          <w:sz w:val="28"/>
          <w:szCs w:val="28"/>
          <w:shd w:val="clear" w:color="auto" w:fill="FFFFFF"/>
        </w:rPr>
        <w:t>дайте количественную оценку</w:t>
      </w:r>
      <w:r w:rsidRPr="0051455B">
        <w:rPr>
          <w:bCs/>
          <w:sz w:val="28"/>
          <w:szCs w:val="28"/>
        </w:rPr>
        <w:t>.</w:t>
      </w:r>
    </w:p>
    <w:p w14:paraId="0C0EFE06" w14:textId="77777777" w:rsidR="005203E9" w:rsidRPr="0051455B" w:rsidRDefault="005203E9" w:rsidP="005203E9">
      <w:pPr>
        <w:ind w:firstLine="708"/>
        <w:jc w:val="both"/>
        <w:rPr>
          <w:bCs/>
          <w:sz w:val="28"/>
          <w:szCs w:val="28"/>
        </w:rPr>
      </w:pPr>
      <w:r w:rsidRPr="0051455B">
        <w:rPr>
          <w:bCs/>
          <w:sz w:val="28"/>
          <w:szCs w:val="28"/>
        </w:rPr>
        <w:t>3. Существуют ли, на Ваш взгляд, в нормативном правовом акте нормы, которые необоснованно затрудняют осуществление предпринимательской и инвестиционной деятельности? Если да, укажите их и п</w:t>
      </w:r>
      <w:r w:rsidRPr="0051455B">
        <w:rPr>
          <w:sz w:val="28"/>
          <w:szCs w:val="28"/>
          <w:shd w:val="clear" w:color="auto" w:fill="FFFFFF"/>
        </w:rPr>
        <w:t>риведите обоснования по каждому указанному положению</w:t>
      </w:r>
      <w:r w:rsidRPr="0051455B">
        <w:rPr>
          <w:bCs/>
          <w:sz w:val="28"/>
          <w:szCs w:val="28"/>
        </w:rPr>
        <w:t>.</w:t>
      </w:r>
    </w:p>
    <w:p w14:paraId="42C5CF8D" w14:textId="7E742912" w:rsidR="005203E9" w:rsidRPr="0051455B" w:rsidRDefault="005203E9" w:rsidP="005203E9">
      <w:pPr>
        <w:ind w:firstLine="708"/>
        <w:jc w:val="both"/>
        <w:rPr>
          <w:bCs/>
          <w:sz w:val="28"/>
          <w:szCs w:val="28"/>
        </w:rPr>
      </w:pPr>
      <w:r w:rsidRPr="0051455B">
        <w:rPr>
          <w:bCs/>
          <w:sz w:val="28"/>
          <w:szCs w:val="28"/>
        </w:rPr>
        <w:t xml:space="preserve">4. </w:t>
      </w:r>
      <w:r w:rsidRPr="0051455B">
        <w:rPr>
          <w:sz w:val="28"/>
          <w:szCs w:val="28"/>
        </w:rPr>
        <w:t xml:space="preserve">При наличии иных замечаний и предложений, которые, </w:t>
      </w:r>
      <w:r w:rsidRPr="0051455B">
        <w:rPr>
          <w:sz w:val="28"/>
          <w:szCs w:val="28"/>
          <w:shd w:val="clear" w:color="auto" w:fill="FFFFFF"/>
        </w:rPr>
        <w:t xml:space="preserve">по Вашему мнению, целесообразно учесть в рамках экспертизы нормативного правового </w:t>
      </w:r>
      <w:r w:rsidRPr="0051455B">
        <w:rPr>
          <w:sz w:val="28"/>
          <w:szCs w:val="28"/>
          <w:shd w:val="clear" w:color="auto" w:fill="FFFFFF"/>
        </w:rPr>
        <w:lastRenderedPageBreak/>
        <w:t>акта,</w:t>
      </w:r>
      <w:r w:rsidRPr="0051455B">
        <w:rPr>
          <w:sz w:val="28"/>
          <w:szCs w:val="28"/>
        </w:rPr>
        <w:t xml:space="preserve"> опишите их в произвольной форме и/или приложите к Вашему письму соответствующие материалы.</w:t>
      </w:r>
      <w:r w:rsidRPr="0051455B">
        <w:rPr>
          <w:bCs/>
          <w:sz w:val="28"/>
          <w:szCs w:val="28"/>
        </w:rPr>
        <w:t xml:space="preserve"> </w:t>
      </w:r>
    </w:p>
    <w:p w14:paraId="234F8A81" w14:textId="5CE600E9" w:rsidR="00F974B4" w:rsidRPr="0051455B" w:rsidRDefault="00F974B4" w:rsidP="005203E9">
      <w:pPr>
        <w:ind w:firstLine="708"/>
        <w:jc w:val="both"/>
        <w:rPr>
          <w:bCs/>
          <w:sz w:val="28"/>
          <w:szCs w:val="28"/>
        </w:rPr>
      </w:pPr>
    </w:p>
    <w:p w14:paraId="53B8DD92" w14:textId="09CDA71A" w:rsidR="005203E9" w:rsidRPr="0051455B" w:rsidRDefault="005203E9" w:rsidP="005203E9">
      <w:pPr>
        <w:tabs>
          <w:tab w:val="left" w:pos="9356"/>
        </w:tabs>
        <w:ind w:right="139"/>
        <w:jc w:val="both"/>
        <w:rPr>
          <w:bCs/>
          <w:sz w:val="28"/>
          <w:szCs w:val="28"/>
        </w:rPr>
      </w:pPr>
      <w:r w:rsidRPr="0051455B">
        <w:rPr>
          <w:bCs/>
          <w:sz w:val="28"/>
          <w:szCs w:val="28"/>
        </w:rPr>
        <w:t>_________________________________________________________________</w:t>
      </w:r>
    </w:p>
    <w:p w14:paraId="7619029A" w14:textId="77777777" w:rsidR="005203E9" w:rsidRPr="0051455B" w:rsidRDefault="005203E9" w:rsidP="005203E9">
      <w:pPr>
        <w:jc w:val="center"/>
        <w:rPr>
          <w:bCs/>
          <w:sz w:val="16"/>
          <w:szCs w:val="16"/>
        </w:rPr>
      </w:pPr>
      <w:r w:rsidRPr="0051455B">
        <w:rPr>
          <w:bCs/>
          <w:sz w:val="16"/>
          <w:szCs w:val="16"/>
        </w:rPr>
        <w:t>(Ф.И.О., должность, организация, контактный телефон, электронная почта)</w:t>
      </w:r>
    </w:p>
    <w:p w14:paraId="3885C29C" w14:textId="77777777" w:rsidR="005203E9" w:rsidRPr="0051455B" w:rsidRDefault="005203E9" w:rsidP="005203E9">
      <w:pPr>
        <w:ind w:right="139"/>
        <w:jc w:val="both"/>
        <w:rPr>
          <w:bCs/>
          <w:sz w:val="28"/>
          <w:szCs w:val="28"/>
        </w:rPr>
      </w:pPr>
    </w:p>
    <w:p w14:paraId="7E87AD77" w14:textId="2E2071D1" w:rsidR="005203E9" w:rsidRPr="0051455B" w:rsidRDefault="005203E9" w:rsidP="005203E9">
      <w:pPr>
        <w:ind w:right="139"/>
        <w:jc w:val="both"/>
        <w:rPr>
          <w:bCs/>
          <w:sz w:val="28"/>
          <w:szCs w:val="28"/>
        </w:rPr>
      </w:pPr>
      <w:r w:rsidRPr="0051455B">
        <w:rPr>
          <w:bCs/>
          <w:sz w:val="28"/>
          <w:szCs w:val="28"/>
        </w:rPr>
        <w:t>«__» ________ 20__ год                      _____________________________________</w:t>
      </w:r>
    </w:p>
    <w:p w14:paraId="3616A36B" w14:textId="77777777" w:rsidR="005203E9" w:rsidRPr="0051455B" w:rsidRDefault="005203E9" w:rsidP="005203E9">
      <w:pPr>
        <w:ind w:right="139"/>
        <w:jc w:val="both"/>
        <w:rPr>
          <w:bCs/>
          <w:sz w:val="28"/>
          <w:szCs w:val="28"/>
        </w:rPr>
      </w:pPr>
      <w:r w:rsidRPr="0051455B">
        <w:rPr>
          <w:bCs/>
          <w:sz w:val="16"/>
          <w:szCs w:val="16"/>
        </w:rPr>
        <w:t xml:space="preserve">                       (</w:t>
      </w:r>
      <w:proofErr w:type="gramStart"/>
      <w:r w:rsidRPr="0051455B">
        <w:rPr>
          <w:bCs/>
          <w:sz w:val="16"/>
          <w:szCs w:val="16"/>
        </w:rPr>
        <w:t xml:space="preserve">дата)   </w:t>
      </w:r>
      <w:proofErr w:type="gramEnd"/>
      <w:r w:rsidRPr="0051455B">
        <w:rPr>
          <w:bCs/>
          <w:sz w:val="16"/>
          <w:szCs w:val="16"/>
        </w:rPr>
        <w:t xml:space="preserve">                                                                                                                 (подпись/расшифровка)</w:t>
      </w:r>
    </w:p>
    <w:p w14:paraId="3D814550" w14:textId="77777777" w:rsidR="00F974B4" w:rsidRPr="0051455B" w:rsidRDefault="00F974B4" w:rsidP="00F974B4">
      <w:pPr>
        <w:jc w:val="both"/>
        <w:rPr>
          <w:bCs/>
          <w:sz w:val="28"/>
          <w:szCs w:val="28"/>
        </w:rPr>
      </w:pPr>
    </w:p>
    <w:p w14:paraId="234CEEB9" w14:textId="77777777" w:rsidR="00F974B4" w:rsidRPr="0051455B" w:rsidRDefault="00F974B4" w:rsidP="00F974B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1455B">
        <w:rPr>
          <w:bCs/>
        </w:rPr>
        <w:t xml:space="preserve">Примечание: </w:t>
      </w:r>
      <w:r w:rsidRPr="0051455B">
        <w:t>разработчику НПА рекомендуется включать в данный перечень дополнительные вопросы исходя из специфики предлагаемого им регулирования.</w:t>
      </w:r>
    </w:p>
    <w:p w14:paraId="49C7ADDE" w14:textId="77777777" w:rsidR="000F49F9" w:rsidRPr="0051455B" w:rsidRDefault="000F49F9" w:rsidP="000F49F9">
      <w:pPr>
        <w:ind w:firstLine="357"/>
        <w:jc w:val="both"/>
        <w:rPr>
          <w:color w:val="FF0000"/>
          <w:sz w:val="16"/>
          <w:szCs w:val="16"/>
        </w:rPr>
      </w:pPr>
    </w:p>
    <w:p w14:paraId="49C7ADDF" w14:textId="77777777" w:rsidR="000F49F9" w:rsidRPr="0051455B" w:rsidRDefault="000F49F9" w:rsidP="000F49F9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</w:p>
    <w:p w14:paraId="3F5FBD90" w14:textId="77777777" w:rsidR="00F974B4" w:rsidRPr="0051455B" w:rsidRDefault="00F974B4" w:rsidP="0076098D">
      <w:pPr>
        <w:pStyle w:val="ConsPlusNormal"/>
        <w:tabs>
          <w:tab w:val="left" w:pos="3119"/>
        </w:tabs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p w14:paraId="56F821DD" w14:textId="77777777" w:rsidR="00F974B4" w:rsidRPr="0051455B" w:rsidRDefault="00F974B4" w:rsidP="0076098D">
      <w:pPr>
        <w:pStyle w:val="ConsPlusNormal"/>
        <w:tabs>
          <w:tab w:val="left" w:pos="3119"/>
        </w:tabs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p w14:paraId="0838125A" w14:textId="77777777" w:rsidR="00F974B4" w:rsidRPr="0051455B" w:rsidRDefault="00F974B4" w:rsidP="0076098D">
      <w:pPr>
        <w:pStyle w:val="ConsPlusNormal"/>
        <w:tabs>
          <w:tab w:val="left" w:pos="3119"/>
        </w:tabs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p w14:paraId="6A24ABDC" w14:textId="77777777" w:rsidR="00F974B4" w:rsidRPr="0051455B" w:rsidRDefault="00F974B4" w:rsidP="0076098D">
      <w:pPr>
        <w:pStyle w:val="ConsPlusNormal"/>
        <w:tabs>
          <w:tab w:val="left" w:pos="3119"/>
        </w:tabs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p w14:paraId="1BE1F45C" w14:textId="77777777" w:rsidR="00F974B4" w:rsidRPr="0051455B" w:rsidRDefault="00F974B4" w:rsidP="0076098D">
      <w:pPr>
        <w:pStyle w:val="ConsPlusNormal"/>
        <w:tabs>
          <w:tab w:val="left" w:pos="3119"/>
        </w:tabs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p w14:paraId="4668344E" w14:textId="77777777" w:rsidR="00F974B4" w:rsidRPr="0051455B" w:rsidRDefault="00F974B4" w:rsidP="0076098D">
      <w:pPr>
        <w:pStyle w:val="ConsPlusNormal"/>
        <w:tabs>
          <w:tab w:val="left" w:pos="3119"/>
        </w:tabs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p w14:paraId="26AB67BC" w14:textId="77777777" w:rsidR="00F974B4" w:rsidRPr="0051455B" w:rsidRDefault="00F974B4" w:rsidP="0076098D">
      <w:pPr>
        <w:pStyle w:val="ConsPlusNormal"/>
        <w:tabs>
          <w:tab w:val="left" w:pos="3119"/>
        </w:tabs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p w14:paraId="18B75125" w14:textId="77777777" w:rsidR="00F974B4" w:rsidRPr="0051455B" w:rsidRDefault="00F974B4" w:rsidP="0076098D">
      <w:pPr>
        <w:pStyle w:val="ConsPlusNormal"/>
        <w:tabs>
          <w:tab w:val="left" w:pos="3119"/>
        </w:tabs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p w14:paraId="4BB0B49C" w14:textId="77777777" w:rsidR="00F974B4" w:rsidRPr="0051455B" w:rsidRDefault="00F974B4" w:rsidP="0076098D">
      <w:pPr>
        <w:pStyle w:val="ConsPlusNormal"/>
        <w:tabs>
          <w:tab w:val="left" w:pos="3119"/>
        </w:tabs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p w14:paraId="550D990A" w14:textId="77777777" w:rsidR="00F974B4" w:rsidRPr="0051455B" w:rsidRDefault="00F974B4" w:rsidP="0076098D">
      <w:pPr>
        <w:pStyle w:val="ConsPlusNormal"/>
        <w:tabs>
          <w:tab w:val="left" w:pos="3119"/>
        </w:tabs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p w14:paraId="05B502B5" w14:textId="77777777" w:rsidR="00F974B4" w:rsidRPr="0051455B" w:rsidRDefault="00F974B4" w:rsidP="0076098D">
      <w:pPr>
        <w:pStyle w:val="ConsPlusNormal"/>
        <w:tabs>
          <w:tab w:val="left" w:pos="3119"/>
        </w:tabs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p w14:paraId="0C3586B7" w14:textId="77777777" w:rsidR="00F974B4" w:rsidRPr="0051455B" w:rsidRDefault="00F974B4" w:rsidP="0076098D">
      <w:pPr>
        <w:pStyle w:val="ConsPlusNormal"/>
        <w:tabs>
          <w:tab w:val="left" w:pos="3119"/>
        </w:tabs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p w14:paraId="7C7DCD5A" w14:textId="77777777" w:rsidR="00F974B4" w:rsidRPr="0051455B" w:rsidRDefault="00F974B4" w:rsidP="0076098D">
      <w:pPr>
        <w:pStyle w:val="ConsPlusNormal"/>
        <w:tabs>
          <w:tab w:val="left" w:pos="3119"/>
        </w:tabs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p w14:paraId="013C02B7" w14:textId="77777777" w:rsidR="00F974B4" w:rsidRPr="0051455B" w:rsidRDefault="00F974B4" w:rsidP="0076098D">
      <w:pPr>
        <w:pStyle w:val="ConsPlusNormal"/>
        <w:tabs>
          <w:tab w:val="left" w:pos="3119"/>
        </w:tabs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p w14:paraId="7640D442" w14:textId="77777777" w:rsidR="00F974B4" w:rsidRPr="0051455B" w:rsidRDefault="00F974B4" w:rsidP="0076098D">
      <w:pPr>
        <w:pStyle w:val="ConsPlusNormal"/>
        <w:tabs>
          <w:tab w:val="left" w:pos="3119"/>
        </w:tabs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p w14:paraId="301BE782" w14:textId="77777777" w:rsidR="00F974B4" w:rsidRPr="0051455B" w:rsidRDefault="00F974B4" w:rsidP="0076098D">
      <w:pPr>
        <w:pStyle w:val="ConsPlusNormal"/>
        <w:tabs>
          <w:tab w:val="left" w:pos="3119"/>
        </w:tabs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p w14:paraId="398D2B16" w14:textId="77777777" w:rsidR="00F974B4" w:rsidRPr="0051455B" w:rsidRDefault="00F974B4" w:rsidP="0076098D">
      <w:pPr>
        <w:pStyle w:val="ConsPlusNormal"/>
        <w:tabs>
          <w:tab w:val="left" w:pos="3119"/>
        </w:tabs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p w14:paraId="77BAC20E" w14:textId="77777777" w:rsidR="00F974B4" w:rsidRPr="0051455B" w:rsidRDefault="00F974B4" w:rsidP="0076098D">
      <w:pPr>
        <w:pStyle w:val="ConsPlusNormal"/>
        <w:tabs>
          <w:tab w:val="left" w:pos="3119"/>
        </w:tabs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p w14:paraId="52B395D6" w14:textId="77777777" w:rsidR="00F974B4" w:rsidRPr="0051455B" w:rsidRDefault="00F974B4" w:rsidP="0076098D">
      <w:pPr>
        <w:pStyle w:val="ConsPlusNormal"/>
        <w:tabs>
          <w:tab w:val="left" w:pos="3119"/>
        </w:tabs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p w14:paraId="4E880B3B" w14:textId="77777777" w:rsidR="00F974B4" w:rsidRPr="0051455B" w:rsidRDefault="00F974B4" w:rsidP="0076098D">
      <w:pPr>
        <w:pStyle w:val="ConsPlusNormal"/>
        <w:tabs>
          <w:tab w:val="left" w:pos="3119"/>
        </w:tabs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p w14:paraId="5423C421" w14:textId="77777777" w:rsidR="00F974B4" w:rsidRPr="0051455B" w:rsidRDefault="00F974B4" w:rsidP="0076098D">
      <w:pPr>
        <w:pStyle w:val="ConsPlusNormal"/>
        <w:tabs>
          <w:tab w:val="left" w:pos="3119"/>
        </w:tabs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p w14:paraId="7B27FCD4" w14:textId="77777777" w:rsidR="00F974B4" w:rsidRPr="0051455B" w:rsidRDefault="00F974B4" w:rsidP="0076098D">
      <w:pPr>
        <w:pStyle w:val="ConsPlusNormal"/>
        <w:tabs>
          <w:tab w:val="left" w:pos="3119"/>
        </w:tabs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p w14:paraId="481B3EDC" w14:textId="77777777" w:rsidR="00F974B4" w:rsidRPr="0051455B" w:rsidRDefault="00F974B4" w:rsidP="0076098D">
      <w:pPr>
        <w:pStyle w:val="ConsPlusNormal"/>
        <w:tabs>
          <w:tab w:val="left" w:pos="3119"/>
        </w:tabs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p w14:paraId="584762D9" w14:textId="77777777" w:rsidR="00F974B4" w:rsidRPr="0051455B" w:rsidRDefault="00F974B4" w:rsidP="0076098D">
      <w:pPr>
        <w:pStyle w:val="ConsPlusNormal"/>
        <w:tabs>
          <w:tab w:val="left" w:pos="3119"/>
        </w:tabs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p w14:paraId="45A8125F" w14:textId="77777777" w:rsidR="00F974B4" w:rsidRPr="0051455B" w:rsidRDefault="00F974B4" w:rsidP="0076098D">
      <w:pPr>
        <w:pStyle w:val="ConsPlusNormal"/>
        <w:tabs>
          <w:tab w:val="left" w:pos="3119"/>
        </w:tabs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p w14:paraId="5BD5A3CC" w14:textId="77777777" w:rsidR="00F974B4" w:rsidRPr="0051455B" w:rsidRDefault="00F974B4" w:rsidP="0076098D">
      <w:pPr>
        <w:pStyle w:val="ConsPlusNormal"/>
        <w:tabs>
          <w:tab w:val="left" w:pos="3119"/>
        </w:tabs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p w14:paraId="2DF9A86B" w14:textId="77777777" w:rsidR="00F974B4" w:rsidRPr="0051455B" w:rsidRDefault="00F974B4" w:rsidP="0076098D">
      <w:pPr>
        <w:pStyle w:val="ConsPlusNormal"/>
        <w:tabs>
          <w:tab w:val="left" w:pos="3119"/>
        </w:tabs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p w14:paraId="5DBEEC82" w14:textId="77777777" w:rsidR="00F974B4" w:rsidRPr="0051455B" w:rsidRDefault="00F974B4" w:rsidP="0076098D">
      <w:pPr>
        <w:pStyle w:val="ConsPlusNormal"/>
        <w:tabs>
          <w:tab w:val="left" w:pos="3119"/>
        </w:tabs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p w14:paraId="008416B0" w14:textId="77777777" w:rsidR="00F974B4" w:rsidRPr="0051455B" w:rsidRDefault="00F974B4" w:rsidP="0076098D">
      <w:pPr>
        <w:pStyle w:val="ConsPlusNormal"/>
        <w:tabs>
          <w:tab w:val="left" w:pos="3119"/>
        </w:tabs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p w14:paraId="66672125" w14:textId="77777777" w:rsidR="00F974B4" w:rsidRPr="0051455B" w:rsidRDefault="00F974B4" w:rsidP="0076098D">
      <w:pPr>
        <w:pStyle w:val="ConsPlusNormal"/>
        <w:tabs>
          <w:tab w:val="left" w:pos="3119"/>
        </w:tabs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p w14:paraId="1D6F8606" w14:textId="77777777" w:rsidR="00F974B4" w:rsidRPr="0051455B" w:rsidRDefault="00F974B4" w:rsidP="0076098D">
      <w:pPr>
        <w:pStyle w:val="ConsPlusNormal"/>
        <w:tabs>
          <w:tab w:val="left" w:pos="3119"/>
        </w:tabs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p w14:paraId="5A75639A" w14:textId="77777777" w:rsidR="00F974B4" w:rsidRPr="0051455B" w:rsidRDefault="00F974B4" w:rsidP="0076098D">
      <w:pPr>
        <w:pStyle w:val="ConsPlusNormal"/>
        <w:tabs>
          <w:tab w:val="left" w:pos="3119"/>
        </w:tabs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p w14:paraId="647AF976" w14:textId="77777777" w:rsidR="00F974B4" w:rsidRPr="0051455B" w:rsidRDefault="00F974B4" w:rsidP="0076098D">
      <w:pPr>
        <w:pStyle w:val="ConsPlusNormal"/>
        <w:tabs>
          <w:tab w:val="left" w:pos="3119"/>
        </w:tabs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p w14:paraId="5CC120FF" w14:textId="77777777" w:rsidR="00F974B4" w:rsidRPr="0051455B" w:rsidRDefault="00F974B4" w:rsidP="0076098D">
      <w:pPr>
        <w:pStyle w:val="ConsPlusNormal"/>
        <w:tabs>
          <w:tab w:val="left" w:pos="3119"/>
        </w:tabs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p w14:paraId="15BE27A4" w14:textId="77777777" w:rsidR="00F974B4" w:rsidRPr="0051455B" w:rsidRDefault="00F974B4" w:rsidP="006F27EF">
      <w:pPr>
        <w:pStyle w:val="ConsPlusNormal"/>
        <w:tabs>
          <w:tab w:val="left" w:pos="3119"/>
        </w:tabs>
        <w:rPr>
          <w:rFonts w:ascii="Times New Roman" w:hAnsi="Times New Roman" w:cs="Times New Roman"/>
          <w:sz w:val="28"/>
          <w:szCs w:val="28"/>
        </w:rPr>
      </w:pPr>
    </w:p>
    <w:p w14:paraId="40C056EB" w14:textId="77777777" w:rsidR="006F27EF" w:rsidRPr="0051455B" w:rsidRDefault="006F27EF" w:rsidP="006F27EF">
      <w:pPr>
        <w:pStyle w:val="ConsPlusNormal"/>
        <w:tabs>
          <w:tab w:val="left" w:pos="3119"/>
        </w:tabs>
        <w:rPr>
          <w:rFonts w:ascii="Times New Roman" w:hAnsi="Times New Roman" w:cs="Times New Roman"/>
          <w:sz w:val="28"/>
          <w:szCs w:val="28"/>
        </w:rPr>
      </w:pPr>
    </w:p>
    <w:p w14:paraId="49C7ADE0" w14:textId="1082DA82" w:rsidR="0076098D" w:rsidRPr="0051455B" w:rsidRDefault="00F974B4" w:rsidP="0076098D">
      <w:pPr>
        <w:pStyle w:val="ConsPlusNormal"/>
        <w:tabs>
          <w:tab w:val="left" w:pos="3119"/>
        </w:tabs>
        <w:ind w:left="2835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lastRenderedPageBreak/>
        <w:t>Приложение 11</w:t>
      </w:r>
    </w:p>
    <w:p w14:paraId="0010C590" w14:textId="77777777" w:rsidR="00A463F2" w:rsidRPr="0051455B" w:rsidRDefault="00A463F2" w:rsidP="00A463F2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к Порядку проведения оценки регулирующего воздействия, оценки фактического воздействия проектов нормативных правовых актов муниципального образования Ногликский муниципальный округ Сахалинской области </w:t>
      </w:r>
    </w:p>
    <w:p w14:paraId="1E77C47C" w14:textId="77777777" w:rsidR="00A463F2" w:rsidRPr="0051455B" w:rsidRDefault="00A463F2" w:rsidP="00A463F2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и экспертизы нормативных правовых актов муниципального образования </w:t>
      </w:r>
    </w:p>
    <w:p w14:paraId="73B9921A" w14:textId="77777777" w:rsidR="00A463F2" w:rsidRPr="0051455B" w:rsidRDefault="00A463F2" w:rsidP="00A463F2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Ногликский муниципальный округ </w:t>
      </w:r>
    </w:p>
    <w:p w14:paraId="3126DABE" w14:textId="77777777" w:rsidR="00A463F2" w:rsidRPr="0051455B" w:rsidRDefault="00A463F2" w:rsidP="00A463F2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Сахалинской области, </w:t>
      </w:r>
      <w:r w:rsidRPr="0051455B">
        <w:rPr>
          <w:rFonts w:ascii="Times New Roman" w:hAnsi="Times New Roman" w:cs="Times New Roman"/>
          <w:sz w:val="28"/>
          <w:szCs w:val="28"/>
        </w:rPr>
        <w:br/>
        <w:t>утвержденному</w:t>
      </w:r>
    </w:p>
    <w:p w14:paraId="3AA2890F" w14:textId="77777777" w:rsidR="00A463F2" w:rsidRPr="0051455B" w:rsidRDefault="00A463F2" w:rsidP="00A463F2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</w:p>
    <w:p w14:paraId="0870DCB8" w14:textId="77777777" w:rsidR="00A463F2" w:rsidRPr="0051455B" w:rsidRDefault="00A463F2" w:rsidP="00A463F2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51455B">
        <w:rPr>
          <w:rFonts w:ascii="Times New Roman" w:hAnsi="Times New Roman" w:cs="Times New Roman"/>
          <w:sz w:val="28"/>
          <w:szCs w:val="28"/>
        </w:rPr>
        <w:br/>
        <w:t>Ногликский муниципальный округ</w:t>
      </w:r>
    </w:p>
    <w:p w14:paraId="6CD03145" w14:textId="77777777" w:rsidR="00A463F2" w:rsidRPr="0051455B" w:rsidRDefault="00A463F2" w:rsidP="00A463F2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49C7ADE5" w14:textId="4578FB5E" w:rsidR="008A368E" w:rsidRPr="0051455B" w:rsidRDefault="00544148" w:rsidP="00A463F2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44148">
        <w:rPr>
          <w:rFonts w:ascii="Times New Roman" w:hAnsi="Times New Roman" w:cs="Times New Roman"/>
          <w:sz w:val="28"/>
          <w:szCs w:val="28"/>
        </w:rPr>
        <w:t>от 24 октября 2025 года № 726</w:t>
      </w:r>
    </w:p>
    <w:p w14:paraId="17C6CECA" w14:textId="77777777" w:rsidR="00A463F2" w:rsidRPr="0051455B" w:rsidRDefault="00A463F2" w:rsidP="00A463F2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</w:p>
    <w:p w14:paraId="40F7E45D" w14:textId="01009A7B" w:rsidR="00A463F2" w:rsidRPr="0051455B" w:rsidRDefault="00A463F2" w:rsidP="00A463F2">
      <w:pPr>
        <w:pStyle w:val="ConsPlusNormal"/>
        <w:shd w:val="clear" w:color="auto" w:fill="FFFFFF"/>
        <w:ind w:left="2977"/>
        <w:jc w:val="right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Форма</w:t>
      </w:r>
    </w:p>
    <w:p w14:paraId="49C7ADE6" w14:textId="1F20BAEA" w:rsidR="008A368E" w:rsidRPr="0051455B" w:rsidRDefault="008A368E" w:rsidP="008A368E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</w:p>
    <w:p w14:paraId="49C7ADE7" w14:textId="77777777" w:rsidR="0076098D" w:rsidRPr="0051455B" w:rsidRDefault="0076098D" w:rsidP="0076098D">
      <w:pPr>
        <w:pStyle w:val="ConsPlusNormal"/>
        <w:ind w:left="2977"/>
        <w:jc w:val="center"/>
        <w:rPr>
          <w:rFonts w:ascii="Times New Roman" w:hAnsi="Times New Roman" w:cs="Times New Roman"/>
          <w:sz w:val="28"/>
          <w:szCs w:val="28"/>
        </w:rPr>
      </w:pPr>
    </w:p>
    <w:p w14:paraId="49C7ADE8" w14:textId="77777777" w:rsidR="000F49F9" w:rsidRPr="0051455B" w:rsidRDefault="008A368E" w:rsidP="000F49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З</w:t>
      </w:r>
      <w:r w:rsidR="000F49F9" w:rsidRPr="0051455B">
        <w:rPr>
          <w:rFonts w:ascii="Times New Roman" w:hAnsi="Times New Roman" w:cs="Times New Roman"/>
          <w:sz w:val="28"/>
          <w:szCs w:val="28"/>
        </w:rPr>
        <w:t>АКЛЮЧЕНИЕ</w:t>
      </w:r>
      <w:r w:rsidR="000F49F9" w:rsidRPr="0051455B">
        <w:rPr>
          <w:rFonts w:ascii="Times New Roman" w:hAnsi="Times New Roman" w:cs="Times New Roman"/>
          <w:sz w:val="28"/>
          <w:szCs w:val="28"/>
        </w:rPr>
        <w:br/>
        <w:t>об экспертизе нормативного правового акта</w:t>
      </w:r>
    </w:p>
    <w:p w14:paraId="49C7ADE9" w14:textId="77777777" w:rsidR="000F49F9" w:rsidRPr="0051455B" w:rsidRDefault="000F49F9" w:rsidP="000F49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81"/>
      </w:tblGrid>
      <w:tr w:rsidR="0051455B" w:rsidRPr="0051455B" w14:paraId="49C7ADEC" w14:textId="77777777" w:rsidTr="000F49F9">
        <w:tc>
          <w:tcPr>
            <w:tcW w:w="3681" w:type="dxa"/>
            <w:hideMark/>
          </w:tcPr>
          <w:p w14:paraId="49C7ADEA" w14:textId="732785C8" w:rsidR="000F49F9" w:rsidRPr="0051455B" w:rsidRDefault="000F49F9" w:rsidP="00656DB8">
            <w:pPr>
              <w:pStyle w:val="ConsPlusNonformat"/>
              <w:ind w:firstLine="102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455B">
              <w:rPr>
                <w:rFonts w:ascii="Times New Roman" w:hAnsi="Times New Roman" w:cs="Times New Roman"/>
                <w:sz w:val="26"/>
                <w:szCs w:val="26"/>
              </w:rPr>
              <w:t xml:space="preserve">Бланк письма </w:t>
            </w:r>
          </w:p>
          <w:p w14:paraId="49C7ADEB" w14:textId="0655F2E8" w:rsidR="000F49F9" w:rsidRPr="0051455B" w:rsidRDefault="000F49F9" w:rsidP="00656DB8">
            <w:pPr>
              <w:pStyle w:val="ConsPlusNonformat"/>
              <w:ind w:firstLine="45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455B">
              <w:rPr>
                <w:rFonts w:ascii="Times New Roman" w:hAnsi="Times New Roman" w:cs="Times New Roman"/>
                <w:sz w:val="26"/>
                <w:szCs w:val="26"/>
              </w:rPr>
              <w:t>Уполномоченного органа</w:t>
            </w:r>
          </w:p>
        </w:tc>
      </w:tr>
    </w:tbl>
    <w:p w14:paraId="49C7ADED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_________________________ в соответств</w:t>
      </w:r>
      <w:r w:rsidR="00F06796" w:rsidRPr="0051455B">
        <w:rPr>
          <w:rFonts w:ascii="Times New Roman" w:hAnsi="Times New Roman" w:cs="Times New Roman"/>
          <w:sz w:val="28"/>
          <w:szCs w:val="28"/>
        </w:rPr>
        <w:t>ии с __________________________</w:t>
      </w:r>
    </w:p>
    <w:p w14:paraId="49C7ADEE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</w:rPr>
      </w:pPr>
      <w:r w:rsidRPr="0051455B">
        <w:rPr>
          <w:rFonts w:ascii="Times New Roman" w:hAnsi="Times New Roman" w:cs="Times New Roman"/>
        </w:rPr>
        <w:t xml:space="preserve">(наименование уполномоченного </w:t>
      </w:r>
      <w:proofErr w:type="gramStart"/>
      <w:r w:rsidRPr="0051455B">
        <w:rPr>
          <w:rFonts w:ascii="Times New Roman" w:hAnsi="Times New Roman" w:cs="Times New Roman"/>
        </w:rPr>
        <w:t xml:space="preserve">органа)   </w:t>
      </w:r>
      <w:proofErr w:type="gramEnd"/>
      <w:r w:rsidRPr="0051455B">
        <w:rPr>
          <w:rFonts w:ascii="Times New Roman" w:hAnsi="Times New Roman" w:cs="Times New Roman"/>
        </w:rPr>
        <w:t xml:space="preserve">  </w:t>
      </w:r>
      <w:r w:rsidR="00F06796" w:rsidRPr="0051455B">
        <w:rPr>
          <w:rFonts w:ascii="Times New Roman" w:hAnsi="Times New Roman" w:cs="Times New Roman"/>
        </w:rPr>
        <w:t xml:space="preserve">                            </w:t>
      </w:r>
      <w:r w:rsidRPr="0051455B">
        <w:rPr>
          <w:rFonts w:ascii="Times New Roman" w:hAnsi="Times New Roman" w:cs="Times New Roman"/>
        </w:rPr>
        <w:t xml:space="preserve">  (нормативный правовой акт, устанавливающий</w:t>
      </w:r>
    </w:p>
    <w:p w14:paraId="49C7ADEF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</w:rPr>
      </w:pPr>
      <w:r w:rsidRPr="0051455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порядок проведения экспертизы)</w:t>
      </w:r>
    </w:p>
    <w:p w14:paraId="49C7ADF0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</w:rPr>
      </w:pPr>
      <w:r w:rsidRPr="0051455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</w:t>
      </w:r>
    </w:p>
    <w:p w14:paraId="49C7ADF1" w14:textId="77777777" w:rsidR="000F49F9" w:rsidRPr="0051455B" w:rsidRDefault="000F49F9" w:rsidP="000F49F9">
      <w:pPr>
        <w:jc w:val="both"/>
        <w:rPr>
          <w:sz w:val="28"/>
          <w:szCs w:val="28"/>
        </w:rPr>
      </w:pPr>
      <w:r w:rsidRPr="0051455B">
        <w:rPr>
          <w:sz w:val="28"/>
          <w:szCs w:val="28"/>
        </w:rPr>
        <w:t>(далее – Порядок проведения экспертизы) рассмотрел</w:t>
      </w:r>
    </w:p>
    <w:p w14:paraId="49C7ADF2" w14:textId="77777777" w:rsidR="000F49F9" w:rsidRPr="0051455B" w:rsidRDefault="000F49F9" w:rsidP="000F49F9">
      <w:pPr>
        <w:jc w:val="both"/>
        <w:rPr>
          <w:sz w:val="28"/>
          <w:szCs w:val="28"/>
        </w:rPr>
      </w:pPr>
      <w:r w:rsidRPr="0051455B">
        <w:rPr>
          <w:sz w:val="28"/>
          <w:szCs w:val="28"/>
        </w:rPr>
        <w:t>__________________________________________________________________</w:t>
      </w:r>
    </w:p>
    <w:p w14:paraId="49C7ADF3" w14:textId="77777777" w:rsidR="000F49F9" w:rsidRPr="0051455B" w:rsidRDefault="000F49F9" w:rsidP="000F49F9">
      <w:pPr>
        <w:jc w:val="center"/>
      </w:pPr>
      <w:r w:rsidRPr="0051455B">
        <w:t>(вид, наименование нормативного правового акта, редакция, источник публикации)</w:t>
      </w:r>
    </w:p>
    <w:p w14:paraId="49C7ADF4" w14:textId="77777777" w:rsidR="000F49F9" w:rsidRPr="0051455B" w:rsidRDefault="000F49F9" w:rsidP="000F49F9">
      <w:pPr>
        <w:jc w:val="both"/>
        <w:rPr>
          <w:sz w:val="28"/>
          <w:szCs w:val="28"/>
        </w:rPr>
      </w:pPr>
      <w:r w:rsidRPr="0051455B">
        <w:rPr>
          <w:sz w:val="28"/>
          <w:szCs w:val="28"/>
        </w:rPr>
        <w:t>и сообщает следующее.</w:t>
      </w:r>
    </w:p>
    <w:p w14:paraId="49C7ADF5" w14:textId="77777777" w:rsidR="000F49F9" w:rsidRPr="0051455B" w:rsidRDefault="000F49F9" w:rsidP="000F49F9">
      <w:pPr>
        <w:tabs>
          <w:tab w:val="right" w:pos="9923"/>
        </w:tabs>
        <w:rPr>
          <w:sz w:val="28"/>
          <w:szCs w:val="28"/>
        </w:rPr>
      </w:pPr>
      <w:r w:rsidRPr="0051455B">
        <w:rPr>
          <w:sz w:val="28"/>
          <w:szCs w:val="28"/>
        </w:rPr>
        <w:t>Настоящее заключение подготовлено _________________________________.</w:t>
      </w:r>
    </w:p>
    <w:p w14:paraId="49C7ADF6" w14:textId="77777777" w:rsidR="000F49F9" w:rsidRPr="0051455B" w:rsidRDefault="000F49F9" w:rsidP="000F49F9">
      <w:pPr>
        <w:tabs>
          <w:tab w:val="right" w:pos="9923"/>
        </w:tabs>
        <w:jc w:val="center"/>
      </w:pPr>
      <w:r w:rsidRPr="0051455B">
        <w:t xml:space="preserve">                                                                                                    (впервые \повторно)</w:t>
      </w:r>
    </w:p>
    <w:p w14:paraId="49C7ADF7" w14:textId="77777777" w:rsidR="000F49F9" w:rsidRPr="0051455B" w:rsidRDefault="000F49F9" w:rsidP="002F275B">
      <w:pPr>
        <w:tabs>
          <w:tab w:val="right" w:pos="9355"/>
        </w:tabs>
        <w:rPr>
          <w:sz w:val="28"/>
          <w:szCs w:val="28"/>
        </w:rPr>
      </w:pPr>
      <w:r w:rsidRPr="0051455B">
        <w:rPr>
          <w:sz w:val="28"/>
          <w:szCs w:val="28"/>
        </w:rPr>
        <w:tab/>
      </w:r>
      <w:r w:rsidRPr="0051455B">
        <w:rPr>
          <w:rStyle w:val="af3"/>
          <w:sz w:val="28"/>
          <w:szCs w:val="28"/>
        </w:rPr>
        <w:footnoteReference w:id="1"/>
      </w:r>
      <w:r w:rsidRPr="0051455B">
        <w:rPr>
          <w:sz w:val="28"/>
          <w:szCs w:val="28"/>
        </w:rPr>
        <w:t>.</w:t>
      </w:r>
    </w:p>
    <w:p w14:paraId="49C7ADF8" w14:textId="77777777" w:rsidR="000F49F9" w:rsidRPr="0051455B" w:rsidRDefault="000F49F9" w:rsidP="000F49F9">
      <w:pPr>
        <w:pBdr>
          <w:top w:val="single" w:sz="4" w:space="1" w:color="auto"/>
        </w:pBdr>
        <w:ind w:right="227"/>
        <w:jc w:val="center"/>
      </w:pPr>
      <w:r w:rsidRPr="0051455B">
        <w:t>(информация о предшествующей подготовке заключения об экспертизе нормативного правового акта)</w:t>
      </w:r>
    </w:p>
    <w:p w14:paraId="49C7ADF9" w14:textId="77777777" w:rsidR="000F49F9" w:rsidRPr="0051455B" w:rsidRDefault="000F49F9" w:rsidP="000F49F9">
      <w:pPr>
        <w:pBdr>
          <w:top w:val="single" w:sz="4" w:space="1" w:color="auto"/>
        </w:pBdr>
        <w:ind w:right="227"/>
        <w:jc w:val="center"/>
      </w:pPr>
    </w:p>
    <w:p w14:paraId="49C7ADFA" w14:textId="77777777" w:rsidR="000F49F9" w:rsidRPr="0051455B" w:rsidRDefault="000F49F9" w:rsidP="000F49F9">
      <w:pPr>
        <w:jc w:val="both"/>
        <w:rPr>
          <w:sz w:val="28"/>
          <w:szCs w:val="28"/>
        </w:rPr>
      </w:pPr>
      <w:r w:rsidRPr="0051455B">
        <w:rPr>
          <w:sz w:val="28"/>
          <w:szCs w:val="28"/>
        </w:rPr>
        <w:t xml:space="preserve">Уполномоченным органом проведены публичные </w:t>
      </w:r>
      <w:r w:rsidR="00946F3C" w:rsidRPr="0051455B">
        <w:rPr>
          <w:sz w:val="28"/>
          <w:szCs w:val="28"/>
        </w:rPr>
        <w:t>обсуждения</w:t>
      </w:r>
      <w:r w:rsidRPr="0051455B">
        <w:rPr>
          <w:sz w:val="28"/>
          <w:szCs w:val="28"/>
        </w:rPr>
        <w:t xml:space="preserve"> в сроки</w:t>
      </w:r>
      <w:r w:rsidRPr="0051455B">
        <w:rPr>
          <w:sz w:val="28"/>
          <w:szCs w:val="28"/>
        </w:rPr>
        <w:br/>
        <w:t>с _______________по _________________ с ____ до ____ по _______ дням.</w:t>
      </w:r>
    </w:p>
    <w:p w14:paraId="49C7ADFB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</w:rPr>
      </w:pPr>
      <w:r w:rsidRPr="0051455B">
        <w:rPr>
          <w:rFonts w:ascii="Times New Roman" w:hAnsi="Times New Roman" w:cs="Times New Roman"/>
        </w:rPr>
        <w:t xml:space="preserve">  (срок начала публичного    </w:t>
      </w:r>
      <w:r w:rsidR="003049EA" w:rsidRPr="0051455B">
        <w:rPr>
          <w:rFonts w:ascii="Times New Roman" w:hAnsi="Times New Roman" w:cs="Times New Roman"/>
        </w:rPr>
        <w:t xml:space="preserve">                </w:t>
      </w:r>
      <w:proofErr w:type="gramStart"/>
      <w:r w:rsidRPr="0051455B">
        <w:rPr>
          <w:rFonts w:ascii="Times New Roman" w:hAnsi="Times New Roman" w:cs="Times New Roman"/>
        </w:rPr>
        <w:t xml:space="preserve">   (</w:t>
      </w:r>
      <w:proofErr w:type="gramEnd"/>
      <w:r w:rsidRPr="0051455B">
        <w:rPr>
          <w:rFonts w:ascii="Times New Roman" w:hAnsi="Times New Roman" w:cs="Times New Roman"/>
        </w:rPr>
        <w:t xml:space="preserve">срок окончания публичного </w:t>
      </w:r>
    </w:p>
    <w:p w14:paraId="49C7ADFC" w14:textId="77777777" w:rsidR="000F49F9" w:rsidRPr="0051455B" w:rsidRDefault="000F49F9" w:rsidP="000F49F9">
      <w:pPr>
        <w:pStyle w:val="ConsPlusNonformat"/>
        <w:jc w:val="both"/>
        <w:rPr>
          <w:rFonts w:ascii="Times New Roman" w:hAnsi="Times New Roman" w:cs="Times New Roman"/>
        </w:rPr>
      </w:pPr>
      <w:r w:rsidRPr="0051455B">
        <w:rPr>
          <w:rFonts w:ascii="Times New Roman" w:hAnsi="Times New Roman" w:cs="Times New Roman"/>
        </w:rPr>
        <w:t xml:space="preserve">            </w:t>
      </w:r>
      <w:proofErr w:type="gramStart"/>
      <w:r w:rsidRPr="0051455B">
        <w:rPr>
          <w:rFonts w:ascii="Times New Roman" w:hAnsi="Times New Roman" w:cs="Times New Roman"/>
        </w:rPr>
        <w:t xml:space="preserve">обсуждения)   </w:t>
      </w:r>
      <w:proofErr w:type="gramEnd"/>
      <w:r w:rsidRPr="0051455B">
        <w:rPr>
          <w:rFonts w:ascii="Times New Roman" w:hAnsi="Times New Roman" w:cs="Times New Roman"/>
        </w:rPr>
        <w:t xml:space="preserve">                           </w:t>
      </w:r>
      <w:r w:rsidR="003049EA" w:rsidRPr="0051455B">
        <w:rPr>
          <w:rFonts w:ascii="Times New Roman" w:hAnsi="Times New Roman" w:cs="Times New Roman"/>
        </w:rPr>
        <w:t xml:space="preserve">                </w:t>
      </w:r>
      <w:r w:rsidRPr="0051455B">
        <w:rPr>
          <w:rFonts w:ascii="Times New Roman" w:hAnsi="Times New Roman" w:cs="Times New Roman"/>
        </w:rPr>
        <w:t xml:space="preserve"> обсуждения)</w:t>
      </w:r>
    </w:p>
    <w:p w14:paraId="49C7ADFD" w14:textId="77777777" w:rsidR="0076098D" w:rsidRPr="0051455B" w:rsidRDefault="0076098D" w:rsidP="000F49F9">
      <w:pPr>
        <w:ind w:firstLine="567"/>
        <w:jc w:val="both"/>
      </w:pPr>
    </w:p>
    <w:p w14:paraId="49C7ADFE" w14:textId="75F273E4" w:rsidR="000F49F9" w:rsidRPr="0051455B" w:rsidRDefault="000F49F9" w:rsidP="000F49F9">
      <w:pPr>
        <w:ind w:firstLine="567"/>
        <w:jc w:val="both"/>
        <w:rPr>
          <w:sz w:val="28"/>
          <w:szCs w:val="28"/>
        </w:rPr>
      </w:pPr>
      <w:r w:rsidRPr="0051455B">
        <w:rPr>
          <w:sz w:val="28"/>
          <w:szCs w:val="28"/>
        </w:rPr>
        <w:t xml:space="preserve">Информация об экспертизе нормативного правового акта размещена уполномоченным органом </w:t>
      </w:r>
      <w:r w:rsidR="00DE7ACA" w:rsidRPr="0051455B">
        <w:rPr>
          <w:sz w:val="28"/>
          <w:szCs w:val="28"/>
        </w:rPr>
        <w:t>на официальном сайте муниципального образования Ногликский</w:t>
      </w:r>
      <w:r w:rsidR="00372860" w:rsidRPr="0051455B">
        <w:rPr>
          <w:sz w:val="28"/>
          <w:szCs w:val="28"/>
        </w:rPr>
        <w:t xml:space="preserve"> муниципальный округ Сахалинской области</w:t>
      </w:r>
      <w:r w:rsidR="00DE7ACA" w:rsidRPr="0051455B">
        <w:rPr>
          <w:sz w:val="28"/>
          <w:szCs w:val="28"/>
        </w:rPr>
        <w:t xml:space="preserve"> в информационно-телекоммуникационной сети «Интернет» по адресу </w:t>
      </w:r>
      <w:hyperlink r:id="rId16" w:history="1">
        <w:r w:rsidR="00372860" w:rsidRPr="0051455B">
          <w:rPr>
            <w:rStyle w:val="aa"/>
            <w:color w:val="auto"/>
            <w:sz w:val="28"/>
            <w:szCs w:val="28"/>
          </w:rPr>
          <w:t>http</w:t>
        </w:r>
        <w:r w:rsidR="00372860" w:rsidRPr="0051455B">
          <w:rPr>
            <w:rStyle w:val="aa"/>
            <w:color w:val="auto"/>
            <w:sz w:val="28"/>
            <w:szCs w:val="28"/>
            <w:lang w:val="en-US"/>
          </w:rPr>
          <w:t>s</w:t>
        </w:r>
        <w:r w:rsidR="00372860" w:rsidRPr="0051455B">
          <w:rPr>
            <w:rStyle w:val="aa"/>
            <w:color w:val="auto"/>
            <w:sz w:val="28"/>
            <w:szCs w:val="28"/>
          </w:rPr>
          <w:t>://www.nogliki-adm.ru/</w:t>
        </w:r>
      </w:hyperlink>
      <w:r w:rsidR="00DE7ACA" w:rsidRPr="0051455B">
        <w:rPr>
          <w:rStyle w:val="aa"/>
          <w:color w:val="auto"/>
          <w:sz w:val="28"/>
          <w:szCs w:val="28"/>
          <w:u w:val="none"/>
        </w:rPr>
        <w:t xml:space="preserve"> и </w:t>
      </w:r>
      <w:r w:rsidR="00DE7ACA" w:rsidRPr="0051455B">
        <w:rPr>
          <w:sz w:val="28"/>
          <w:szCs w:val="28"/>
        </w:rPr>
        <w:t xml:space="preserve">на портале для публичных обсуждений проектов </w:t>
      </w:r>
      <w:r w:rsidR="00DE7ACA" w:rsidRPr="0051455B">
        <w:rPr>
          <w:sz w:val="28"/>
          <w:szCs w:val="28"/>
        </w:rPr>
        <w:lastRenderedPageBreak/>
        <w:t xml:space="preserve">и действующих нормативных актов органов власти и местного самоуправления СО </w:t>
      </w:r>
      <w:hyperlink r:id="rId17" w:history="1">
        <w:r w:rsidR="00DE7ACA" w:rsidRPr="0051455B">
          <w:rPr>
            <w:rStyle w:val="aa"/>
            <w:color w:val="auto"/>
            <w:sz w:val="28"/>
            <w:szCs w:val="28"/>
            <w:u w:val="none"/>
          </w:rPr>
          <w:t>https://orv.sakhalin.gov.ru/</w:t>
        </w:r>
      </w:hyperlink>
      <w:r w:rsidRPr="0051455B">
        <w:rPr>
          <w:sz w:val="28"/>
          <w:szCs w:val="28"/>
        </w:rPr>
        <w:t xml:space="preserve">: </w:t>
      </w:r>
    </w:p>
    <w:p w14:paraId="49C7ADFF" w14:textId="77777777" w:rsidR="000F49F9" w:rsidRPr="0051455B" w:rsidRDefault="000F49F9" w:rsidP="000F49F9">
      <w:pPr>
        <w:jc w:val="both"/>
        <w:rPr>
          <w:sz w:val="28"/>
          <w:szCs w:val="28"/>
        </w:rPr>
      </w:pPr>
      <w:r w:rsidRPr="0051455B">
        <w:rPr>
          <w:sz w:val="28"/>
          <w:szCs w:val="28"/>
        </w:rPr>
        <w:t>_________________________________________________________________</w:t>
      </w:r>
    </w:p>
    <w:p w14:paraId="49C7AE00" w14:textId="77777777" w:rsidR="000F49F9" w:rsidRPr="0051455B" w:rsidRDefault="000F49F9" w:rsidP="003049EA">
      <w:pPr>
        <w:jc w:val="center"/>
        <w:rPr>
          <w:sz w:val="16"/>
        </w:rPr>
      </w:pPr>
      <w:r w:rsidRPr="0051455B">
        <w:rPr>
          <w:sz w:val="16"/>
        </w:rPr>
        <w:t>(полный электронный адрес размещения нормативного правового акта</w:t>
      </w:r>
      <w:r w:rsidR="003049EA" w:rsidRPr="0051455B">
        <w:rPr>
          <w:sz w:val="16"/>
        </w:rPr>
        <w:t xml:space="preserve"> </w:t>
      </w:r>
      <w:r w:rsidRPr="0051455B">
        <w:rPr>
          <w:sz w:val="16"/>
        </w:rPr>
        <w:t>в информационно-телекоммуникационной сети “Интернет”)</w:t>
      </w:r>
    </w:p>
    <w:p w14:paraId="49C7AE01" w14:textId="77777777" w:rsidR="000F49F9" w:rsidRPr="0051455B" w:rsidRDefault="000F49F9" w:rsidP="000F49F9">
      <w:pPr>
        <w:jc w:val="both"/>
      </w:pPr>
      <w:r w:rsidRPr="0051455B">
        <w:t>_____________________________________________________________</w:t>
      </w:r>
      <w:r w:rsidR="0076098D" w:rsidRPr="0051455B">
        <w:t>_______________________________</w:t>
      </w:r>
    </w:p>
    <w:p w14:paraId="49C7AE02" w14:textId="77777777" w:rsidR="000F49F9" w:rsidRPr="0051455B" w:rsidRDefault="000F49F9" w:rsidP="000F49F9">
      <w:pPr>
        <w:ind w:firstLine="567"/>
        <w:jc w:val="center"/>
        <w:rPr>
          <w:sz w:val="22"/>
          <w:szCs w:val="22"/>
        </w:rPr>
      </w:pPr>
      <w:r w:rsidRPr="0051455B">
        <w:t>иные информационные ресурсы для уведомления участников о публичных обсуждениях)</w:t>
      </w:r>
    </w:p>
    <w:p w14:paraId="72317FE0" w14:textId="77777777" w:rsidR="00DE7ACA" w:rsidRPr="0051455B" w:rsidRDefault="00DE7ACA" w:rsidP="000F49F9">
      <w:pPr>
        <w:ind w:firstLine="567"/>
        <w:jc w:val="both"/>
        <w:rPr>
          <w:sz w:val="28"/>
          <w:szCs w:val="28"/>
        </w:rPr>
      </w:pPr>
    </w:p>
    <w:p w14:paraId="49C7AE03" w14:textId="77777777" w:rsidR="000F49F9" w:rsidRPr="0051455B" w:rsidRDefault="000F49F9" w:rsidP="000F49F9">
      <w:pPr>
        <w:ind w:firstLine="567"/>
        <w:jc w:val="both"/>
        <w:rPr>
          <w:sz w:val="28"/>
          <w:szCs w:val="28"/>
        </w:rPr>
      </w:pPr>
      <w:r w:rsidRPr="0051455B">
        <w:rPr>
          <w:sz w:val="28"/>
          <w:szCs w:val="28"/>
        </w:rPr>
        <w:t xml:space="preserve">Сведения о количестве замечаний и предложений, полученных в ходе публичных </w:t>
      </w:r>
      <w:r w:rsidR="00946F3C" w:rsidRPr="0051455B">
        <w:rPr>
          <w:sz w:val="28"/>
          <w:szCs w:val="28"/>
        </w:rPr>
        <w:t>обсуждений</w:t>
      </w:r>
      <w:r w:rsidRPr="0051455B">
        <w:rPr>
          <w:sz w:val="28"/>
          <w:szCs w:val="28"/>
        </w:rPr>
        <w:t>: ____________</w:t>
      </w:r>
      <w:r w:rsidR="0076098D" w:rsidRPr="0051455B">
        <w:rPr>
          <w:sz w:val="28"/>
          <w:szCs w:val="28"/>
        </w:rPr>
        <w:t>______________________________</w:t>
      </w:r>
      <w:r w:rsidR="007D304A" w:rsidRPr="0051455B">
        <w:rPr>
          <w:sz w:val="28"/>
          <w:szCs w:val="28"/>
        </w:rPr>
        <w:t>_</w:t>
      </w:r>
    </w:p>
    <w:p w14:paraId="56C2981B" w14:textId="77777777" w:rsidR="00401B93" w:rsidRPr="0051455B" w:rsidRDefault="00401B93" w:rsidP="00DE7ACA">
      <w:pPr>
        <w:tabs>
          <w:tab w:val="right" w:pos="9923"/>
        </w:tabs>
        <w:jc w:val="both"/>
        <w:rPr>
          <w:sz w:val="28"/>
          <w:szCs w:val="28"/>
        </w:rPr>
      </w:pPr>
    </w:p>
    <w:p w14:paraId="5B7A34EE" w14:textId="291C917D" w:rsidR="00401B93" w:rsidRPr="0051455B" w:rsidRDefault="000F49F9" w:rsidP="000F49F9">
      <w:pPr>
        <w:tabs>
          <w:tab w:val="right" w:pos="9923"/>
        </w:tabs>
        <w:ind w:firstLine="567"/>
        <w:jc w:val="both"/>
        <w:rPr>
          <w:sz w:val="28"/>
          <w:szCs w:val="28"/>
        </w:rPr>
      </w:pPr>
      <w:r w:rsidRPr="0051455B">
        <w:rPr>
          <w:sz w:val="28"/>
          <w:szCs w:val="28"/>
        </w:rPr>
        <w:t xml:space="preserve">На основе проведенной экспертизы нормативного правового акта сделаны следующие выводы:  </w:t>
      </w:r>
    </w:p>
    <w:p w14:paraId="49C7AE06" w14:textId="77777777" w:rsidR="000F49F9" w:rsidRPr="0051455B" w:rsidRDefault="000F49F9" w:rsidP="000F49F9">
      <w:pPr>
        <w:tabs>
          <w:tab w:val="right" w:pos="9923"/>
        </w:tabs>
        <w:jc w:val="both"/>
        <w:rPr>
          <w:sz w:val="28"/>
          <w:szCs w:val="28"/>
        </w:rPr>
      </w:pPr>
      <w:r w:rsidRPr="0051455B">
        <w:rPr>
          <w:sz w:val="28"/>
          <w:szCs w:val="28"/>
        </w:rPr>
        <w:t>__________________________________</w:t>
      </w:r>
      <w:r w:rsidR="0076098D" w:rsidRPr="0051455B">
        <w:rPr>
          <w:sz w:val="28"/>
          <w:szCs w:val="28"/>
        </w:rPr>
        <w:t>______________________________</w:t>
      </w:r>
      <w:r w:rsidR="002137DE" w:rsidRPr="0051455B">
        <w:rPr>
          <w:sz w:val="28"/>
          <w:szCs w:val="28"/>
        </w:rPr>
        <w:t>__</w:t>
      </w:r>
    </w:p>
    <w:p w14:paraId="49C7AE07" w14:textId="77777777" w:rsidR="000F49F9" w:rsidRPr="0051455B" w:rsidRDefault="000F49F9" w:rsidP="000F49F9">
      <w:pPr>
        <w:jc w:val="center"/>
        <w:rPr>
          <w:sz w:val="14"/>
        </w:rPr>
      </w:pPr>
      <w:r w:rsidRPr="0051455B">
        <w:rPr>
          <w:sz w:val="14"/>
        </w:rPr>
        <w:t>(вывод о наличии либо отсутствии положений, необоснованно затрудняющих осуществление предпринимательской и инвестиционной деятельности)</w:t>
      </w:r>
    </w:p>
    <w:p w14:paraId="49C7AE08" w14:textId="77777777" w:rsidR="000F49F9" w:rsidRPr="0051455B" w:rsidRDefault="000F49F9" w:rsidP="000F49F9">
      <w:pPr>
        <w:jc w:val="center"/>
      </w:pPr>
    </w:p>
    <w:p w14:paraId="49C7AE09" w14:textId="77777777" w:rsidR="000F49F9" w:rsidRPr="0051455B" w:rsidRDefault="000F49F9" w:rsidP="000F49F9">
      <w:pPr>
        <w:pBdr>
          <w:top w:val="single" w:sz="4" w:space="1" w:color="auto"/>
        </w:pBdr>
        <w:spacing w:after="120"/>
        <w:ind w:right="113"/>
        <w:jc w:val="center"/>
        <w:rPr>
          <w:sz w:val="18"/>
        </w:rPr>
      </w:pPr>
      <w:r w:rsidRPr="0051455B">
        <w:rPr>
          <w:sz w:val="18"/>
        </w:rPr>
        <w:t>(обоснование выводов, а также иные замечания и предложения)</w:t>
      </w:r>
    </w:p>
    <w:p w14:paraId="7003A6B7" w14:textId="77777777" w:rsidR="00DE7ACA" w:rsidRPr="0051455B" w:rsidRDefault="00DE7ACA" w:rsidP="003049E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71F9B83" w14:textId="77777777" w:rsidR="00DE7ACA" w:rsidRPr="0051455B" w:rsidRDefault="00DE7ACA" w:rsidP="003049E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29DD31E" w14:textId="77777777" w:rsidR="00DE7ACA" w:rsidRPr="0051455B" w:rsidRDefault="00DE7ACA" w:rsidP="003049E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9C7AE0A" w14:textId="65AF651D" w:rsidR="00F974B4" w:rsidRPr="0051455B" w:rsidRDefault="000F49F9" w:rsidP="003049EA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51455B">
        <w:rPr>
          <w:rFonts w:ascii="Times New Roman" w:hAnsi="Times New Roman" w:cs="Times New Roman"/>
          <w:sz w:val="28"/>
          <w:szCs w:val="28"/>
        </w:rPr>
        <w:t>Руководитель уполномоченного органа ____________ / _________________/</w:t>
      </w:r>
      <w:r w:rsidRPr="0051455B">
        <w:rPr>
          <w:rFonts w:ascii="Times New Roman" w:hAnsi="Times New Roman" w:cs="Times New Roman"/>
          <w:sz w:val="28"/>
          <w:szCs w:val="28"/>
        </w:rPr>
        <w:br/>
      </w:r>
      <w:r w:rsidRPr="0051455B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(подпись)                   (расшифровка подписи)</w:t>
      </w:r>
    </w:p>
    <w:p w14:paraId="7E179AC1" w14:textId="77777777" w:rsidR="00F974B4" w:rsidRPr="0051455B" w:rsidRDefault="00F974B4" w:rsidP="00F974B4"/>
    <w:p w14:paraId="04EC02BB" w14:textId="77777777" w:rsidR="00F974B4" w:rsidRPr="0051455B" w:rsidRDefault="00F974B4" w:rsidP="00F974B4"/>
    <w:p w14:paraId="1F055F39" w14:textId="77777777" w:rsidR="00F974B4" w:rsidRPr="0051455B" w:rsidRDefault="00F974B4" w:rsidP="00F974B4"/>
    <w:p w14:paraId="14C6F429" w14:textId="2C22C322" w:rsidR="00F974B4" w:rsidRPr="0051455B" w:rsidRDefault="00F974B4" w:rsidP="00F974B4"/>
    <w:p w14:paraId="4CA4B662" w14:textId="65F5AEEE" w:rsidR="003659FD" w:rsidRPr="0051455B" w:rsidRDefault="00F974B4" w:rsidP="00F974B4">
      <w:pPr>
        <w:tabs>
          <w:tab w:val="left" w:pos="1080"/>
        </w:tabs>
      </w:pPr>
      <w:r w:rsidRPr="0051455B">
        <w:tab/>
      </w:r>
    </w:p>
    <w:p w14:paraId="1D44DECB" w14:textId="77777777" w:rsidR="00F974B4" w:rsidRPr="0051455B" w:rsidRDefault="00F974B4" w:rsidP="00F974B4">
      <w:pPr>
        <w:tabs>
          <w:tab w:val="left" w:pos="1080"/>
        </w:tabs>
      </w:pPr>
    </w:p>
    <w:p w14:paraId="7623CEA9" w14:textId="77777777" w:rsidR="00F974B4" w:rsidRPr="0051455B" w:rsidRDefault="00F974B4" w:rsidP="00F974B4">
      <w:pPr>
        <w:tabs>
          <w:tab w:val="left" w:pos="1080"/>
        </w:tabs>
      </w:pPr>
    </w:p>
    <w:p w14:paraId="56BC1D15" w14:textId="77777777" w:rsidR="00F974B4" w:rsidRPr="0051455B" w:rsidRDefault="00F974B4" w:rsidP="00F974B4">
      <w:pPr>
        <w:tabs>
          <w:tab w:val="left" w:pos="1080"/>
        </w:tabs>
      </w:pPr>
    </w:p>
    <w:p w14:paraId="09B499DB" w14:textId="77777777" w:rsidR="00F974B4" w:rsidRPr="0051455B" w:rsidRDefault="00F974B4" w:rsidP="00F974B4">
      <w:pPr>
        <w:tabs>
          <w:tab w:val="left" w:pos="1080"/>
        </w:tabs>
      </w:pPr>
    </w:p>
    <w:p w14:paraId="707F1742" w14:textId="77777777" w:rsidR="00F974B4" w:rsidRPr="0051455B" w:rsidRDefault="00F974B4" w:rsidP="00F974B4">
      <w:pPr>
        <w:tabs>
          <w:tab w:val="left" w:pos="1080"/>
        </w:tabs>
      </w:pPr>
    </w:p>
    <w:p w14:paraId="56AC41BA" w14:textId="77777777" w:rsidR="00F974B4" w:rsidRPr="0051455B" w:rsidRDefault="00F974B4" w:rsidP="00F974B4">
      <w:pPr>
        <w:tabs>
          <w:tab w:val="left" w:pos="1080"/>
        </w:tabs>
      </w:pPr>
    </w:p>
    <w:p w14:paraId="29625510" w14:textId="77777777" w:rsidR="00F974B4" w:rsidRPr="0051455B" w:rsidRDefault="00F974B4" w:rsidP="00F974B4">
      <w:pPr>
        <w:tabs>
          <w:tab w:val="left" w:pos="1080"/>
        </w:tabs>
      </w:pPr>
    </w:p>
    <w:p w14:paraId="3C660E25" w14:textId="77777777" w:rsidR="00F974B4" w:rsidRPr="0051455B" w:rsidRDefault="00F974B4" w:rsidP="00F974B4">
      <w:pPr>
        <w:tabs>
          <w:tab w:val="left" w:pos="1080"/>
        </w:tabs>
      </w:pPr>
    </w:p>
    <w:p w14:paraId="32397849" w14:textId="77777777" w:rsidR="00F974B4" w:rsidRPr="0051455B" w:rsidRDefault="00F974B4" w:rsidP="00F974B4">
      <w:pPr>
        <w:tabs>
          <w:tab w:val="left" w:pos="1080"/>
        </w:tabs>
      </w:pPr>
    </w:p>
    <w:p w14:paraId="61C85000" w14:textId="77777777" w:rsidR="00F974B4" w:rsidRPr="0051455B" w:rsidRDefault="00F974B4" w:rsidP="00F974B4">
      <w:pPr>
        <w:tabs>
          <w:tab w:val="left" w:pos="1080"/>
        </w:tabs>
      </w:pPr>
    </w:p>
    <w:p w14:paraId="5CB1F4C7" w14:textId="77777777" w:rsidR="00F974B4" w:rsidRPr="0051455B" w:rsidRDefault="00F974B4" w:rsidP="00F974B4">
      <w:pPr>
        <w:tabs>
          <w:tab w:val="left" w:pos="1080"/>
        </w:tabs>
      </w:pPr>
    </w:p>
    <w:p w14:paraId="32085BE6" w14:textId="77777777" w:rsidR="00F974B4" w:rsidRPr="0051455B" w:rsidRDefault="00F974B4" w:rsidP="00F974B4">
      <w:pPr>
        <w:tabs>
          <w:tab w:val="left" w:pos="1080"/>
        </w:tabs>
      </w:pPr>
    </w:p>
    <w:p w14:paraId="05BA45B9" w14:textId="77777777" w:rsidR="00F974B4" w:rsidRPr="0051455B" w:rsidRDefault="00F974B4" w:rsidP="00F974B4">
      <w:pPr>
        <w:tabs>
          <w:tab w:val="left" w:pos="1080"/>
        </w:tabs>
      </w:pPr>
    </w:p>
    <w:p w14:paraId="56118267" w14:textId="77777777" w:rsidR="00F974B4" w:rsidRPr="0051455B" w:rsidRDefault="00F974B4" w:rsidP="00F974B4">
      <w:pPr>
        <w:tabs>
          <w:tab w:val="left" w:pos="1080"/>
        </w:tabs>
      </w:pPr>
    </w:p>
    <w:p w14:paraId="78C48C18" w14:textId="77777777" w:rsidR="00F974B4" w:rsidRPr="0051455B" w:rsidRDefault="00F974B4" w:rsidP="00F974B4">
      <w:pPr>
        <w:tabs>
          <w:tab w:val="left" w:pos="1080"/>
        </w:tabs>
      </w:pPr>
    </w:p>
    <w:p w14:paraId="273F7D64" w14:textId="77777777" w:rsidR="00F974B4" w:rsidRPr="0051455B" w:rsidRDefault="00F974B4" w:rsidP="00F974B4">
      <w:pPr>
        <w:tabs>
          <w:tab w:val="left" w:pos="1080"/>
        </w:tabs>
      </w:pPr>
    </w:p>
    <w:p w14:paraId="34A12F99" w14:textId="77777777" w:rsidR="004C6247" w:rsidRPr="0051455B" w:rsidRDefault="004C6247" w:rsidP="00F974B4">
      <w:pPr>
        <w:tabs>
          <w:tab w:val="left" w:pos="1080"/>
        </w:tabs>
      </w:pPr>
    </w:p>
    <w:p w14:paraId="26ABD9C0" w14:textId="77777777" w:rsidR="004C6247" w:rsidRPr="0051455B" w:rsidRDefault="004C6247" w:rsidP="00F974B4">
      <w:pPr>
        <w:tabs>
          <w:tab w:val="left" w:pos="1080"/>
        </w:tabs>
      </w:pPr>
    </w:p>
    <w:p w14:paraId="29CD5412" w14:textId="77777777" w:rsidR="004C6247" w:rsidRPr="0051455B" w:rsidRDefault="004C6247" w:rsidP="00F974B4">
      <w:pPr>
        <w:tabs>
          <w:tab w:val="left" w:pos="1080"/>
        </w:tabs>
      </w:pPr>
    </w:p>
    <w:p w14:paraId="451F0EA8" w14:textId="77777777" w:rsidR="004C6247" w:rsidRPr="0051455B" w:rsidRDefault="004C6247" w:rsidP="00F974B4">
      <w:pPr>
        <w:tabs>
          <w:tab w:val="left" w:pos="1080"/>
        </w:tabs>
      </w:pPr>
    </w:p>
    <w:p w14:paraId="53820DE2" w14:textId="77777777" w:rsidR="004C6247" w:rsidRPr="0051455B" w:rsidRDefault="004C6247" w:rsidP="00F974B4">
      <w:pPr>
        <w:tabs>
          <w:tab w:val="left" w:pos="1080"/>
        </w:tabs>
      </w:pPr>
    </w:p>
    <w:p w14:paraId="3F5B828D" w14:textId="77777777" w:rsidR="004C6247" w:rsidRPr="0051455B" w:rsidRDefault="004C6247" w:rsidP="00F974B4">
      <w:pPr>
        <w:tabs>
          <w:tab w:val="left" w:pos="1080"/>
        </w:tabs>
      </w:pPr>
    </w:p>
    <w:p w14:paraId="34AC20D5" w14:textId="77777777" w:rsidR="004C6247" w:rsidRPr="0051455B" w:rsidRDefault="004C6247" w:rsidP="00F974B4">
      <w:pPr>
        <w:tabs>
          <w:tab w:val="left" w:pos="1080"/>
        </w:tabs>
      </w:pPr>
    </w:p>
    <w:p w14:paraId="4A745B67" w14:textId="77777777" w:rsidR="004C6247" w:rsidRPr="0051455B" w:rsidRDefault="004C6247" w:rsidP="00F974B4">
      <w:pPr>
        <w:tabs>
          <w:tab w:val="left" w:pos="1080"/>
        </w:tabs>
      </w:pPr>
    </w:p>
    <w:p w14:paraId="6CE357F4" w14:textId="77777777" w:rsidR="004C6247" w:rsidRPr="0051455B" w:rsidRDefault="004C6247" w:rsidP="00F974B4">
      <w:pPr>
        <w:tabs>
          <w:tab w:val="left" w:pos="1080"/>
        </w:tabs>
      </w:pPr>
    </w:p>
    <w:p w14:paraId="68B22E2A" w14:textId="77777777" w:rsidR="004C6247" w:rsidRPr="0051455B" w:rsidRDefault="004C6247" w:rsidP="00F974B4">
      <w:pPr>
        <w:tabs>
          <w:tab w:val="left" w:pos="1080"/>
        </w:tabs>
      </w:pPr>
    </w:p>
    <w:p w14:paraId="16A1EB49" w14:textId="77777777" w:rsidR="004C6247" w:rsidRPr="0051455B" w:rsidRDefault="004C6247" w:rsidP="00F974B4">
      <w:pPr>
        <w:tabs>
          <w:tab w:val="left" w:pos="1080"/>
        </w:tabs>
      </w:pPr>
    </w:p>
    <w:p w14:paraId="5CCC03D1" w14:textId="77777777" w:rsidR="004C6247" w:rsidRPr="0051455B" w:rsidRDefault="004C6247" w:rsidP="00F974B4">
      <w:pPr>
        <w:tabs>
          <w:tab w:val="left" w:pos="1080"/>
        </w:tabs>
      </w:pPr>
    </w:p>
    <w:p w14:paraId="19BB60E3" w14:textId="77777777" w:rsidR="004C6247" w:rsidRPr="0051455B" w:rsidRDefault="004C6247" w:rsidP="00F974B4">
      <w:pPr>
        <w:tabs>
          <w:tab w:val="left" w:pos="1080"/>
        </w:tabs>
      </w:pPr>
    </w:p>
    <w:p w14:paraId="7154D8E4" w14:textId="77777777" w:rsidR="009604B0" w:rsidRPr="0051455B" w:rsidRDefault="009604B0" w:rsidP="00F974B4">
      <w:pPr>
        <w:tabs>
          <w:tab w:val="left" w:pos="1080"/>
        </w:tabs>
      </w:pPr>
    </w:p>
    <w:p w14:paraId="73D59131" w14:textId="77777777" w:rsidR="004C6247" w:rsidRPr="0051455B" w:rsidRDefault="004C6247" w:rsidP="00F974B4">
      <w:pPr>
        <w:tabs>
          <w:tab w:val="left" w:pos="1080"/>
        </w:tabs>
      </w:pPr>
    </w:p>
    <w:p w14:paraId="33D1D623" w14:textId="77777777" w:rsidR="00AB61C6" w:rsidRPr="0051455B" w:rsidRDefault="00AB61C6" w:rsidP="00F974B4">
      <w:pPr>
        <w:tabs>
          <w:tab w:val="left" w:pos="1080"/>
        </w:tabs>
      </w:pPr>
    </w:p>
    <w:p w14:paraId="53527AE2" w14:textId="77777777" w:rsidR="004C6247" w:rsidRPr="0051455B" w:rsidRDefault="004C6247" w:rsidP="00F974B4">
      <w:pPr>
        <w:tabs>
          <w:tab w:val="left" w:pos="1080"/>
        </w:tabs>
      </w:pPr>
    </w:p>
    <w:p w14:paraId="3AAB1363" w14:textId="3DCC7385" w:rsidR="004C6247" w:rsidRPr="0051455B" w:rsidRDefault="004C6247" w:rsidP="004C6247">
      <w:pPr>
        <w:pStyle w:val="ConsPlusNormal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lastRenderedPageBreak/>
        <w:t>Приложение 12</w:t>
      </w:r>
    </w:p>
    <w:p w14:paraId="50138AF7" w14:textId="77777777" w:rsidR="004C6247" w:rsidRPr="0051455B" w:rsidRDefault="004C6247" w:rsidP="004C6247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к Порядку проведения оценки регулирующего воздействия, оценки фактического воздействия проектов нормативных правовых актов муниципального образования Ногликский муниципальный округ Сахалинской области </w:t>
      </w:r>
    </w:p>
    <w:p w14:paraId="18C702F2" w14:textId="77777777" w:rsidR="004C6247" w:rsidRPr="0051455B" w:rsidRDefault="004C6247" w:rsidP="004C6247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и экспертизы нормативных правовых актов муниципального образования </w:t>
      </w:r>
    </w:p>
    <w:p w14:paraId="25C8AFE5" w14:textId="77777777" w:rsidR="004C6247" w:rsidRPr="0051455B" w:rsidRDefault="004C6247" w:rsidP="004C6247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Ногликский муниципальный округ </w:t>
      </w:r>
    </w:p>
    <w:p w14:paraId="1F109D97" w14:textId="77777777" w:rsidR="004C6247" w:rsidRPr="0051455B" w:rsidRDefault="004C6247" w:rsidP="004C6247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Сахалинской области, </w:t>
      </w:r>
      <w:r w:rsidRPr="0051455B">
        <w:rPr>
          <w:rFonts w:ascii="Times New Roman" w:hAnsi="Times New Roman" w:cs="Times New Roman"/>
          <w:sz w:val="28"/>
          <w:szCs w:val="28"/>
        </w:rPr>
        <w:br/>
        <w:t>утвержденному</w:t>
      </w:r>
    </w:p>
    <w:p w14:paraId="5B7A6293" w14:textId="77777777" w:rsidR="004C6247" w:rsidRPr="0051455B" w:rsidRDefault="004C6247" w:rsidP="004C6247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</w:p>
    <w:p w14:paraId="01248E81" w14:textId="77777777" w:rsidR="004C6247" w:rsidRPr="0051455B" w:rsidRDefault="004C6247" w:rsidP="004C6247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51455B">
        <w:rPr>
          <w:rFonts w:ascii="Times New Roman" w:hAnsi="Times New Roman" w:cs="Times New Roman"/>
          <w:sz w:val="28"/>
          <w:szCs w:val="28"/>
        </w:rPr>
        <w:br/>
        <w:t>Ногликский муниципальный округ</w:t>
      </w:r>
    </w:p>
    <w:p w14:paraId="727B89F5" w14:textId="77777777" w:rsidR="004C6247" w:rsidRPr="0051455B" w:rsidRDefault="004C6247" w:rsidP="004C6247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10F64B20" w14:textId="29B1B488" w:rsidR="00F974B4" w:rsidRPr="0051455B" w:rsidRDefault="004C6247" w:rsidP="00E3629E">
      <w:pPr>
        <w:tabs>
          <w:tab w:val="left" w:pos="1080"/>
        </w:tabs>
        <w:jc w:val="center"/>
      </w:pPr>
      <w:r w:rsidRPr="0051455B">
        <w:rPr>
          <w:sz w:val="28"/>
          <w:szCs w:val="28"/>
        </w:rPr>
        <w:t xml:space="preserve">                                           </w:t>
      </w:r>
      <w:r w:rsidR="00544148" w:rsidRPr="00544148">
        <w:rPr>
          <w:sz w:val="28"/>
          <w:szCs w:val="28"/>
        </w:rPr>
        <w:t>от 24 октября 2025 года № 726</w:t>
      </w:r>
    </w:p>
    <w:p w14:paraId="53ACC811" w14:textId="77777777" w:rsidR="00F974B4" w:rsidRPr="0051455B" w:rsidRDefault="00F974B4" w:rsidP="00F974B4">
      <w:pPr>
        <w:tabs>
          <w:tab w:val="left" w:pos="1080"/>
        </w:tabs>
      </w:pPr>
    </w:p>
    <w:p w14:paraId="26840BEB" w14:textId="33C404B0" w:rsidR="00F974B4" w:rsidRPr="0051455B" w:rsidRDefault="005F2C00" w:rsidP="005F2C00">
      <w:pPr>
        <w:tabs>
          <w:tab w:val="left" w:pos="1080"/>
        </w:tabs>
        <w:jc w:val="right"/>
        <w:rPr>
          <w:sz w:val="28"/>
          <w:szCs w:val="28"/>
        </w:rPr>
      </w:pPr>
      <w:r w:rsidRPr="0051455B">
        <w:rPr>
          <w:sz w:val="28"/>
          <w:szCs w:val="28"/>
        </w:rPr>
        <w:t>Форма</w:t>
      </w:r>
    </w:p>
    <w:p w14:paraId="32CA04BF" w14:textId="77777777" w:rsidR="00F974B4" w:rsidRPr="0051455B" w:rsidRDefault="00F974B4" w:rsidP="00F974B4">
      <w:pPr>
        <w:tabs>
          <w:tab w:val="left" w:pos="1080"/>
        </w:tabs>
      </w:pPr>
    </w:p>
    <w:p w14:paraId="0922A5D4" w14:textId="77777777" w:rsidR="00E3629E" w:rsidRPr="0051455B" w:rsidRDefault="00E3629E" w:rsidP="00E3629E">
      <w:pPr>
        <w:ind w:firstLine="567"/>
        <w:jc w:val="center"/>
        <w:rPr>
          <w:sz w:val="28"/>
          <w:szCs w:val="28"/>
        </w:rPr>
      </w:pPr>
      <w:r w:rsidRPr="0051455B">
        <w:rPr>
          <w:sz w:val="28"/>
          <w:szCs w:val="28"/>
        </w:rPr>
        <w:t xml:space="preserve">ОТЧЕТ </w:t>
      </w:r>
    </w:p>
    <w:p w14:paraId="11406E24" w14:textId="77777777" w:rsidR="00E3629E" w:rsidRPr="0051455B" w:rsidRDefault="00E3629E" w:rsidP="00E3629E">
      <w:pPr>
        <w:ind w:firstLine="567"/>
        <w:jc w:val="center"/>
        <w:rPr>
          <w:sz w:val="26"/>
          <w:szCs w:val="26"/>
        </w:rPr>
      </w:pPr>
      <w:r w:rsidRPr="0051455B">
        <w:rPr>
          <w:sz w:val="28"/>
          <w:szCs w:val="28"/>
        </w:rPr>
        <w:t>об оценке фактического воздействия нормативного правового акта</w:t>
      </w:r>
    </w:p>
    <w:p w14:paraId="6FCE106D" w14:textId="77777777" w:rsidR="00E3629E" w:rsidRPr="0051455B" w:rsidRDefault="00E3629E" w:rsidP="00E3629E">
      <w:pPr>
        <w:rPr>
          <w:sz w:val="26"/>
          <w:szCs w:val="26"/>
        </w:rPr>
      </w:pPr>
    </w:p>
    <w:p w14:paraId="51724ADD" w14:textId="77777777" w:rsidR="005704ED" w:rsidRPr="0051455B" w:rsidRDefault="005704ED" w:rsidP="005704ED">
      <w:pPr>
        <w:ind w:firstLine="567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1. Общая информация</w:t>
      </w:r>
    </w:p>
    <w:p w14:paraId="360A3556" w14:textId="4C6966C5" w:rsidR="005704ED" w:rsidRPr="0051455B" w:rsidRDefault="005704ED" w:rsidP="005704ED">
      <w:pPr>
        <w:ind w:firstLine="567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1.1. Реквизиты нормативного правового акта (вид, дата, номер, наименование, редакция): ____________________________________________</w:t>
      </w:r>
    </w:p>
    <w:p w14:paraId="0178942B" w14:textId="77777777" w:rsidR="005704ED" w:rsidRPr="0051455B" w:rsidRDefault="005704ED" w:rsidP="005704ED">
      <w:pPr>
        <w:jc w:val="both"/>
        <w:rPr>
          <w:sz w:val="28"/>
          <w:szCs w:val="28"/>
        </w:rPr>
      </w:pPr>
      <w:r w:rsidRPr="0051455B">
        <w:rPr>
          <w:sz w:val="28"/>
          <w:szCs w:val="28"/>
        </w:rPr>
        <w:t>_________________________________________________________________</w:t>
      </w:r>
    </w:p>
    <w:p w14:paraId="40ACFB62" w14:textId="61B32D0B" w:rsidR="005704ED" w:rsidRPr="0051455B" w:rsidRDefault="005704ED" w:rsidP="005704ED">
      <w:pPr>
        <w:ind w:firstLine="567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1.2. Разработчик НПА, подготовивший отчет об оценке фактического воздействия нормативного правового акта: _____________________________</w:t>
      </w:r>
    </w:p>
    <w:p w14:paraId="43E876A3" w14:textId="0D087D2F" w:rsidR="005704ED" w:rsidRPr="0051455B" w:rsidRDefault="005704ED" w:rsidP="005704ED">
      <w:pPr>
        <w:jc w:val="both"/>
        <w:rPr>
          <w:sz w:val="28"/>
          <w:szCs w:val="28"/>
        </w:rPr>
      </w:pPr>
      <w:r w:rsidRPr="0051455B">
        <w:rPr>
          <w:sz w:val="28"/>
          <w:szCs w:val="28"/>
        </w:rPr>
        <w:t>_______________________________________________ (далее – разработчик).</w:t>
      </w:r>
    </w:p>
    <w:p w14:paraId="4E01A84C" w14:textId="481C28F3" w:rsidR="005704ED" w:rsidRPr="0051455B" w:rsidRDefault="005704ED" w:rsidP="005704ED">
      <w:pPr>
        <w:ind w:firstLine="567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1.3. Контактная информация об исполнителе разработчика:</w:t>
      </w:r>
    </w:p>
    <w:p w14:paraId="30A252B6" w14:textId="77777777" w:rsidR="005704ED" w:rsidRPr="0051455B" w:rsidRDefault="005704ED" w:rsidP="005704ED">
      <w:pPr>
        <w:ind w:firstLine="567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Ф.И.О.: _______________________________________</w:t>
      </w:r>
    </w:p>
    <w:p w14:paraId="5E4BE78F" w14:textId="77777777" w:rsidR="005704ED" w:rsidRPr="0051455B" w:rsidRDefault="005704ED" w:rsidP="005704ED">
      <w:pPr>
        <w:ind w:firstLine="567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Должность: _______________________________________</w:t>
      </w:r>
    </w:p>
    <w:p w14:paraId="19B72F7F" w14:textId="77777777" w:rsidR="005704ED" w:rsidRPr="0051455B" w:rsidRDefault="005704ED" w:rsidP="005704ED">
      <w:pPr>
        <w:ind w:firstLine="567"/>
        <w:jc w:val="both"/>
        <w:rPr>
          <w:sz w:val="28"/>
          <w:szCs w:val="28"/>
        </w:rPr>
      </w:pPr>
      <w:r w:rsidRPr="0051455B">
        <w:rPr>
          <w:sz w:val="28"/>
          <w:szCs w:val="28"/>
        </w:rPr>
        <w:t xml:space="preserve">Тел.: __________ </w:t>
      </w:r>
    </w:p>
    <w:p w14:paraId="20FF31D1" w14:textId="23A5D030" w:rsidR="005704ED" w:rsidRPr="0051455B" w:rsidRDefault="005704ED" w:rsidP="005704ED">
      <w:pPr>
        <w:ind w:firstLine="567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Адрес электронной почты: ____________________________________</w:t>
      </w:r>
    </w:p>
    <w:p w14:paraId="5A3C7DEB" w14:textId="77777777" w:rsidR="00D774F3" w:rsidRPr="0051455B" w:rsidRDefault="007D5624" w:rsidP="00D774F3">
      <w:pPr>
        <w:ind w:firstLine="567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1.4</w:t>
      </w:r>
      <w:r w:rsidR="005704ED" w:rsidRPr="0051455B">
        <w:rPr>
          <w:sz w:val="28"/>
          <w:szCs w:val="28"/>
        </w:rPr>
        <w:t>. Сведения о проведении оценки регулирующего воздействия в отношении проекта нормативного правового акта:</w:t>
      </w:r>
    </w:p>
    <w:p w14:paraId="1F0EB842" w14:textId="77777777" w:rsidR="00D774F3" w:rsidRPr="0051455B" w:rsidRDefault="00D774F3" w:rsidP="00D774F3">
      <w:pPr>
        <w:ind w:firstLine="567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1.4</w:t>
      </w:r>
      <w:r w:rsidR="005704ED" w:rsidRPr="0051455B">
        <w:rPr>
          <w:sz w:val="28"/>
          <w:szCs w:val="28"/>
        </w:rPr>
        <w:t>.1. Оценка регулирующего воздействия проводилась: да/нет.</w:t>
      </w:r>
    </w:p>
    <w:p w14:paraId="2D7FB4EA" w14:textId="73680400" w:rsidR="005704ED" w:rsidRPr="0051455B" w:rsidRDefault="00D774F3" w:rsidP="00D774F3">
      <w:pPr>
        <w:ind w:firstLine="567"/>
        <w:jc w:val="both"/>
        <w:rPr>
          <w:sz w:val="28"/>
          <w:szCs w:val="28"/>
        </w:rPr>
      </w:pPr>
      <w:r w:rsidRPr="0051455B">
        <w:rPr>
          <w:sz w:val="28"/>
          <w:szCs w:val="28"/>
        </w:rPr>
        <w:t xml:space="preserve">1.4.2. Причины, по </w:t>
      </w:r>
      <w:r w:rsidR="005704ED" w:rsidRPr="0051455B">
        <w:rPr>
          <w:sz w:val="28"/>
          <w:szCs w:val="28"/>
        </w:rPr>
        <w:t>кот</w:t>
      </w:r>
      <w:r w:rsidRPr="0051455B">
        <w:rPr>
          <w:sz w:val="28"/>
          <w:szCs w:val="28"/>
        </w:rPr>
        <w:t xml:space="preserve">орым оценка регулирующего воздействия </w:t>
      </w:r>
      <w:r w:rsidR="005704ED" w:rsidRPr="0051455B">
        <w:rPr>
          <w:sz w:val="28"/>
          <w:szCs w:val="28"/>
        </w:rPr>
        <w:t>не</w:t>
      </w:r>
      <w:r w:rsidRPr="0051455B">
        <w:rPr>
          <w:sz w:val="28"/>
          <w:szCs w:val="28"/>
        </w:rPr>
        <w:t xml:space="preserve"> </w:t>
      </w:r>
      <w:r w:rsidR="005704ED" w:rsidRPr="0051455B">
        <w:rPr>
          <w:sz w:val="28"/>
          <w:szCs w:val="28"/>
        </w:rPr>
        <w:t>проводилась:</w:t>
      </w:r>
      <w:r w:rsidRPr="0051455B">
        <w:rPr>
          <w:sz w:val="28"/>
          <w:szCs w:val="28"/>
        </w:rPr>
        <w:t xml:space="preserve"> _______________________________________________________</w:t>
      </w:r>
    </w:p>
    <w:p w14:paraId="67103256" w14:textId="3FDA2729" w:rsidR="00D774F3" w:rsidRPr="0051455B" w:rsidRDefault="00D774F3" w:rsidP="00D774F3">
      <w:pPr>
        <w:jc w:val="both"/>
        <w:rPr>
          <w:sz w:val="28"/>
          <w:szCs w:val="28"/>
        </w:rPr>
      </w:pPr>
      <w:r w:rsidRPr="0051455B">
        <w:rPr>
          <w:sz w:val="28"/>
          <w:szCs w:val="28"/>
        </w:rPr>
        <w:t>__________________________________________________________________</w:t>
      </w:r>
    </w:p>
    <w:p w14:paraId="786E7061" w14:textId="3F38B51F" w:rsidR="00D774F3" w:rsidRPr="0051455B" w:rsidRDefault="00D774F3" w:rsidP="00D774F3">
      <w:pPr>
        <w:jc w:val="both"/>
        <w:rPr>
          <w:sz w:val="28"/>
          <w:szCs w:val="28"/>
        </w:rPr>
      </w:pPr>
      <w:r w:rsidRPr="0051455B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14:paraId="612CBE09" w14:textId="7D8930D0" w:rsidR="005704ED" w:rsidRPr="0051455B" w:rsidRDefault="005704ED" w:rsidP="005704ED">
      <w:pPr>
        <w:jc w:val="both"/>
        <w:rPr>
          <w:sz w:val="28"/>
          <w:szCs w:val="28"/>
        </w:rPr>
      </w:pPr>
      <w:r w:rsidRPr="0051455B">
        <w:rPr>
          <w:sz w:val="28"/>
          <w:szCs w:val="28"/>
        </w:rPr>
        <w:t xml:space="preserve">                     </w:t>
      </w:r>
      <w:r w:rsidR="00D774F3" w:rsidRPr="0051455B">
        <w:rPr>
          <w:sz w:val="28"/>
          <w:szCs w:val="28"/>
        </w:rPr>
        <w:t xml:space="preserve">                     </w:t>
      </w:r>
      <w:r w:rsidRPr="0051455B">
        <w:rPr>
          <w:sz w:val="28"/>
          <w:szCs w:val="28"/>
        </w:rPr>
        <w:t xml:space="preserve"> (место для текстового описания)</w:t>
      </w:r>
    </w:p>
    <w:p w14:paraId="0A0D3C1F" w14:textId="77777777" w:rsidR="00911C30" w:rsidRPr="0051455B" w:rsidRDefault="00926ACC" w:rsidP="00911C30">
      <w:pPr>
        <w:ind w:firstLine="567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1.4</w:t>
      </w:r>
      <w:r w:rsidR="005704ED" w:rsidRPr="0051455B">
        <w:rPr>
          <w:sz w:val="28"/>
          <w:szCs w:val="28"/>
        </w:rPr>
        <w:t>.3. Сроки проведения публичного обсуждения проекта нормативного правового акта:</w:t>
      </w:r>
    </w:p>
    <w:p w14:paraId="26E923AC" w14:textId="456B5686" w:rsidR="00911C30" w:rsidRPr="0051455B" w:rsidRDefault="00911C30" w:rsidP="00911C30">
      <w:pPr>
        <w:ind w:firstLine="567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начало: «___» _________ 20__ г.; окончание: «___»</w:t>
      </w:r>
      <w:r w:rsidR="005704ED" w:rsidRPr="0051455B">
        <w:rPr>
          <w:sz w:val="28"/>
          <w:szCs w:val="28"/>
        </w:rPr>
        <w:t xml:space="preserve"> _________ 20__ г.</w:t>
      </w:r>
    </w:p>
    <w:p w14:paraId="7825EC14" w14:textId="595D07DA" w:rsidR="00A4704C" w:rsidRPr="0051455B" w:rsidRDefault="00911C30" w:rsidP="00A4704C">
      <w:pPr>
        <w:ind w:firstLine="567"/>
        <w:jc w:val="both"/>
        <w:rPr>
          <w:sz w:val="28"/>
          <w:szCs w:val="28"/>
        </w:rPr>
      </w:pPr>
      <w:r w:rsidRPr="0051455B">
        <w:rPr>
          <w:sz w:val="28"/>
          <w:szCs w:val="28"/>
        </w:rPr>
        <w:lastRenderedPageBreak/>
        <w:t>1.4</w:t>
      </w:r>
      <w:r w:rsidR="005704ED" w:rsidRPr="0051455B">
        <w:rPr>
          <w:sz w:val="28"/>
          <w:szCs w:val="28"/>
        </w:rPr>
        <w:t>.4. Электронный адрес размещения сводного отчета о проведении оцен</w:t>
      </w:r>
      <w:r w:rsidR="00A4704C" w:rsidRPr="0051455B">
        <w:rPr>
          <w:sz w:val="28"/>
          <w:szCs w:val="28"/>
        </w:rPr>
        <w:t xml:space="preserve">ки регулирующего воздействия </w:t>
      </w:r>
      <w:r w:rsidR="0087058D" w:rsidRPr="0051455B">
        <w:rPr>
          <w:sz w:val="28"/>
          <w:szCs w:val="28"/>
        </w:rPr>
        <w:t>на официальном сайте муниципального образования Ногликский</w:t>
      </w:r>
      <w:r w:rsidR="00372860" w:rsidRPr="0051455B">
        <w:rPr>
          <w:sz w:val="28"/>
          <w:szCs w:val="28"/>
        </w:rPr>
        <w:t xml:space="preserve"> муниципальный округ Сахалинской области</w:t>
      </w:r>
      <w:r w:rsidR="0087058D" w:rsidRPr="0051455B">
        <w:rPr>
          <w:sz w:val="28"/>
          <w:szCs w:val="28"/>
        </w:rPr>
        <w:t xml:space="preserve"> в информационно-телекоммуникационной сети «Интернет» по адресу </w:t>
      </w:r>
      <w:hyperlink r:id="rId18" w:history="1">
        <w:r w:rsidR="00372860" w:rsidRPr="0051455B">
          <w:rPr>
            <w:rStyle w:val="aa"/>
            <w:sz w:val="28"/>
            <w:szCs w:val="28"/>
          </w:rPr>
          <w:t>http</w:t>
        </w:r>
        <w:r w:rsidR="00372860" w:rsidRPr="0051455B">
          <w:rPr>
            <w:rStyle w:val="aa"/>
            <w:sz w:val="28"/>
            <w:szCs w:val="28"/>
            <w:lang w:val="en-US"/>
          </w:rPr>
          <w:t>s</w:t>
        </w:r>
        <w:r w:rsidR="00372860" w:rsidRPr="0051455B">
          <w:rPr>
            <w:rStyle w:val="aa"/>
            <w:sz w:val="28"/>
            <w:szCs w:val="28"/>
          </w:rPr>
          <w:t>://www.nogliki-adm.ru/</w:t>
        </w:r>
      </w:hyperlink>
      <w:r w:rsidR="00534DE7" w:rsidRPr="0051455B">
        <w:rPr>
          <w:rStyle w:val="aa"/>
          <w:color w:val="auto"/>
          <w:sz w:val="28"/>
          <w:szCs w:val="28"/>
          <w:u w:val="none"/>
        </w:rPr>
        <w:t xml:space="preserve"> (далее – официальный сайт)</w:t>
      </w:r>
      <w:r w:rsidR="0087058D" w:rsidRPr="0051455B">
        <w:rPr>
          <w:rStyle w:val="aa"/>
          <w:color w:val="auto"/>
          <w:sz w:val="28"/>
          <w:szCs w:val="28"/>
          <w:u w:val="none"/>
        </w:rPr>
        <w:t xml:space="preserve"> и </w:t>
      </w:r>
      <w:r w:rsidR="0087058D" w:rsidRPr="0051455B">
        <w:rPr>
          <w:sz w:val="28"/>
          <w:szCs w:val="28"/>
        </w:rPr>
        <w:t xml:space="preserve">на портале для публичных обсуждений проектов и действующих нормативных актов органов власти и местного самоуправления СО </w:t>
      </w:r>
      <w:hyperlink r:id="rId19" w:history="1">
        <w:r w:rsidR="0087058D" w:rsidRPr="0051455B">
          <w:rPr>
            <w:rStyle w:val="aa"/>
            <w:color w:val="auto"/>
            <w:sz w:val="28"/>
            <w:szCs w:val="28"/>
            <w:u w:val="none"/>
          </w:rPr>
          <w:t>https://orv.sakhalin.gov.ru/</w:t>
        </w:r>
      </w:hyperlink>
      <w:r w:rsidR="0087058D" w:rsidRPr="0051455B">
        <w:rPr>
          <w:sz w:val="28"/>
          <w:szCs w:val="28"/>
        </w:rPr>
        <w:t xml:space="preserve"> (далее – региональный портал ОРВ)</w:t>
      </w:r>
      <w:r w:rsidR="005704ED" w:rsidRPr="0051455B">
        <w:rPr>
          <w:sz w:val="28"/>
          <w:szCs w:val="28"/>
        </w:rPr>
        <w:t>: _______________________</w:t>
      </w:r>
      <w:r w:rsidR="00A4704C" w:rsidRPr="0051455B">
        <w:rPr>
          <w:sz w:val="28"/>
          <w:szCs w:val="28"/>
        </w:rPr>
        <w:t>___________________</w:t>
      </w:r>
    </w:p>
    <w:p w14:paraId="5A206656" w14:textId="127CE508" w:rsidR="00A4704C" w:rsidRPr="0051455B" w:rsidRDefault="00A4704C" w:rsidP="00A4704C">
      <w:pPr>
        <w:ind w:firstLine="567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1.4</w:t>
      </w:r>
      <w:r w:rsidR="005704ED" w:rsidRPr="0051455B">
        <w:rPr>
          <w:sz w:val="28"/>
          <w:szCs w:val="28"/>
        </w:rPr>
        <w:t>.5. Реквизиты заключения об оценке регулирующего воздействия: ____________________________</w:t>
      </w:r>
      <w:r w:rsidRPr="0051455B">
        <w:rPr>
          <w:sz w:val="28"/>
          <w:szCs w:val="28"/>
        </w:rPr>
        <w:t>______________________________________</w:t>
      </w:r>
    </w:p>
    <w:p w14:paraId="1CAAACD5" w14:textId="01B36015" w:rsidR="00A4704C" w:rsidRPr="0051455B" w:rsidRDefault="00A4704C" w:rsidP="00A4704C">
      <w:pPr>
        <w:ind w:firstLine="567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1.4</w:t>
      </w:r>
      <w:r w:rsidR="005704ED" w:rsidRPr="0051455B">
        <w:rPr>
          <w:sz w:val="28"/>
          <w:szCs w:val="28"/>
        </w:rPr>
        <w:t xml:space="preserve">.6. Электронный адрес размещения заключения об оценке регулирующего воздействия </w:t>
      </w:r>
      <w:r w:rsidR="00D43F19" w:rsidRPr="0051455B">
        <w:rPr>
          <w:sz w:val="28"/>
          <w:szCs w:val="28"/>
        </w:rPr>
        <w:t xml:space="preserve">на официальном сайте </w:t>
      </w:r>
      <w:r w:rsidR="00534DE7" w:rsidRPr="0051455B">
        <w:rPr>
          <w:sz w:val="28"/>
          <w:szCs w:val="28"/>
        </w:rPr>
        <w:t>и региональном</w:t>
      </w:r>
      <w:r w:rsidR="00D43F19" w:rsidRPr="0051455B">
        <w:rPr>
          <w:sz w:val="28"/>
          <w:szCs w:val="28"/>
        </w:rPr>
        <w:t xml:space="preserve"> портал</w:t>
      </w:r>
      <w:r w:rsidR="00534DE7" w:rsidRPr="0051455B">
        <w:rPr>
          <w:sz w:val="28"/>
          <w:szCs w:val="28"/>
        </w:rPr>
        <w:t>е ОРВ</w:t>
      </w:r>
      <w:r w:rsidRPr="0051455B">
        <w:rPr>
          <w:sz w:val="28"/>
          <w:szCs w:val="28"/>
        </w:rPr>
        <w:t>: __________________________________________</w:t>
      </w:r>
      <w:r w:rsidR="00D43F19" w:rsidRPr="0051455B">
        <w:rPr>
          <w:sz w:val="28"/>
          <w:szCs w:val="28"/>
        </w:rPr>
        <w:t>___________________</w:t>
      </w:r>
    </w:p>
    <w:p w14:paraId="1B2F6EF7" w14:textId="77777777" w:rsidR="00A4704C" w:rsidRPr="0051455B" w:rsidRDefault="00A4704C" w:rsidP="00A4704C">
      <w:pPr>
        <w:ind w:firstLine="567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1.5</w:t>
      </w:r>
      <w:r w:rsidR="005704ED" w:rsidRPr="0051455B">
        <w:rPr>
          <w:sz w:val="28"/>
          <w:szCs w:val="28"/>
        </w:rPr>
        <w:t>. Сведения о проведении предыдущих оценок фактического воздействия в отношении нормативного правового акта (при наличии):</w:t>
      </w:r>
    </w:p>
    <w:p w14:paraId="2E156BCB" w14:textId="77777777" w:rsidR="00A4704C" w:rsidRPr="0051455B" w:rsidRDefault="00A4704C" w:rsidP="00A4704C">
      <w:pPr>
        <w:ind w:firstLine="567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1.5</w:t>
      </w:r>
      <w:r w:rsidR="005704ED" w:rsidRPr="0051455B">
        <w:rPr>
          <w:sz w:val="28"/>
          <w:szCs w:val="28"/>
        </w:rPr>
        <w:t>.1. Сроки проведения публичного обсуждения нормативного правового акта:</w:t>
      </w:r>
      <w:r w:rsidRPr="0051455B">
        <w:rPr>
          <w:sz w:val="28"/>
          <w:szCs w:val="28"/>
        </w:rPr>
        <w:t xml:space="preserve"> </w:t>
      </w:r>
    </w:p>
    <w:p w14:paraId="31B06F05" w14:textId="77777777" w:rsidR="00A4704C" w:rsidRPr="0051455B" w:rsidRDefault="00A4704C" w:rsidP="00A4704C">
      <w:pPr>
        <w:ind w:firstLine="567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начало: «___» _________ 20__ г.; окончание: «___»</w:t>
      </w:r>
      <w:r w:rsidR="005704ED" w:rsidRPr="0051455B">
        <w:rPr>
          <w:sz w:val="28"/>
          <w:szCs w:val="28"/>
        </w:rPr>
        <w:t xml:space="preserve"> _________ 20__ г.</w:t>
      </w:r>
    </w:p>
    <w:p w14:paraId="4AB51D3B" w14:textId="5979BC2D" w:rsidR="00A4704C" w:rsidRPr="0051455B" w:rsidRDefault="00A4704C" w:rsidP="00A4704C">
      <w:pPr>
        <w:ind w:firstLine="567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1.5</w:t>
      </w:r>
      <w:r w:rsidR="005704ED" w:rsidRPr="0051455B">
        <w:rPr>
          <w:sz w:val="28"/>
          <w:szCs w:val="28"/>
        </w:rPr>
        <w:t xml:space="preserve">.2. Электронный адрес размещения отчета об оценке фактического воздействия </w:t>
      </w:r>
      <w:r w:rsidRPr="0051455B">
        <w:rPr>
          <w:sz w:val="28"/>
          <w:szCs w:val="28"/>
        </w:rPr>
        <w:t>на официальном сайте и региональном портале ОРВ</w:t>
      </w:r>
      <w:r w:rsidR="005704ED" w:rsidRPr="0051455B">
        <w:rPr>
          <w:sz w:val="28"/>
          <w:szCs w:val="28"/>
        </w:rPr>
        <w:t>: ____________________________</w:t>
      </w:r>
      <w:r w:rsidRPr="0051455B">
        <w:rPr>
          <w:sz w:val="28"/>
          <w:szCs w:val="28"/>
        </w:rPr>
        <w:t>_____________________________________</w:t>
      </w:r>
    </w:p>
    <w:p w14:paraId="75163B4C" w14:textId="77777777" w:rsidR="00A4704C" w:rsidRPr="0051455B" w:rsidRDefault="00A4704C" w:rsidP="00A4704C">
      <w:pPr>
        <w:ind w:firstLine="567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1.5</w:t>
      </w:r>
      <w:r w:rsidR="005704ED" w:rsidRPr="0051455B">
        <w:rPr>
          <w:sz w:val="28"/>
          <w:szCs w:val="28"/>
        </w:rPr>
        <w:t>.3. Реквизиты заключения об оценке фактического воздействия: ____________________________</w:t>
      </w:r>
      <w:r w:rsidRPr="0051455B">
        <w:rPr>
          <w:sz w:val="28"/>
          <w:szCs w:val="28"/>
        </w:rPr>
        <w:t>_____________________________________</w:t>
      </w:r>
    </w:p>
    <w:p w14:paraId="3CBB96BC" w14:textId="79B09FBE" w:rsidR="005704ED" w:rsidRPr="0051455B" w:rsidRDefault="00A4704C" w:rsidP="00A4704C">
      <w:pPr>
        <w:ind w:firstLine="567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1.5</w:t>
      </w:r>
      <w:r w:rsidR="005704ED" w:rsidRPr="0051455B">
        <w:rPr>
          <w:sz w:val="28"/>
          <w:szCs w:val="28"/>
        </w:rPr>
        <w:t>.4. Электронный адрес размещения заключения об оценке фактического воздейс</w:t>
      </w:r>
      <w:r w:rsidR="009F3993" w:rsidRPr="0051455B">
        <w:rPr>
          <w:sz w:val="28"/>
          <w:szCs w:val="28"/>
        </w:rPr>
        <w:t xml:space="preserve">твия </w:t>
      </w:r>
      <w:r w:rsidR="0087058D" w:rsidRPr="0051455B">
        <w:rPr>
          <w:sz w:val="28"/>
          <w:szCs w:val="28"/>
        </w:rPr>
        <w:t xml:space="preserve">на официальном сайте </w:t>
      </w:r>
      <w:r w:rsidR="00534DE7" w:rsidRPr="0051455B">
        <w:rPr>
          <w:sz w:val="28"/>
          <w:szCs w:val="28"/>
        </w:rPr>
        <w:t>и региональном</w:t>
      </w:r>
      <w:r w:rsidR="0087058D" w:rsidRPr="0051455B">
        <w:rPr>
          <w:sz w:val="28"/>
          <w:szCs w:val="28"/>
        </w:rPr>
        <w:t xml:space="preserve"> портал</w:t>
      </w:r>
      <w:r w:rsidR="00534DE7" w:rsidRPr="0051455B">
        <w:rPr>
          <w:sz w:val="28"/>
          <w:szCs w:val="28"/>
        </w:rPr>
        <w:t>е ОРВ</w:t>
      </w:r>
      <w:r w:rsidR="009F3993" w:rsidRPr="0051455B">
        <w:rPr>
          <w:sz w:val="28"/>
          <w:szCs w:val="28"/>
        </w:rPr>
        <w:t>: __________________________________________</w:t>
      </w:r>
      <w:r w:rsidR="0087058D" w:rsidRPr="0051455B">
        <w:rPr>
          <w:sz w:val="28"/>
          <w:szCs w:val="28"/>
        </w:rPr>
        <w:t>___________________</w:t>
      </w:r>
    </w:p>
    <w:p w14:paraId="039270A9" w14:textId="77777777" w:rsidR="005704ED" w:rsidRPr="0051455B" w:rsidRDefault="005704ED" w:rsidP="005704ED">
      <w:pPr>
        <w:rPr>
          <w:sz w:val="26"/>
          <w:szCs w:val="26"/>
        </w:rPr>
      </w:pPr>
    </w:p>
    <w:p w14:paraId="23F8A603" w14:textId="77777777" w:rsidR="005704ED" w:rsidRPr="0051455B" w:rsidRDefault="005704ED" w:rsidP="00824D2B">
      <w:pPr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2. Основные группы субъектов предпринимательской</w:t>
      </w:r>
    </w:p>
    <w:p w14:paraId="150597C9" w14:textId="77777777" w:rsidR="005704ED" w:rsidRPr="0051455B" w:rsidRDefault="005704ED" w:rsidP="00824D2B">
      <w:pPr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и иной экономической деятельности, иные заинтересованные</w:t>
      </w:r>
    </w:p>
    <w:p w14:paraId="4323964A" w14:textId="73801E2D" w:rsidR="005704ED" w:rsidRPr="0051455B" w:rsidRDefault="005704ED" w:rsidP="0081786D">
      <w:pPr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лица, включая органы</w:t>
      </w:r>
      <w:r w:rsidR="00824D2B" w:rsidRPr="0051455B">
        <w:rPr>
          <w:sz w:val="28"/>
          <w:szCs w:val="28"/>
        </w:rPr>
        <w:t xml:space="preserve"> </w:t>
      </w:r>
      <w:r w:rsidRPr="0051455B">
        <w:rPr>
          <w:sz w:val="28"/>
          <w:szCs w:val="28"/>
        </w:rPr>
        <w:t>местного самоуправления, интересы которых затрагиваются</w:t>
      </w:r>
      <w:r w:rsidR="00824D2B" w:rsidRPr="0051455B">
        <w:rPr>
          <w:sz w:val="28"/>
          <w:szCs w:val="28"/>
        </w:rPr>
        <w:t xml:space="preserve"> </w:t>
      </w:r>
      <w:r w:rsidRPr="0051455B">
        <w:rPr>
          <w:sz w:val="28"/>
          <w:szCs w:val="28"/>
        </w:rPr>
        <w:t>регулированием, установленным нормативным правовым актом,</w:t>
      </w:r>
      <w:r w:rsidR="00824D2B" w:rsidRPr="0051455B">
        <w:rPr>
          <w:sz w:val="28"/>
          <w:szCs w:val="28"/>
        </w:rPr>
        <w:t xml:space="preserve"> </w:t>
      </w:r>
      <w:r w:rsidRPr="0051455B">
        <w:rPr>
          <w:sz w:val="28"/>
          <w:szCs w:val="28"/>
        </w:rPr>
        <w:t>оценка количества таких субъектов на день подготовки отчета</w:t>
      </w:r>
      <w:r w:rsidR="00824D2B" w:rsidRPr="0051455B">
        <w:rPr>
          <w:sz w:val="28"/>
          <w:szCs w:val="28"/>
        </w:rPr>
        <w:t xml:space="preserve"> </w:t>
      </w:r>
      <w:r w:rsidRPr="0051455B">
        <w:rPr>
          <w:sz w:val="28"/>
          <w:szCs w:val="28"/>
        </w:rPr>
        <w:t>об оценке фактического воздействия нормативного правового</w:t>
      </w:r>
      <w:r w:rsidR="00824D2B" w:rsidRPr="0051455B">
        <w:rPr>
          <w:sz w:val="28"/>
          <w:szCs w:val="28"/>
        </w:rPr>
        <w:t xml:space="preserve"> </w:t>
      </w:r>
      <w:r w:rsidRPr="0051455B">
        <w:rPr>
          <w:sz w:val="28"/>
          <w:szCs w:val="28"/>
        </w:rPr>
        <w:t>акта, изменение численности и состава таких групп</w:t>
      </w:r>
      <w:r w:rsidR="0081786D" w:rsidRPr="0051455B">
        <w:rPr>
          <w:sz w:val="28"/>
          <w:szCs w:val="28"/>
        </w:rPr>
        <w:t xml:space="preserve"> </w:t>
      </w:r>
      <w:r w:rsidRPr="0051455B">
        <w:rPr>
          <w:sz w:val="28"/>
          <w:szCs w:val="28"/>
        </w:rPr>
        <w:t>по сравнению со сведениями, представленными разработчиком</w:t>
      </w:r>
      <w:r w:rsidR="0081786D" w:rsidRPr="0051455B">
        <w:rPr>
          <w:sz w:val="28"/>
          <w:szCs w:val="28"/>
        </w:rPr>
        <w:t xml:space="preserve"> </w:t>
      </w:r>
      <w:r w:rsidRPr="0051455B">
        <w:rPr>
          <w:sz w:val="28"/>
          <w:szCs w:val="28"/>
        </w:rPr>
        <w:t>при проведении оценки регулирующего воздействия проекта</w:t>
      </w:r>
      <w:r w:rsidR="0081786D" w:rsidRPr="0051455B">
        <w:rPr>
          <w:sz w:val="28"/>
          <w:szCs w:val="28"/>
        </w:rPr>
        <w:t xml:space="preserve"> </w:t>
      </w:r>
      <w:r w:rsidRPr="0051455B">
        <w:rPr>
          <w:sz w:val="28"/>
          <w:szCs w:val="28"/>
        </w:rPr>
        <w:t>нормативного правового акта</w:t>
      </w:r>
    </w:p>
    <w:p w14:paraId="4749749B" w14:textId="77777777" w:rsidR="005704ED" w:rsidRPr="0051455B" w:rsidRDefault="005704ED" w:rsidP="005704ED">
      <w:pPr>
        <w:rPr>
          <w:sz w:val="26"/>
          <w:szCs w:val="26"/>
        </w:rPr>
      </w:pPr>
    </w:p>
    <w:p w14:paraId="680B26B0" w14:textId="16EEFD83" w:rsidR="005704ED" w:rsidRPr="0051455B" w:rsidRDefault="00A7546A" w:rsidP="005704ED">
      <w:pPr>
        <w:rPr>
          <w:sz w:val="26"/>
          <w:szCs w:val="26"/>
        </w:rPr>
      </w:pPr>
      <w:bookmarkStart w:id="6" w:name="P90"/>
      <w:bookmarkEnd w:id="6"/>
      <w:r w:rsidRPr="0051455B">
        <w:rPr>
          <w:sz w:val="26"/>
          <w:szCs w:val="26"/>
        </w:rPr>
        <w:t>Таблица №</w:t>
      </w:r>
      <w:r w:rsidR="005704ED" w:rsidRPr="0051455B">
        <w:rPr>
          <w:sz w:val="26"/>
          <w:szCs w:val="26"/>
        </w:rPr>
        <w:t xml:space="preserve"> 1</w:t>
      </w:r>
    </w:p>
    <w:p w14:paraId="0ED8199D" w14:textId="77777777" w:rsidR="005704ED" w:rsidRPr="0051455B" w:rsidRDefault="005704ED" w:rsidP="005704ED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11"/>
        <w:gridCol w:w="2098"/>
        <w:gridCol w:w="2947"/>
        <w:gridCol w:w="1813"/>
      </w:tblGrid>
      <w:tr w:rsidR="005704ED" w:rsidRPr="0051455B" w14:paraId="60657FF7" w14:textId="77777777" w:rsidTr="00D219DB">
        <w:tc>
          <w:tcPr>
            <w:tcW w:w="2211" w:type="dxa"/>
          </w:tcPr>
          <w:p w14:paraId="135B5030" w14:textId="77777777" w:rsidR="005704ED" w:rsidRPr="0051455B" w:rsidRDefault="005704ED" w:rsidP="00A7546A">
            <w:pPr>
              <w:jc w:val="center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Группа заинтересованных лиц</w:t>
            </w:r>
          </w:p>
        </w:tc>
        <w:tc>
          <w:tcPr>
            <w:tcW w:w="2098" w:type="dxa"/>
          </w:tcPr>
          <w:p w14:paraId="31200519" w14:textId="77777777" w:rsidR="005704ED" w:rsidRPr="0051455B" w:rsidRDefault="005704ED" w:rsidP="00A7546A">
            <w:pPr>
              <w:jc w:val="center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 xml:space="preserve">Данные о количестве заинтересованных лиц на дату подготовки отчета об оценке </w:t>
            </w:r>
            <w:r w:rsidRPr="0051455B">
              <w:rPr>
                <w:sz w:val="28"/>
                <w:szCs w:val="28"/>
              </w:rPr>
              <w:lastRenderedPageBreak/>
              <w:t>фактического воздействия нормативного правового акта</w:t>
            </w:r>
          </w:p>
        </w:tc>
        <w:tc>
          <w:tcPr>
            <w:tcW w:w="2947" w:type="dxa"/>
          </w:tcPr>
          <w:p w14:paraId="34706ABF" w14:textId="77777777" w:rsidR="005704ED" w:rsidRPr="0051455B" w:rsidRDefault="005704ED" w:rsidP="00A7546A">
            <w:pPr>
              <w:jc w:val="center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lastRenderedPageBreak/>
              <w:t xml:space="preserve">Данные об изменениях количества заинтересованных лиц в течение срока действия нормативного правового акта </w:t>
            </w:r>
            <w:r w:rsidRPr="0051455B">
              <w:rPr>
                <w:sz w:val="28"/>
                <w:szCs w:val="28"/>
              </w:rPr>
              <w:lastRenderedPageBreak/>
              <w:t>(насколько возросло (снизилось) число заинтересованных лиц в абсолютных величинах и в процентном выражении)</w:t>
            </w:r>
          </w:p>
        </w:tc>
        <w:tc>
          <w:tcPr>
            <w:tcW w:w="1813" w:type="dxa"/>
          </w:tcPr>
          <w:p w14:paraId="57BBF2FC" w14:textId="77777777" w:rsidR="005704ED" w:rsidRPr="0051455B" w:rsidRDefault="005704ED" w:rsidP="00A7546A">
            <w:pPr>
              <w:jc w:val="center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lastRenderedPageBreak/>
              <w:t>Источники использованных данных</w:t>
            </w:r>
          </w:p>
        </w:tc>
      </w:tr>
      <w:tr w:rsidR="005704ED" w:rsidRPr="0051455B" w14:paraId="53851FEB" w14:textId="77777777" w:rsidTr="00D219DB">
        <w:tc>
          <w:tcPr>
            <w:tcW w:w="2211" w:type="dxa"/>
          </w:tcPr>
          <w:p w14:paraId="30EB1F71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lastRenderedPageBreak/>
              <w:t>(Описание группы заинтересованных лиц 1)</w:t>
            </w:r>
          </w:p>
        </w:tc>
        <w:tc>
          <w:tcPr>
            <w:tcW w:w="2098" w:type="dxa"/>
          </w:tcPr>
          <w:p w14:paraId="4721FD6E" w14:textId="77777777" w:rsidR="005704ED" w:rsidRPr="0051455B" w:rsidRDefault="005704ED" w:rsidP="005704ED">
            <w:pPr>
              <w:rPr>
                <w:sz w:val="26"/>
                <w:szCs w:val="26"/>
              </w:rPr>
            </w:pPr>
          </w:p>
        </w:tc>
        <w:tc>
          <w:tcPr>
            <w:tcW w:w="2947" w:type="dxa"/>
          </w:tcPr>
          <w:p w14:paraId="7E043475" w14:textId="77777777" w:rsidR="005704ED" w:rsidRPr="0051455B" w:rsidRDefault="005704ED" w:rsidP="005704ED">
            <w:pPr>
              <w:rPr>
                <w:sz w:val="26"/>
                <w:szCs w:val="26"/>
              </w:rPr>
            </w:pPr>
          </w:p>
        </w:tc>
        <w:tc>
          <w:tcPr>
            <w:tcW w:w="1813" w:type="dxa"/>
          </w:tcPr>
          <w:p w14:paraId="025D61FF" w14:textId="77777777" w:rsidR="005704ED" w:rsidRPr="0051455B" w:rsidRDefault="005704ED" w:rsidP="005704ED">
            <w:pPr>
              <w:rPr>
                <w:sz w:val="26"/>
                <w:szCs w:val="26"/>
              </w:rPr>
            </w:pPr>
          </w:p>
        </w:tc>
      </w:tr>
      <w:tr w:rsidR="005704ED" w:rsidRPr="0051455B" w14:paraId="393B8E16" w14:textId="77777777" w:rsidTr="00D219DB">
        <w:tc>
          <w:tcPr>
            <w:tcW w:w="2211" w:type="dxa"/>
          </w:tcPr>
          <w:p w14:paraId="352661A0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(Описание группы заинтересованных лиц N)</w:t>
            </w:r>
          </w:p>
        </w:tc>
        <w:tc>
          <w:tcPr>
            <w:tcW w:w="2098" w:type="dxa"/>
          </w:tcPr>
          <w:p w14:paraId="1C7C0D25" w14:textId="77777777" w:rsidR="005704ED" w:rsidRPr="0051455B" w:rsidRDefault="005704ED" w:rsidP="005704ED">
            <w:pPr>
              <w:rPr>
                <w:sz w:val="26"/>
                <w:szCs w:val="26"/>
              </w:rPr>
            </w:pPr>
          </w:p>
        </w:tc>
        <w:tc>
          <w:tcPr>
            <w:tcW w:w="2947" w:type="dxa"/>
          </w:tcPr>
          <w:p w14:paraId="5E110BFF" w14:textId="77777777" w:rsidR="005704ED" w:rsidRPr="0051455B" w:rsidRDefault="005704ED" w:rsidP="005704ED">
            <w:pPr>
              <w:rPr>
                <w:sz w:val="26"/>
                <w:szCs w:val="26"/>
              </w:rPr>
            </w:pPr>
          </w:p>
        </w:tc>
        <w:tc>
          <w:tcPr>
            <w:tcW w:w="1813" w:type="dxa"/>
          </w:tcPr>
          <w:p w14:paraId="4F062162" w14:textId="77777777" w:rsidR="005704ED" w:rsidRPr="0051455B" w:rsidRDefault="005704ED" w:rsidP="005704ED">
            <w:pPr>
              <w:rPr>
                <w:sz w:val="26"/>
                <w:szCs w:val="26"/>
              </w:rPr>
            </w:pPr>
          </w:p>
        </w:tc>
      </w:tr>
    </w:tbl>
    <w:p w14:paraId="3CC6A188" w14:textId="77777777" w:rsidR="005704ED" w:rsidRPr="0051455B" w:rsidRDefault="005704ED" w:rsidP="005704ED">
      <w:pPr>
        <w:rPr>
          <w:sz w:val="26"/>
          <w:szCs w:val="26"/>
        </w:rPr>
      </w:pPr>
    </w:p>
    <w:p w14:paraId="2B2FB972" w14:textId="77777777" w:rsidR="005704ED" w:rsidRPr="0051455B" w:rsidRDefault="005704ED" w:rsidP="00D219DB">
      <w:pPr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3. Изменение бюджетных расходов и доходов от реализации</w:t>
      </w:r>
    </w:p>
    <w:p w14:paraId="60EA187D" w14:textId="77777777" w:rsidR="005704ED" w:rsidRPr="0051455B" w:rsidRDefault="005704ED" w:rsidP="00D219DB">
      <w:pPr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предусмотренных нормативным правовым актом функций,</w:t>
      </w:r>
    </w:p>
    <w:p w14:paraId="27D2DA4C" w14:textId="77777777" w:rsidR="00D219DB" w:rsidRPr="0051455B" w:rsidRDefault="005704ED" w:rsidP="00D219DB">
      <w:pPr>
        <w:jc w:val="center"/>
        <w:rPr>
          <w:sz w:val="28"/>
          <w:szCs w:val="28"/>
        </w:rPr>
      </w:pPr>
      <w:r w:rsidRPr="0051455B">
        <w:rPr>
          <w:sz w:val="28"/>
          <w:szCs w:val="28"/>
        </w:rPr>
        <w:t xml:space="preserve">полномочий, </w:t>
      </w:r>
      <w:r w:rsidR="00D219DB" w:rsidRPr="0051455B">
        <w:rPr>
          <w:sz w:val="28"/>
          <w:szCs w:val="28"/>
        </w:rPr>
        <w:t xml:space="preserve">обязанностей и прав </w:t>
      </w:r>
      <w:r w:rsidRPr="0051455B">
        <w:rPr>
          <w:sz w:val="28"/>
          <w:szCs w:val="28"/>
        </w:rPr>
        <w:t xml:space="preserve">органов </w:t>
      </w:r>
    </w:p>
    <w:p w14:paraId="7ABF1012" w14:textId="5F0D6DF3" w:rsidR="005704ED" w:rsidRPr="0051455B" w:rsidRDefault="005704ED" w:rsidP="00D219DB">
      <w:pPr>
        <w:jc w:val="center"/>
        <w:rPr>
          <w:b/>
          <w:sz w:val="28"/>
          <w:szCs w:val="28"/>
        </w:rPr>
      </w:pPr>
      <w:r w:rsidRPr="0051455B">
        <w:rPr>
          <w:sz w:val="28"/>
          <w:szCs w:val="28"/>
        </w:rPr>
        <w:t>местного самоуправления</w:t>
      </w:r>
    </w:p>
    <w:p w14:paraId="0ED8890A" w14:textId="77777777" w:rsidR="005704ED" w:rsidRPr="0051455B" w:rsidRDefault="005704ED" w:rsidP="005704ED">
      <w:pPr>
        <w:rPr>
          <w:sz w:val="26"/>
          <w:szCs w:val="26"/>
        </w:rPr>
      </w:pPr>
    </w:p>
    <w:p w14:paraId="240DF9E9" w14:textId="05D15C58" w:rsidR="005704ED" w:rsidRPr="0051455B" w:rsidRDefault="003F2AF5" w:rsidP="005704ED">
      <w:pPr>
        <w:rPr>
          <w:sz w:val="26"/>
          <w:szCs w:val="26"/>
        </w:rPr>
      </w:pPr>
      <w:r w:rsidRPr="0051455B">
        <w:rPr>
          <w:sz w:val="26"/>
          <w:szCs w:val="26"/>
        </w:rPr>
        <w:t>Таблица №</w:t>
      </w:r>
      <w:r w:rsidR="005704ED" w:rsidRPr="0051455B">
        <w:rPr>
          <w:sz w:val="26"/>
          <w:szCs w:val="26"/>
        </w:rPr>
        <w:t xml:space="preserve"> 2</w:t>
      </w:r>
    </w:p>
    <w:p w14:paraId="473918BD" w14:textId="77777777" w:rsidR="005704ED" w:rsidRPr="0051455B" w:rsidRDefault="005704ED" w:rsidP="005704ED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99"/>
        <w:gridCol w:w="3499"/>
        <w:gridCol w:w="2068"/>
      </w:tblGrid>
      <w:tr w:rsidR="005704ED" w:rsidRPr="0051455B" w14:paraId="091D7CAF" w14:textId="77777777" w:rsidTr="00D219DB">
        <w:tc>
          <w:tcPr>
            <w:tcW w:w="3499" w:type="dxa"/>
          </w:tcPr>
          <w:p w14:paraId="7476F43B" w14:textId="77777777" w:rsidR="005704ED" w:rsidRPr="0051455B" w:rsidRDefault="005704ED" w:rsidP="003F2AF5">
            <w:pPr>
              <w:jc w:val="center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Содержание функций, полномочий, обязанностей, прав, установленных нормативным правовым актом</w:t>
            </w:r>
          </w:p>
        </w:tc>
        <w:tc>
          <w:tcPr>
            <w:tcW w:w="3499" w:type="dxa"/>
          </w:tcPr>
          <w:p w14:paraId="12847904" w14:textId="77777777" w:rsidR="005704ED" w:rsidRPr="0051455B" w:rsidRDefault="005704ED" w:rsidP="003F2AF5">
            <w:pPr>
              <w:jc w:val="center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Описание расходов и доходов областного бюджета (местных бюджетов)</w:t>
            </w:r>
          </w:p>
        </w:tc>
        <w:tc>
          <w:tcPr>
            <w:tcW w:w="2068" w:type="dxa"/>
          </w:tcPr>
          <w:p w14:paraId="7F235269" w14:textId="77777777" w:rsidR="005704ED" w:rsidRPr="0051455B" w:rsidRDefault="005704ED" w:rsidP="003F2AF5">
            <w:pPr>
              <w:jc w:val="center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 xml:space="preserve">Оценка расходов и доходов </w:t>
            </w:r>
            <w:hyperlink w:anchor="P147">
              <w:r w:rsidRPr="0051455B">
                <w:rPr>
                  <w:rStyle w:val="aa"/>
                  <w:sz w:val="28"/>
                  <w:szCs w:val="28"/>
                </w:rPr>
                <w:t>&lt;1&gt;</w:t>
              </w:r>
            </w:hyperlink>
            <w:r w:rsidRPr="0051455B">
              <w:rPr>
                <w:sz w:val="28"/>
                <w:szCs w:val="28"/>
              </w:rPr>
              <w:t>, тыс. рублей</w:t>
            </w:r>
          </w:p>
        </w:tc>
      </w:tr>
      <w:tr w:rsidR="005704ED" w:rsidRPr="0051455B" w14:paraId="3224219A" w14:textId="77777777" w:rsidTr="00D219DB">
        <w:tc>
          <w:tcPr>
            <w:tcW w:w="9066" w:type="dxa"/>
            <w:gridSpan w:val="3"/>
          </w:tcPr>
          <w:p w14:paraId="4B4506D6" w14:textId="3FDF0E52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Наименование</w:t>
            </w:r>
            <w:r w:rsidR="003F2AF5" w:rsidRPr="0051455B">
              <w:rPr>
                <w:sz w:val="28"/>
                <w:szCs w:val="28"/>
              </w:rPr>
              <w:t xml:space="preserve"> органа местного самоуправления</w:t>
            </w:r>
            <w:r w:rsidRPr="0051455B">
              <w:rPr>
                <w:sz w:val="28"/>
                <w:szCs w:val="28"/>
              </w:rPr>
              <w:t>, исполняющего функции (полномочия, обязанности или права):</w:t>
            </w:r>
          </w:p>
        </w:tc>
      </w:tr>
      <w:tr w:rsidR="005704ED" w:rsidRPr="0051455B" w14:paraId="4697E6E1" w14:textId="77777777" w:rsidTr="00D219DB">
        <w:tc>
          <w:tcPr>
            <w:tcW w:w="3499" w:type="dxa"/>
            <w:vMerge w:val="restart"/>
          </w:tcPr>
          <w:p w14:paraId="2F29CCF7" w14:textId="6888FAC0" w:rsidR="005704ED" w:rsidRPr="0051455B" w:rsidRDefault="003F2AF5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Функция (</w:t>
            </w:r>
            <w:r w:rsidRPr="0051455B">
              <w:rPr>
                <w:sz w:val="28"/>
                <w:szCs w:val="28"/>
                <w:lang w:val="en-US"/>
              </w:rPr>
              <w:t>N</w:t>
            </w:r>
            <w:r w:rsidR="005704ED" w:rsidRPr="0051455B">
              <w:rPr>
                <w:sz w:val="28"/>
                <w:szCs w:val="28"/>
              </w:rPr>
              <w:t>)</w:t>
            </w:r>
          </w:p>
        </w:tc>
        <w:tc>
          <w:tcPr>
            <w:tcW w:w="3499" w:type="dxa"/>
          </w:tcPr>
          <w:p w14:paraId="71A8E629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Расходы:</w:t>
            </w:r>
          </w:p>
          <w:p w14:paraId="7792A934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Вид расходов N: _________</w:t>
            </w:r>
          </w:p>
        </w:tc>
        <w:tc>
          <w:tcPr>
            <w:tcW w:w="2068" w:type="dxa"/>
          </w:tcPr>
          <w:p w14:paraId="507228E6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</w:tr>
      <w:tr w:rsidR="005704ED" w:rsidRPr="0051455B" w14:paraId="0B236EAC" w14:textId="77777777" w:rsidTr="00D219DB">
        <w:tc>
          <w:tcPr>
            <w:tcW w:w="3499" w:type="dxa"/>
            <w:vMerge/>
          </w:tcPr>
          <w:p w14:paraId="4C813216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  <w:tc>
          <w:tcPr>
            <w:tcW w:w="3499" w:type="dxa"/>
          </w:tcPr>
          <w:p w14:paraId="136B427F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Доходы:</w:t>
            </w:r>
          </w:p>
          <w:p w14:paraId="14E2C713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Вид дохода N: _________</w:t>
            </w:r>
          </w:p>
        </w:tc>
        <w:tc>
          <w:tcPr>
            <w:tcW w:w="2068" w:type="dxa"/>
          </w:tcPr>
          <w:p w14:paraId="5AFBDB93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</w:tr>
      <w:tr w:rsidR="005704ED" w:rsidRPr="0051455B" w14:paraId="6366488D" w14:textId="77777777" w:rsidTr="00D219DB">
        <w:tc>
          <w:tcPr>
            <w:tcW w:w="6998" w:type="dxa"/>
            <w:gridSpan w:val="2"/>
          </w:tcPr>
          <w:p w14:paraId="69596EE9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Итого расходы по (функции N):</w:t>
            </w:r>
          </w:p>
        </w:tc>
        <w:tc>
          <w:tcPr>
            <w:tcW w:w="2068" w:type="dxa"/>
          </w:tcPr>
          <w:p w14:paraId="2700C3DA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</w:tr>
      <w:tr w:rsidR="005704ED" w:rsidRPr="0051455B" w14:paraId="2CFD9B0F" w14:textId="77777777" w:rsidTr="00D219DB">
        <w:tc>
          <w:tcPr>
            <w:tcW w:w="6998" w:type="dxa"/>
            <w:gridSpan w:val="2"/>
          </w:tcPr>
          <w:p w14:paraId="65FA3890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Итого доходы по (функции N):</w:t>
            </w:r>
          </w:p>
        </w:tc>
        <w:tc>
          <w:tcPr>
            <w:tcW w:w="2068" w:type="dxa"/>
          </w:tcPr>
          <w:p w14:paraId="4B58E95E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</w:tr>
      <w:tr w:rsidR="005704ED" w:rsidRPr="0051455B" w14:paraId="07332CF8" w14:textId="77777777" w:rsidTr="00D219DB">
        <w:tc>
          <w:tcPr>
            <w:tcW w:w="6998" w:type="dxa"/>
            <w:gridSpan w:val="2"/>
          </w:tcPr>
          <w:p w14:paraId="1832551C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Итого расходы в год по уровням бюджетной системы:</w:t>
            </w:r>
          </w:p>
        </w:tc>
        <w:tc>
          <w:tcPr>
            <w:tcW w:w="2068" w:type="dxa"/>
          </w:tcPr>
          <w:p w14:paraId="5DF7D1A9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</w:tr>
      <w:tr w:rsidR="005704ED" w:rsidRPr="0051455B" w14:paraId="0EA5F178" w14:textId="77777777" w:rsidTr="00D219DB">
        <w:tc>
          <w:tcPr>
            <w:tcW w:w="6998" w:type="dxa"/>
            <w:gridSpan w:val="2"/>
          </w:tcPr>
          <w:p w14:paraId="5150E123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2068" w:type="dxa"/>
          </w:tcPr>
          <w:p w14:paraId="26D9DAA7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</w:tr>
      <w:tr w:rsidR="005704ED" w:rsidRPr="0051455B" w14:paraId="0890FEB9" w14:textId="77777777" w:rsidTr="00D219DB">
        <w:tc>
          <w:tcPr>
            <w:tcW w:w="6998" w:type="dxa"/>
            <w:gridSpan w:val="2"/>
          </w:tcPr>
          <w:p w14:paraId="0F2D2FEF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- местные бюджеты</w:t>
            </w:r>
          </w:p>
        </w:tc>
        <w:tc>
          <w:tcPr>
            <w:tcW w:w="2068" w:type="dxa"/>
          </w:tcPr>
          <w:p w14:paraId="5394A529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</w:tr>
      <w:tr w:rsidR="005704ED" w:rsidRPr="0051455B" w14:paraId="37DF72D3" w14:textId="77777777" w:rsidTr="00D219DB">
        <w:tc>
          <w:tcPr>
            <w:tcW w:w="6998" w:type="dxa"/>
            <w:gridSpan w:val="2"/>
          </w:tcPr>
          <w:p w14:paraId="3D88B71B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lastRenderedPageBreak/>
              <w:t>Итого доходы в год по уровням бюджетной системы:</w:t>
            </w:r>
          </w:p>
        </w:tc>
        <w:tc>
          <w:tcPr>
            <w:tcW w:w="2068" w:type="dxa"/>
          </w:tcPr>
          <w:p w14:paraId="40E54D9E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</w:tr>
      <w:tr w:rsidR="005704ED" w:rsidRPr="0051455B" w14:paraId="49A5507F" w14:textId="77777777" w:rsidTr="00D219DB">
        <w:tc>
          <w:tcPr>
            <w:tcW w:w="6998" w:type="dxa"/>
            <w:gridSpan w:val="2"/>
          </w:tcPr>
          <w:p w14:paraId="1244ECFC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2068" w:type="dxa"/>
          </w:tcPr>
          <w:p w14:paraId="79443B56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</w:tr>
      <w:tr w:rsidR="005704ED" w:rsidRPr="0051455B" w14:paraId="534D2C72" w14:textId="77777777" w:rsidTr="00D219DB">
        <w:tc>
          <w:tcPr>
            <w:tcW w:w="6998" w:type="dxa"/>
            <w:gridSpan w:val="2"/>
          </w:tcPr>
          <w:p w14:paraId="660DF485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- местные бюджеты</w:t>
            </w:r>
          </w:p>
        </w:tc>
        <w:tc>
          <w:tcPr>
            <w:tcW w:w="2068" w:type="dxa"/>
          </w:tcPr>
          <w:p w14:paraId="406A9118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</w:tr>
      <w:tr w:rsidR="005704ED" w:rsidRPr="0051455B" w14:paraId="1BAF0C59" w14:textId="77777777" w:rsidTr="00D219DB">
        <w:tblPrEx>
          <w:tblBorders>
            <w:insideH w:val="nil"/>
          </w:tblBorders>
        </w:tblPrEx>
        <w:tc>
          <w:tcPr>
            <w:tcW w:w="9066" w:type="dxa"/>
            <w:gridSpan w:val="3"/>
            <w:tcBorders>
              <w:bottom w:val="nil"/>
            </w:tcBorders>
          </w:tcPr>
          <w:p w14:paraId="280D56BA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Иные сведения о расходах и доходах бюджетов:</w:t>
            </w:r>
          </w:p>
          <w:p w14:paraId="52AEEC60" w14:textId="77777777" w:rsidR="00383C1F" w:rsidRPr="0051455B" w:rsidRDefault="00383C1F" w:rsidP="005704ED">
            <w:pPr>
              <w:rPr>
                <w:sz w:val="28"/>
                <w:szCs w:val="28"/>
              </w:rPr>
            </w:pPr>
          </w:p>
        </w:tc>
      </w:tr>
      <w:tr w:rsidR="005704ED" w:rsidRPr="0051455B" w14:paraId="033B67C8" w14:textId="77777777" w:rsidTr="00D219DB">
        <w:tc>
          <w:tcPr>
            <w:tcW w:w="9066" w:type="dxa"/>
            <w:gridSpan w:val="3"/>
          </w:tcPr>
          <w:p w14:paraId="05D6244E" w14:textId="59951369" w:rsidR="00AF18BC" w:rsidRPr="0051455B" w:rsidRDefault="00383C1F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(</w:t>
            </w:r>
            <w:r w:rsidR="005704ED" w:rsidRPr="0051455B">
              <w:rPr>
                <w:sz w:val="28"/>
                <w:szCs w:val="28"/>
              </w:rPr>
              <w:t>место для текстового описания</w:t>
            </w:r>
            <w:r w:rsidRPr="0051455B">
              <w:rPr>
                <w:sz w:val="28"/>
                <w:szCs w:val="28"/>
              </w:rPr>
              <w:t>)</w:t>
            </w:r>
          </w:p>
        </w:tc>
      </w:tr>
      <w:tr w:rsidR="005704ED" w:rsidRPr="0051455B" w14:paraId="0C4DAA97" w14:textId="77777777" w:rsidTr="00D219DB">
        <w:tblPrEx>
          <w:tblBorders>
            <w:insideH w:val="nil"/>
          </w:tblBorders>
        </w:tblPrEx>
        <w:tc>
          <w:tcPr>
            <w:tcW w:w="9066" w:type="dxa"/>
            <w:gridSpan w:val="3"/>
            <w:tcBorders>
              <w:bottom w:val="nil"/>
            </w:tcBorders>
          </w:tcPr>
          <w:p w14:paraId="47167A96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Источники данных:</w:t>
            </w:r>
          </w:p>
          <w:p w14:paraId="190913EA" w14:textId="77777777" w:rsidR="00383C1F" w:rsidRPr="0051455B" w:rsidRDefault="00383C1F" w:rsidP="005704ED">
            <w:pPr>
              <w:rPr>
                <w:sz w:val="28"/>
                <w:szCs w:val="28"/>
              </w:rPr>
            </w:pPr>
          </w:p>
        </w:tc>
      </w:tr>
      <w:tr w:rsidR="005704ED" w:rsidRPr="0051455B" w14:paraId="5E3648C1" w14:textId="77777777" w:rsidTr="00D219DB">
        <w:tc>
          <w:tcPr>
            <w:tcW w:w="9066" w:type="dxa"/>
            <w:gridSpan w:val="3"/>
          </w:tcPr>
          <w:p w14:paraId="7FBBAF05" w14:textId="356C8609" w:rsidR="00AF18BC" w:rsidRPr="0051455B" w:rsidRDefault="00383C1F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(</w:t>
            </w:r>
            <w:r w:rsidR="005704ED" w:rsidRPr="0051455B">
              <w:rPr>
                <w:sz w:val="28"/>
                <w:szCs w:val="28"/>
              </w:rPr>
              <w:t>место для текстового описания</w:t>
            </w:r>
            <w:r w:rsidRPr="0051455B">
              <w:rPr>
                <w:sz w:val="28"/>
                <w:szCs w:val="28"/>
              </w:rPr>
              <w:t>)</w:t>
            </w:r>
          </w:p>
        </w:tc>
      </w:tr>
    </w:tbl>
    <w:p w14:paraId="6391EA5B" w14:textId="77777777" w:rsidR="005704ED" w:rsidRPr="0051455B" w:rsidRDefault="005704ED" w:rsidP="005704ED">
      <w:pPr>
        <w:rPr>
          <w:sz w:val="26"/>
          <w:szCs w:val="26"/>
        </w:rPr>
      </w:pPr>
    </w:p>
    <w:p w14:paraId="6FD88184" w14:textId="77777777" w:rsidR="005704ED" w:rsidRPr="0051455B" w:rsidRDefault="005704ED" w:rsidP="005704ED">
      <w:pPr>
        <w:rPr>
          <w:sz w:val="26"/>
          <w:szCs w:val="26"/>
        </w:rPr>
      </w:pPr>
      <w:r w:rsidRPr="0051455B">
        <w:rPr>
          <w:sz w:val="26"/>
          <w:szCs w:val="26"/>
        </w:rPr>
        <w:t>--------------------------------</w:t>
      </w:r>
    </w:p>
    <w:p w14:paraId="5FEDAAB3" w14:textId="77777777" w:rsidR="005704ED" w:rsidRPr="0051455B" w:rsidRDefault="005704ED" w:rsidP="00AF18BC">
      <w:pPr>
        <w:jc w:val="both"/>
        <w:rPr>
          <w:sz w:val="24"/>
          <w:szCs w:val="24"/>
        </w:rPr>
      </w:pPr>
      <w:bookmarkStart w:id="7" w:name="P147"/>
      <w:bookmarkEnd w:id="7"/>
      <w:r w:rsidRPr="0051455B">
        <w:rPr>
          <w:sz w:val="24"/>
          <w:szCs w:val="24"/>
        </w:rPr>
        <w:t>&lt;1&gt; Единовременные расходы и доходы делятся на количество лет действия установленного регулирования с учетом индекса-дефлятора. Все данные о периодических расходах и доходах заполняются в расчете за один календарный год.</w:t>
      </w:r>
    </w:p>
    <w:p w14:paraId="3BBA77B5" w14:textId="77777777" w:rsidR="005704ED" w:rsidRPr="0051455B" w:rsidRDefault="005704ED" w:rsidP="005704ED">
      <w:pPr>
        <w:rPr>
          <w:sz w:val="26"/>
          <w:szCs w:val="26"/>
        </w:rPr>
      </w:pPr>
    </w:p>
    <w:p w14:paraId="7B8F3D0E" w14:textId="77777777" w:rsidR="005704ED" w:rsidRPr="0051455B" w:rsidRDefault="005704ED" w:rsidP="00A957C8">
      <w:pPr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4. Оценка фактических расходов и доходов субъектов</w:t>
      </w:r>
    </w:p>
    <w:p w14:paraId="41264E47" w14:textId="77777777" w:rsidR="005704ED" w:rsidRPr="0051455B" w:rsidRDefault="005704ED" w:rsidP="00A957C8">
      <w:pPr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предпринимательской и иной экономической деятельности,</w:t>
      </w:r>
    </w:p>
    <w:p w14:paraId="7595CDEF" w14:textId="77777777" w:rsidR="005704ED" w:rsidRPr="0051455B" w:rsidRDefault="005704ED" w:rsidP="00A957C8">
      <w:pPr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связанных с необходимостью соблюдения установленных</w:t>
      </w:r>
    </w:p>
    <w:p w14:paraId="0F0A495B" w14:textId="77777777" w:rsidR="005704ED" w:rsidRPr="0051455B" w:rsidRDefault="005704ED" w:rsidP="00A957C8">
      <w:pPr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нормативным правовым актом обязательных требований</w:t>
      </w:r>
    </w:p>
    <w:p w14:paraId="18ACE188" w14:textId="77777777" w:rsidR="005704ED" w:rsidRPr="0051455B" w:rsidRDefault="005704ED" w:rsidP="005704ED">
      <w:pPr>
        <w:rPr>
          <w:sz w:val="26"/>
          <w:szCs w:val="26"/>
        </w:rPr>
      </w:pPr>
    </w:p>
    <w:p w14:paraId="3B54DE19" w14:textId="4C93E426" w:rsidR="005704ED" w:rsidRPr="0051455B" w:rsidRDefault="00383C1F" w:rsidP="005704ED">
      <w:pPr>
        <w:rPr>
          <w:sz w:val="26"/>
          <w:szCs w:val="26"/>
        </w:rPr>
      </w:pPr>
      <w:r w:rsidRPr="0051455B">
        <w:rPr>
          <w:sz w:val="26"/>
          <w:szCs w:val="26"/>
        </w:rPr>
        <w:t>Таблица №</w:t>
      </w:r>
      <w:r w:rsidR="005704ED" w:rsidRPr="0051455B">
        <w:rPr>
          <w:sz w:val="26"/>
          <w:szCs w:val="26"/>
        </w:rPr>
        <w:t xml:space="preserve"> 3</w:t>
      </w:r>
    </w:p>
    <w:p w14:paraId="41D927B2" w14:textId="77777777" w:rsidR="005704ED" w:rsidRPr="0051455B" w:rsidRDefault="005704ED" w:rsidP="005704ED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13"/>
        <w:gridCol w:w="1813"/>
        <w:gridCol w:w="1813"/>
        <w:gridCol w:w="1813"/>
        <w:gridCol w:w="1814"/>
      </w:tblGrid>
      <w:tr w:rsidR="005704ED" w:rsidRPr="0051455B" w14:paraId="6249403B" w14:textId="77777777" w:rsidTr="00D219DB">
        <w:tc>
          <w:tcPr>
            <w:tcW w:w="1813" w:type="dxa"/>
            <w:vMerge w:val="restart"/>
          </w:tcPr>
          <w:p w14:paraId="42D49D7F" w14:textId="77777777" w:rsidR="005704ED" w:rsidRPr="0051455B" w:rsidRDefault="005704ED" w:rsidP="00383C1F">
            <w:pPr>
              <w:jc w:val="center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Описание установленных обязанностей или ограничений, а также преимуществ и выгод</w:t>
            </w:r>
          </w:p>
        </w:tc>
        <w:tc>
          <w:tcPr>
            <w:tcW w:w="1813" w:type="dxa"/>
            <w:vMerge w:val="restart"/>
          </w:tcPr>
          <w:p w14:paraId="71AAF610" w14:textId="77777777" w:rsidR="005704ED" w:rsidRPr="0051455B" w:rsidRDefault="005704ED" w:rsidP="00383C1F">
            <w:pPr>
              <w:jc w:val="center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Группа субъектов предпринимательской и иной экономической деятельности</w:t>
            </w:r>
          </w:p>
        </w:tc>
        <w:tc>
          <w:tcPr>
            <w:tcW w:w="1813" w:type="dxa"/>
            <w:vMerge w:val="restart"/>
          </w:tcPr>
          <w:p w14:paraId="46AEB75A" w14:textId="77777777" w:rsidR="005704ED" w:rsidRPr="0051455B" w:rsidRDefault="005704ED" w:rsidP="00383C1F">
            <w:pPr>
              <w:jc w:val="center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Описание видов расходов и доходов</w:t>
            </w:r>
          </w:p>
        </w:tc>
        <w:tc>
          <w:tcPr>
            <w:tcW w:w="3627" w:type="dxa"/>
            <w:gridSpan w:val="2"/>
          </w:tcPr>
          <w:p w14:paraId="37BCD522" w14:textId="77777777" w:rsidR="005704ED" w:rsidRPr="0051455B" w:rsidRDefault="005704ED" w:rsidP="00383C1F">
            <w:pPr>
              <w:jc w:val="center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 xml:space="preserve">Количественная оценка </w:t>
            </w:r>
            <w:hyperlink w:anchor="P192">
              <w:r w:rsidRPr="0051455B">
                <w:rPr>
                  <w:rStyle w:val="aa"/>
                  <w:sz w:val="28"/>
                  <w:szCs w:val="28"/>
                </w:rPr>
                <w:t>&lt;2&gt;</w:t>
              </w:r>
            </w:hyperlink>
            <w:r w:rsidRPr="0051455B">
              <w:rPr>
                <w:sz w:val="28"/>
                <w:szCs w:val="28"/>
              </w:rPr>
              <w:t>, тыс. рублей</w:t>
            </w:r>
          </w:p>
        </w:tc>
      </w:tr>
      <w:tr w:rsidR="005704ED" w:rsidRPr="0051455B" w14:paraId="798710F3" w14:textId="77777777" w:rsidTr="00D219DB">
        <w:tc>
          <w:tcPr>
            <w:tcW w:w="1813" w:type="dxa"/>
            <w:vMerge/>
          </w:tcPr>
          <w:p w14:paraId="2F321132" w14:textId="77777777" w:rsidR="005704ED" w:rsidRPr="0051455B" w:rsidRDefault="005704ED" w:rsidP="00383C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dxa"/>
            <w:vMerge/>
          </w:tcPr>
          <w:p w14:paraId="2ECA6503" w14:textId="77777777" w:rsidR="005704ED" w:rsidRPr="0051455B" w:rsidRDefault="005704ED" w:rsidP="00383C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dxa"/>
            <w:vMerge/>
          </w:tcPr>
          <w:p w14:paraId="2591E042" w14:textId="77777777" w:rsidR="005704ED" w:rsidRPr="0051455B" w:rsidRDefault="005704ED" w:rsidP="00383C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dxa"/>
          </w:tcPr>
          <w:p w14:paraId="68551858" w14:textId="77777777" w:rsidR="005704ED" w:rsidRPr="0051455B" w:rsidRDefault="005704ED" w:rsidP="00383C1F">
            <w:pPr>
              <w:jc w:val="center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Единовременные (указать время возникновения)</w:t>
            </w:r>
          </w:p>
        </w:tc>
        <w:tc>
          <w:tcPr>
            <w:tcW w:w="1814" w:type="dxa"/>
          </w:tcPr>
          <w:p w14:paraId="2393D60A" w14:textId="77777777" w:rsidR="005704ED" w:rsidRPr="0051455B" w:rsidRDefault="005704ED" w:rsidP="00383C1F">
            <w:pPr>
              <w:jc w:val="center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Периодические (указать время возникновения) (данные заполняются в расчете за один календарный год)</w:t>
            </w:r>
          </w:p>
        </w:tc>
      </w:tr>
      <w:tr w:rsidR="005704ED" w:rsidRPr="0051455B" w14:paraId="63935377" w14:textId="77777777" w:rsidTr="00D219DB">
        <w:tc>
          <w:tcPr>
            <w:tcW w:w="9066" w:type="dxa"/>
            <w:gridSpan w:val="5"/>
          </w:tcPr>
          <w:p w14:paraId="4DA239E1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Расходы</w:t>
            </w:r>
          </w:p>
        </w:tc>
      </w:tr>
      <w:tr w:rsidR="005704ED" w:rsidRPr="0051455B" w14:paraId="5B624744" w14:textId="77777777" w:rsidTr="00D219DB">
        <w:tc>
          <w:tcPr>
            <w:tcW w:w="1813" w:type="dxa"/>
            <w:vMerge w:val="restart"/>
          </w:tcPr>
          <w:p w14:paraId="25F5D732" w14:textId="77777777" w:rsidR="005704ED" w:rsidRPr="0051455B" w:rsidRDefault="005704ED" w:rsidP="00383C1F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Обязанность или ограничение N</w:t>
            </w:r>
          </w:p>
        </w:tc>
        <w:tc>
          <w:tcPr>
            <w:tcW w:w="1813" w:type="dxa"/>
            <w:vMerge w:val="restart"/>
          </w:tcPr>
          <w:p w14:paraId="634D6045" w14:textId="77777777" w:rsidR="005704ED" w:rsidRPr="0051455B" w:rsidRDefault="005704ED" w:rsidP="00383C1F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 xml:space="preserve">Группа субъектов предпринимательской и иной </w:t>
            </w:r>
            <w:r w:rsidRPr="0051455B">
              <w:rPr>
                <w:sz w:val="28"/>
                <w:szCs w:val="28"/>
              </w:rPr>
              <w:lastRenderedPageBreak/>
              <w:t>экономической деятельности N</w:t>
            </w:r>
          </w:p>
        </w:tc>
        <w:tc>
          <w:tcPr>
            <w:tcW w:w="1813" w:type="dxa"/>
          </w:tcPr>
          <w:p w14:paraId="2A731F5E" w14:textId="77777777" w:rsidR="005704ED" w:rsidRPr="0051455B" w:rsidRDefault="005704ED" w:rsidP="00383C1F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lastRenderedPageBreak/>
              <w:t>Вид расходов 1</w:t>
            </w:r>
          </w:p>
        </w:tc>
        <w:tc>
          <w:tcPr>
            <w:tcW w:w="1813" w:type="dxa"/>
          </w:tcPr>
          <w:p w14:paraId="1D872CFF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  <w:tc>
          <w:tcPr>
            <w:tcW w:w="1814" w:type="dxa"/>
          </w:tcPr>
          <w:p w14:paraId="65D5EFED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</w:tr>
      <w:tr w:rsidR="005704ED" w:rsidRPr="0051455B" w14:paraId="53047DB6" w14:textId="77777777" w:rsidTr="00D219DB">
        <w:tc>
          <w:tcPr>
            <w:tcW w:w="1813" w:type="dxa"/>
            <w:vMerge/>
          </w:tcPr>
          <w:p w14:paraId="6454D251" w14:textId="77777777" w:rsidR="005704ED" w:rsidRPr="0051455B" w:rsidRDefault="005704ED" w:rsidP="00383C1F">
            <w:pPr>
              <w:rPr>
                <w:sz w:val="28"/>
                <w:szCs w:val="28"/>
              </w:rPr>
            </w:pPr>
          </w:p>
        </w:tc>
        <w:tc>
          <w:tcPr>
            <w:tcW w:w="1813" w:type="dxa"/>
            <w:vMerge/>
          </w:tcPr>
          <w:p w14:paraId="25156CBB" w14:textId="77777777" w:rsidR="005704ED" w:rsidRPr="0051455B" w:rsidRDefault="005704ED" w:rsidP="00383C1F">
            <w:pPr>
              <w:rPr>
                <w:sz w:val="28"/>
                <w:szCs w:val="28"/>
              </w:rPr>
            </w:pPr>
          </w:p>
        </w:tc>
        <w:tc>
          <w:tcPr>
            <w:tcW w:w="1813" w:type="dxa"/>
          </w:tcPr>
          <w:p w14:paraId="41F90CB6" w14:textId="77777777" w:rsidR="005704ED" w:rsidRPr="0051455B" w:rsidRDefault="005704ED" w:rsidP="00383C1F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Вид расходов N</w:t>
            </w:r>
          </w:p>
        </w:tc>
        <w:tc>
          <w:tcPr>
            <w:tcW w:w="1813" w:type="dxa"/>
          </w:tcPr>
          <w:p w14:paraId="0A69869A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  <w:tc>
          <w:tcPr>
            <w:tcW w:w="1814" w:type="dxa"/>
          </w:tcPr>
          <w:p w14:paraId="0D5D6551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</w:tr>
      <w:tr w:rsidR="005704ED" w:rsidRPr="0051455B" w14:paraId="2FA98B1E" w14:textId="77777777" w:rsidTr="00D219DB">
        <w:tc>
          <w:tcPr>
            <w:tcW w:w="9066" w:type="dxa"/>
            <w:gridSpan w:val="5"/>
          </w:tcPr>
          <w:p w14:paraId="6E578C2D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lastRenderedPageBreak/>
              <w:t>Доходы</w:t>
            </w:r>
          </w:p>
        </w:tc>
      </w:tr>
      <w:tr w:rsidR="005704ED" w:rsidRPr="0051455B" w14:paraId="05EA531B" w14:textId="77777777" w:rsidTr="00D219DB">
        <w:tc>
          <w:tcPr>
            <w:tcW w:w="1813" w:type="dxa"/>
            <w:vMerge w:val="restart"/>
          </w:tcPr>
          <w:p w14:paraId="164ABF9D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Преимущество или иная выгода N</w:t>
            </w:r>
          </w:p>
        </w:tc>
        <w:tc>
          <w:tcPr>
            <w:tcW w:w="1813" w:type="dxa"/>
            <w:vMerge w:val="restart"/>
          </w:tcPr>
          <w:p w14:paraId="4CA5A8F9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Группа субъектов предпринимательской и иной экономической деятельности N</w:t>
            </w:r>
          </w:p>
        </w:tc>
        <w:tc>
          <w:tcPr>
            <w:tcW w:w="1813" w:type="dxa"/>
          </w:tcPr>
          <w:p w14:paraId="0A50487A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Вид доходов 1</w:t>
            </w:r>
          </w:p>
        </w:tc>
        <w:tc>
          <w:tcPr>
            <w:tcW w:w="1813" w:type="dxa"/>
          </w:tcPr>
          <w:p w14:paraId="44F93900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  <w:tc>
          <w:tcPr>
            <w:tcW w:w="1814" w:type="dxa"/>
          </w:tcPr>
          <w:p w14:paraId="280C962F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</w:tr>
      <w:tr w:rsidR="005704ED" w:rsidRPr="0051455B" w14:paraId="1B443CB9" w14:textId="77777777" w:rsidTr="00D219DB">
        <w:tc>
          <w:tcPr>
            <w:tcW w:w="1813" w:type="dxa"/>
            <w:vMerge/>
          </w:tcPr>
          <w:p w14:paraId="0982F7F9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  <w:tc>
          <w:tcPr>
            <w:tcW w:w="1813" w:type="dxa"/>
            <w:vMerge/>
          </w:tcPr>
          <w:p w14:paraId="006FB1AD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  <w:tc>
          <w:tcPr>
            <w:tcW w:w="1813" w:type="dxa"/>
          </w:tcPr>
          <w:p w14:paraId="57FFDF63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Вид доходов N</w:t>
            </w:r>
          </w:p>
        </w:tc>
        <w:tc>
          <w:tcPr>
            <w:tcW w:w="1813" w:type="dxa"/>
          </w:tcPr>
          <w:p w14:paraId="0E29B2E2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  <w:tc>
          <w:tcPr>
            <w:tcW w:w="1814" w:type="dxa"/>
          </w:tcPr>
          <w:p w14:paraId="70C045D7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</w:tr>
      <w:tr w:rsidR="005704ED" w:rsidRPr="0051455B" w14:paraId="074FD125" w14:textId="77777777" w:rsidTr="00D219DB">
        <w:tc>
          <w:tcPr>
            <w:tcW w:w="9066" w:type="dxa"/>
            <w:gridSpan w:val="5"/>
          </w:tcPr>
          <w:p w14:paraId="23DA432D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Итого</w:t>
            </w:r>
          </w:p>
        </w:tc>
      </w:tr>
      <w:tr w:rsidR="005704ED" w:rsidRPr="0051455B" w14:paraId="5DE189EB" w14:textId="77777777" w:rsidTr="00D219DB">
        <w:tc>
          <w:tcPr>
            <w:tcW w:w="5439" w:type="dxa"/>
            <w:gridSpan w:val="3"/>
          </w:tcPr>
          <w:p w14:paraId="1C1729F9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Совокупные расходы:</w:t>
            </w:r>
          </w:p>
        </w:tc>
        <w:tc>
          <w:tcPr>
            <w:tcW w:w="1813" w:type="dxa"/>
          </w:tcPr>
          <w:p w14:paraId="3FB1EB68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  <w:tc>
          <w:tcPr>
            <w:tcW w:w="1814" w:type="dxa"/>
          </w:tcPr>
          <w:p w14:paraId="27A0C63B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</w:tr>
      <w:tr w:rsidR="005704ED" w:rsidRPr="0051455B" w14:paraId="474CBCAF" w14:textId="77777777" w:rsidTr="00D219DB">
        <w:tc>
          <w:tcPr>
            <w:tcW w:w="5439" w:type="dxa"/>
            <w:gridSpan w:val="3"/>
          </w:tcPr>
          <w:p w14:paraId="3074D6F6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Совокупные доходы:</w:t>
            </w:r>
          </w:p>
        </w:tc>
        <w:tc>
          <w:tcPr>
            <w:tcW w:w="1813" w:type="dxa"/>
          </w:tcPr>
          <w:p w14:paraId="0D676600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  <w:tc>
          <w:tcPr>
            <w:tcW w:w="1814" w:type="dxa"/>
          </w:tcPr>
          <w:p w14:paraId="52C0BE2E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</w:tr>
      <w:tr w:rsidR="005704ED" w:rsidRPr="0051455B" w14:paraId="29888A10" w14:textId="77777777" w:rsidTr="00D219DB">
        <w:tblPrEx>
          <w:tblBorders>
            <w:insideH w:val="nil"/>
          </w:tblBorders>
        </w:tblPrEx>
        <w:tc>
          <w:tcPr>
            <w:tcW w:w="9066" w:type="dxa"/>
            <w:gridSpan w:val="5"/>
            <w:tcBorders>
              <w:bottom w:val="nil"/>
            </w:tcBorders>
          </w:tcPr>
          <w:p w14:paraId="65EF5479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Источники данных:</w:t>
            </w:r>
          </w:p>
        </w:tc>
      </w:tr>
      <w:tr w:rsidR="005704ED" w:rsidRPr="0051455B" w14:paraId="113D2B12" w14:textId="77777777" w:rsidTr="00D219DB">
        <w:tblPrEx>
          <w:tblBorders>
            <w:insideH w:val="nil"/>
          </w:tblBorders>
        </w:tblPrEx>
        <w:tc>
          <w:tcPr>
            <w:tcW w:w="9066" w:type="dxa"/>
            <w:gridSpan w:val="5"/>
            <w:tcBorders>
              <w:top w:val="nil"/>
            </w:tcBorders>
          </w:tcPr>
          <w:p w14:paraId="76255510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</w:tr>
      <w:tr w:rsidR="005704ED" w:rsidRPr="0051455B" w14:paraId="7FC8B989" w14:textId="77777777" w:rsidTr="00D219DB">
        <w:tc>
          <w:tcPr>
            <w:tcW w:w="9066" w:type="dxa"/>
            <w:gridSpan w:val="5"/>
          </w:tcPr>
          <w:p w14:paraId="72AA0683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(место для текстового описания)</w:t>
            </w:r>
          </w:p>
        </w:tc>
      </w:tr>
    </w:tbl>
    <w:p w14:paraId="5282B6FA" w14:textId="77777777" w:rsidR="005704ED" w:rsidRPr="0051455B" w:rsidRDefault="005704ED" w:rsidP="005704ED">
      <w:pPr>
        <w:rPr>
          <w:sz w:val="26"/>
          <w:szCs w:val="26"/>
        </w:rPr>
      </w:pPr>
    </w:p>
    <w:p w14:paraId="7BB2788C" w14:textId="77777777" w:rsidR="005704ED" w:rsidRPr="0051455B" w:rsidRDefault="005704ED" w:rsidP="005704ED">
      <w:pPr>
        <w:rPr>
          <w:sz w:val="26"/>
          <w:szCs w:val="26"/>
        </w:rPr>
      </w:pPr>
      <w:r w:rsidRPr="0051455B">
        <w:rPr>
          <w:sz w:val="26"/>
          <w:szCs w:val="26"/>
        </w:rPr>
        <w:t>--------------------------------</w:t>
      </w:r>
    </w:p>
    <w:p w14:paraId="08C78A00" w14:textId="6AB17ED7" w:rsidR="005704ED" w:rsidRPr="0051455B" w:rsidRDefault="005704ED" w:rsidP="00E51764">
      <w:pPr>
        <w:jc w:val="both"/>
        <w:rPr>
          <w:sz w:val="24"/>
          <w:szCs w:val="24"/>
        </w:rPr>
      </w:pPr>
      <w:bookmarkStart w:id="8" w:name="P192"/>
      <w:bookmarkEnd w:id="8"/>
      <w:r w:rsidRPr="0051455B">
        <w:rPr>
          <w:sz w:val="24"/>
          <w:szCs w:val="24"/>
        </w:rPr>
        <w:t xml:space="preserve">&lt;2&gt; Сведения с учетом количества субъектов предпринимательской и иной экономической деятельности (в соответствии с </w:t>
      </w:r>
      <w:r w:rsidR="00F57C04" w:rsidRPr="0051455B">
        <w:rPr>
          <w:sz w:val="24"/>
          <w:szCs w:val="24"/>
        </w:rPr>
        <w:t>т</w:t>
      </w:r>
      <w:r w:rsidR="00B43CB7" w:rsidRPr="0051455B">
        <w:rPr>
          <w:sz w:val="24"/>
          <w:szCs w:val="24"/>
        </w:rPr>
        <w:t>аблицей №</w:t>
      </w:r>
      <w:r w:rsidRPr="0051455B">
        <w:rPr>
          <w:sz w:val="24"/>
          <w:szCs w:val="24"/>
        </w:rPr>
        <w:t xml:space="preserve"> 1).</w:t>
      </w:r>
    </w:p>
    <w:p w14:paraId="6A05CE48" w14:textId="77777777" w:rsidR="005704ED" w:rsidRPr="0051455B" w:rsidRDefault="005704ED" w:rsidP="005704ED">
      <w:pPr>
        <w:rPr>
          <w:sz w:val="26"/>
          <w:szCs w:val="26"/>
        </w:rPr>
      </w:pPr>
    </w:p>
    <w:p w14:paraId="7BC78767" w14:textId="77777777" w:rsidR="005704ED" w:rsidRPr="0051455B" w:rsidRDefault="005704ED" w:rsidP="00155F95">
      <w:pPr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5. Оценка фактических положительных и отрицательных</w:t>
      </w:r>
    </w:p>
    <w:p w14:paraId="30A28629" w14:textId="77777777" w:rsidR="005704ED" w:rsidRPr="0051455B" w:rsidRDefault="005704ED" w:rsidP="00155F95">
      <w:pPr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последствий установленного правового регулирования</w:t>
      </w:r>
    </w:p>
    <w:p w14:paraId="6601A397" w14:textId="77777777" w:rsidR="005704ED" w:rsidRPr="0051455B" w:rsidRDefault="005704ED" w:rsidP="005704ED">
      <w:pPr>
        <w:rPr>
          <w:sz w:val="26"/>
          <w:szCs w:val="26"/>
        </w:rPr>
      </w:pPr>
    </w:p>
    <w:p w14:paraId="67EDC9BF" w14:textId="608B809C" w:rsidR="005704ED" w:rsidRPr="0051455B" w:rsidRDefault="00155F95" w:rsidP="005704ED">
      <w:pPr>
        <w:rPr>
          <w:sz w:val="26"/>
          <w:szCs w:val="26"/>
        </w:rPr>
      </w:pPr>
      <w:r w:rsidRPr="0051455B">
        <w:rPr>
          <w:sz w:val="26"/>
          <w:szCs w:val="26"/>
        </w:rPr>
        <w:t>Таблица №</w:t>
      </w:r>
      <w:r w:rsidR="005704ED" w:rsidRPr="0051455B">
        <w:rPr>
          <w:sz w:val="26"/>
          <w:szCs w:val="26"/>
        </w:rPr>
        <w:t xml:space="preserve"> 4</w:t>
      </w:r>
    </w:p>
    <w:p w14:paraId="286181D3" w14:textId="77777777" w:rsidR="005704ED" w:rsidRPr="0051455B" w:rsidRDefault="005704ED" w:rsidP="005704ED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04"/>
        <w:gridCol w:w="2665"/>
        <w:gridCol w:w="1530"/>
        <w:gridCol w:w="1869"/>
      </w:tblGrid>
      <w:tr w:rsidR="005704ED" w:rsidRPr="0051455B" w14:paraId="70E8FFB5" w14:textId="77777777" w:rsidTr="00D219DB">
        <w:tc>
          <w:tcPr>
            <w:tcW w:w="3004" w:type="dxa"/>
          </w:tcPr>
          <w:p w14:paraId="3FBE4289" w14:textId="77777777" w:rsidR="005704ED" w:rsidRPr="0051455B" w:rsidRDefault="005704ED" w:rsidP="00FD4C5C">
            <w:pPr>
              <w:jc w:val="center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Описание фактических последствий установленного регулирования</w:t>
            </w:r>
          </w:p>
        </w:tc>
        <w:tc>
          <w:tcPr>
            <w:tcW w:w="2665" w:type="dxa"/>
          </w:tcPr>
          <w:p w14:paraId="010B552B" w14:textId="77777777" w:rsidR="005704ED" w:rsidRPr="0051455B" w:rsidRDefault="005704ED" w:rsidP="00FD4C5C">
            <w:pPr>
              <w:jc w:val="center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 xml:space="preserve">Наименование группы заинтересованных лиц, на которые распространяются указанные последствия </w:t>
            </w:r>
            <w:hyperlink w:anchor="P271">
              <w:r w:rsidRPr="0051455B">
                <w:rPr>
                  <w:rStyle w:val="aa"/>
                  <w:sz w:val="28"/>
                  <w:szCs w:val="28"/>
                </w:rPr>
                <w:t>&lt;3&gt;</w:t>
              </w:r>
            </w:hyperlink>
          </w:p>
        </w:tc>
        <w:tc>
          <w:tcPr>
            <w:tcW w:w="1530" w:type="dxa"/>
          </w:tcPr>
          <w:p w14:paraId="2ACF0C78" w14:textId="77777777" w:rsidR="005704ED" w:rsidRPr="0051455B" w:rsidRDefault="005704ED" w:rsidP="00FD4C5C">
            <w:pPr>
              <w:jc w:val="center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Оценка последствий</w:t>
            </w:r>
          </w:p>
        </w:tc>
        <w:tc>
          <w:tcPr>
            <w:tcW w:w="1869" w:type="dxa"/>
          </w:tcPr>
          <w:p w14:paraId="641E13C3" w14:textId="77777777" w:rsidR="005704ED" w:rsidRPr="0051455B" w:rsidRDefault="005704ED" w:rsidP="00FD4C5C">
            <w:pPr>
              <w:jc w:val="center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Источники использованных данных</w:t>
            </w:r>
          </w:p>
        </w:tc>
      </w:tr>
      <w:tr w:rsidR="005704ED" w:rsidRPr="0051455B" w14:paraId="590AE8C1" w14:textId="77777777" w:rsidTr="00D219DB">
        <w:tc>
          <w:tcPr>
            <w:tcW w:w="9068" w:type="dxa"/>
            <w:gridSpan w:val="4"/>
          </w:tcPr>
          <w:p w14:paraId="35A6BF6F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 xml:space="preserve">Фактические отрицательные последствия </w:t>
            </w:r>
            <w:hyperlink w:anchor="P272">
              <w:r w:rsidRPr="0051455B">
                <w:rPr>
                  <w:rStyle w:val="aa"/>
                  <w:sz w:val="28"/>
                  <w:szCs w:val="28"/>
                </w:rPr>
                <w:t>&lt;4&gt;</w:t>
              </w:r>
            </w:hyperlink>
          </w:p>
        </w:tc>
      </w:tr>
      <w:tr w:rsidR="005704ED" w:rsidRPr="0051455B" w14:paraId="53FCDAE9" w14:textId="77777777" w:rsidTr="00D219DB">
        <w:tc>
          <w:tcPr>
            <w:tcW w:w="3004" w:type="dxa"/>
          </w:tcPr>
          <w:p w14:paraId="12900F61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lastRenderedPageBreak/>
              <w:t>Последствие 1 (ежегодное/единовременное)</w:t>
            </w:r>
          </w:p>
        </w:tc>
        <w:tc>
          <w:tcPr>
            <w:tcW w:w="2665" w:type="dxa"/>
          </w:tcPr>
          <w:p w14:paraId="3BAAB8DB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14:paraId="1F828160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6CAA1537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</w:tr>
      <w:tr w:rsidR="005704ED" w:rsidRPr="0051455B" w14:paraId="61CBE096" w14:textId="77777777" w:rsidTr="00D219DB">
        <w:tc>
          <w:tcPr>
            <w:tcW w:w="3004" w:type="dxa"/>
          </w:tcPr>
          <w:p w14:paraId="26670745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Последствие N (ежегодное/единовременное)</w:t>
            </w:r>
          </w:p>
        </w:tc>
        <w:tc>
          <w:tcPr>
            <w:tcW w:w="2665" w:type="dxa"/>
          </w:tcPr>
          <w:p w14:paraId="598EA7C0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14:paraId="50C647BE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61BB1971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</w:tr>
      <w:tr w:rsidR="005704ED" w:rsidRPr="0051455B" w14:paraId="24B9FCF5" w14:textId="77777777" w:rsidTr="00D219DB">
        <w:tc>
          <w:tcPr>
            <w:tcW w:w="9068" w:type="dxa"/>
            <w:gridSpan w:val="4"/>
          </w:tcPr>
          <w:p w14:paraId="6573C0D8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 xml:space="preserve">Фактические положительные последствия </w:t>
            </w:r>
            <w:hyperlink w:anchor="P273">
              <w:r w:rsidRPr="0051455B">
                <w:rPr>
                  <w:rStyle w:val="aa"/>
                  <w:sz w:val="28"/>
                  <w:szCs w:val="28"/>
                </w:rPr>
                <w:t>&lt;5&gt;</w:t>
              </w:r>
            </w:hyperlink>
          </w:p>
        </w:tc>
      </w:tr>
      <w:tr w:rsidR="005704ED" w:rsidRPr="0051455B" w14:paraId="4D5CCE15" w14:textId="77777777" w:rsidTr="00D219DB">
        <w:tc>
          <w:tcPr>
            <w:tcW w:w="3004" w:type="dxa"/>
          </w:tcPr>
          <w:p w14:paraId="0E29F85B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Последствие 1 (ежегодное/единовременное)</w:t>
            </w:r>
          </w:p>
        </w:tc>
        <w:tc>
          <w:tcPr>
            <w:tcW w:w="2665" w:type="dxa"/>
          </w:tcPr>
          <w:p w14:paraId="7B297B1E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14:paraId="016539B8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2363F939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</w:tr>
      <w:tr w:rsidR="005704ED" w:rsidRPr="0051455B" w14:paraId="0B357A2D" w14:textId="77777777" w:rsidTr="00D219DB">
        <w:tc>
          <w:tcPr>
            <w:tcW w:w="3004" w:type="dxa"/>
          </w:tcPr>
          <w:p w14:paraId="7C5AE0D1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Последствие N (ежегодное/единовременное)</w:t>
            </w:r>
          </w:p>
        </w:tc>
        <w:tc>
          <w:tcPr>
            <w:tcW w:w="2665" w:type="dxa"/>
          </w:tcPr>
          <w:p w14:paraId="456FAAB6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14:paraId="67F4DA76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14:paraId="376DD29C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</w:tr>
    </w:tbl>
    <w:p w14:paraId="1D9CB91C" w14:textId="77777777" w:rsidR="005704ED" w:rsidRPr="0051455B" w:rsidRDefault="005704ED" w:rsidP="005704ED">
      <w:pPr>
        <w:rPr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0"/>
      </w:tblGrid>
      <w:tr w:rsidR="005704ED" w:rsidRPr="0051455B" w14:paraId="7294EE2D" w14:textId="77777777" w:rsidTr="00D219DB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14:paraId="207639D2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Выводы по информации, приведенной в таблице N 4:</w:t>
            </w:r>
          </w:p>
        </w:tc>
      </w:tr>
      <w:tr w:rsidR="005704ED" w:rsidRPr="0051455B" w14:paraId="5821C544" w14:textId="77777777" w:rsidTr="00D219DB">
        <w:tc>
          <w:tcPr>
            <w:tcW w:w="90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8219B9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</w:tr>
      <w:tr w:rsidR="005704ED" w:rsidRPr="0051455B" w14:paraId="7D8BABA7" w14:textId="77777777" w:rsidTr="00D219DB">
        <w:tblPrEx>
          <w:tblBorders>
            <w:insideH w:val="single" w:sz="4" w:space="0" w:color="auto"/>
          </w:tblBorders>
        </w:tblPrEx>
        <w:tc>
          <w:tcPr>
            <w:tcW w:w="90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9B399" w14:textId="77777777" w:rsidR="005704ED" w:rsidRPr="0051455B" w:rsidRDefault="005704ED" w:rsidP="00DD4FB8">
            <w:pPr>
              <w:jc w:val="center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(место для текстового описания)</w:t>
            </w:r>
          </w:p>
        </w:tc>
      </w:tr>
    </w:tbl>
    <w:p w14:paraId="4F3FA811" w14:textId="77777777" w:rsidR="005704ED" w:rsidRPr="0051455B" w:rsidRDefault="005704ED" w:rsidP="005704ED">
      <w:pPr>
        <w:rPr>
          <w:b/>
          <w:sz w:val="26"/>
          <w:szCs w:val="26"/>
        </w:rPr>
      </w:pPr>
    </w:p>
    <w:p w14:paraId="1C82DA98" w14:textId="77777777" w:rsidR="005B0A2A" w:rsidRPr="0051455B" w:rsidRDefault="005704ED" w:rsidP="005B0A2A">
      <w:pPr>
        <w:jc w:val="center"/>
        <w:rPr>
          <w:sz w:val="28"/>
          <w:szCs w:val="28"/>
        </w:rPr>
      </w:pPr>
      <w:r w:rsidRPr="0051455B">
        <w:rPr>
          <w:sz w:val="28"/>
          <w:szCs w:val="28"/>
        </w:rPr>
        <w:t xml:space="preserve">6. Оценка эффективности достижения заявленных </w:t>
      </w:r>
    </w:p>
    <w:p w14:paraId="270E87BA" w14:textId="0ED8FE53" w:rsidR="005B0A2A" w:rsidRPr="0051455B" w:rsidRDefault="005704ED" w:rsidP="005B0A2A">
      <w:pPr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целей</w:t>
      </w:r>
      <w:r w:rsidR="005B0A2A" w:rsidRPr="0051455B">
        <w:rPr>
          <w:sz w:val="28"/>
          <w:szCs w:val="28"/>
        </w:rPr>
        <w:t xml:space="preserve"> </w:t>
      </w:r>
      <w:r w:rsidRPr="0051455B">
        <w:rPr>
          <w:sz w:val="28"/>
          <w:szCs w:val="28"/>
        </w:rPr>
        <w:t xml:space="preserve">регулирования </w:t>
      </w:r>
    </w:p>
    <w:p w14:paraId="46DDF75E" w14:textId="7379A383" w:rsidR="005704ED" w:rsidRPr="0051455B" w:rsidRDefault="005704ED" w:rsidP="005B0A2A">
      <w:pPr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(не заполняется, если нормативный правовой акт</w:t>
      </w:r>
    </w:p>
    <w:p w14:paraId="4C67BCD2" w14:textId="77777777" w:rsidR="005704ED" w:rsidRPr="0051455B" w:rsidRDefault="005704ED" w:rsidP="005B0A2A">
      <w:pPr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проходил оценку регулирующего воздействия)</w:t>
      </w:r>
    </w:p>
    <w:p w14:paraId="42C39ECD" w14:textId="77777777" w:rsidR="005704ED" w:rsidRPr="0051455B" w:rsidRDefault="005704ED" w:rsidP="005704ED">
      <w:pPr>
        <w:rPr>
          <w:sz w:val="28"/>
          <w:szCs w:val="28"/>
        </w:rPr>
      </w:pPr>
    </w:p>
    <w:p w14:paraId="65B0087F" w14:textId="5694557B" w:rsidR="005704ED" w:rsidRPr="0051455B" w:rsidRDefault="008D7E9E" w:rsidP="005704ED">
      <w:pPr>
        <w:rPr>
          <w:sz w:val="28"/>
          <w:szCs w:val="28"/>
        </w:rPr>
      </w:pPr>
      <w:r w:rsidRPr="0051455B">
        <w:rPr>
          <w:sz w:val="28"/>
          <w:szCs w:val="28"/>
        </w:rPr>
        <w:t>Таблица №</w:t>
      </w:r>
      <w:r w:rsidR="005704ED" w:rsidRPr="0051455B">
        <w:rPr>
          <w:sz w:val="28"/>
          <w:szCs w:val="28"/>
        </w:rPr>
        <w:t xml:space="preserve"> 5</w:t>
      </w:r>
    </w:p>
    <w:p w14:paraId="2D42CACD" w14:textId="77777777" w:rsidR="005704ED" w:rsidRPr="0051455B" w:rsidRDefault="005704ED" w:rsidP="005704ED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61"/>
        <w:gridCol w:w="1661"/>
        <w:gridCol w:w="1511"/>
        <w:gridCol w:w="1511"/>
        <w:gridCol w:w="1304"/>
        <w:gridCol w:w="1719"/>
      </w:tblGrid>
      <w:tr w:rsidR="005704ED" w:rsidRPr="0051455B" w14:paraId="70B7A345" w14:textId="77777777" w:rsidTr="00D219DB">
        <w:tc>
          <w:tcPr>
            <w:tcW w:w="1361" w:type="dxa"/>
          </w:tcPr>
          <w:p w14:paraId="766AEC11" w14:textId="77777777" w:rsidR="005704ED" w:rsidRPr="0051455B" w:rsidRDefault="005704ED" w:rsidP="008D7E9E">
            <w:pPr>
              <w:jc w:val="center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 xml:space="preserve">Цель установленного регулирования </w:t>
            </w:r>
            <w:hyperlink w:anchor="P274">
              <w:r w:rsidRPr="0051455B">
                <w:rPr>
                  <w:rStyle w:val="aa"/>
                  <w:sz w:val="28"/>
                  <w:szCs w:val="28"/>
                </w:rPr>
                <w:t>&lt;6&gt;</w:t>
              </w:r>
            </w:hyperlink>
          </w:p>
        </w:tc>
        <w:tc>
          <w:tcPr>
            <w:tcW w:w="1661" w:type="dxa"/>
          </w:tcPr>
          <w:p w14:paraId="7EEF40F5" w14:textId="77777777" w:rsidR="005704ED" w:rsidRPr="0051455B" w:rsidRDefault="005704ED" w:rsidP="008D7E9E">
            <w:pPr>
              <w:jc w:val="center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Индикативные показатели с указанием единиц измерения</w:t>
            </w:r>
          </w:p>
        </w:tc>
        <w:tc>
          <w:tcPr>
            <w:tcW w:w="1511" w:type="dxa"/>
          </w:tcPr>
          <w:p w14:paraId="3B9BEFB7" w14:textId="77777777" w:rsidR="005704ED" w:rsidRPr="0051455B" w:rsidRDefault="005704ED" w:rsidP="008D7E9E">
            <w:pPr>
              <w:jc w:val="center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Способы расчета. Источники информации</w:t>
            </w:r>
          </w:p>
        </w:tc>
        <w:tc>
          <w:tcPr>
            <w:tcW w:w="1511" w:type="dxa"/>
          </w:tcPr>
          <w:p w14:paraId="68480AEE" w14:textId="77777777" w:rsidR="005704ED" w:rsidRPr="0051455B" w:rsidRDefault="005704ED" w:rsidP="008D7E9E">
            <w:pPr>
              <w:jc w:val="center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Значение на момент установления регулирования</w:t>
            </w:r>
          </w:p>
        </w:tc>
        <w:tc>
          <w:tcPr>
            <w:tcW w:w="1304" w:type="dxa"/>
          </w:tcPr>
          <w:p w14:paraId="2ED8494B" w14:textId="77777777" w:rsidR="005704ED" w:rsidRPr="0051455B" w:rsidRDefault="005704ED" w:rsidP="008D7E9E">
            <w:pPr>
              <w:jc w:val="center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Текущее значение</w:t>
            </w:r>
          </w:p>
        </w:tc>
        <w:tc>
          <w:tcPr>
            <w:tcW w:w="1719" w:type="dxa"/>
          </w:tcPr>
          <w:p w14:paraId="3A808D40" w14:textId="77777777" w:rsidR="005704ED" w:rsidRPr="0051455B" w:rsidRDefault="005704ED" w:rsidP="008D7E9E">
            <w:pPr>
              <w:jc w:val="center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Плановое значение (указывается значение, которое характеризует достижение цели)</w:t>
            </w:r>
          </w:p>
        </w:tc>
      </w:tr>
      <w:tr w:rsidR="005704ED" w:rsidRPr="0051455B" w14:paraId="1AD20533" w14:textId="77777777" w:rsidTr="00D219DB">
        <w:tc>
          <w:tcPr>
            <w:tcW w:w="1361" w:type="dxa"/>
          </w:tcPr>
          <w:p w14:paraId="4FFF71CC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(Цель 1)</w:t>
            </w:r>
          </w:p>
        </w:tc>
        <w:tc>
          <w:tcPr>
            <w:tcW w:w="1661" w:type="dxa"/>
          </w:tcPr>
          <w:p w14:paraId="15BD6FF6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(Индикатор 1.1)</w:t>
            </w:r>
          </w:p>
        </w:tc>
        <w:tc>
          <w:tcPr>
            <w:tcW w:w="1511" w:type="dxa"/>
          </w:tcPr>
          <w:p w14:paraId="1F7CE378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14:paraId="152F47CA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14:paraId="51E1D803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  <w:tc>
          <w:tcPr>
            <w:tcW w:w="1719" w:type="dxa"/>
          </w:tcPr>
          <w:p w14:paraId="6028DDCE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</w:tr>
      <w:tr w:rsidR="005704ED" w:rsidRPr="0051455B" w14:paraId="2F0F815F" w14:textId="77777777" w:rsidTr="00D219DB">
        <w:tc>
          <w:tcPr>
            <w:tcW w:w="1361" w:type="dxa"/>
          </w:tcPr>
          <w:p w14:paraId="061E3572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  <w:tc>
          <w:tcPr>
            <w:tcW w:w="1661" w:type="dxa"/>
          </w:tcPr>
          <w:p w14:paraId="4FF50791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(Индикатор 1.N)</w:t>
            </w:r>
          </w:p>
        </w:tc>
        <w:tc>
          <w:tcPr>
            <w:tcW w:w="1511" w:type="dxa"/>
          </w:tcPr>
          <w:p w14:paraId="06302583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14:paraId="001BD248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14:paraId="465ED6C4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  <w:tc>
          <w:tcPr>
            <w:tcW w:w="1719" w:type="dxa"/>
          </w:tcPr>
          <w:p w14:paraId="3F620967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</w:tr>
      <w:tr w:rsidR="005704ED" w:rsidRPr="0051455B" w14:paraId="01D88F1C" w14:textId="77777777" w:rsidTr="00D219DB">
        <w:tc>
          <w:tcPr>
            <w:tcW w:w="1361" w:type="dxa"/>
          </w:tcPr>
          <w:p w14:paraId="00E2E1E6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lastRenderedPageBreak/>
              <w:t>(Цель N)</w:t>
            </w:r>
          </w:p>
        </w:tc>
        <w:tc>
          <w:tcPr>
            <w:tcW w:w="1661" w:type="dxa"/>
          </w:tcPr>
          <w:p w14:paraId="1B00D381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(Индикатор N.1)</w:t>
            </w:r>
          </w:p>
        </w:tc>
        <w:tc>
          <w:tcPr>
            <w:tcW w:w="1511" w:type="dxa"/>
          </w:tcPr>
          <w:p w14:paraId="09BEB005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14:paraId="7373589D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14:paraId="2B1B6859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  <w:tc>
          <w:tcPr>
            <w:tcW w:w="1719" w:type="dxa"/>
          </w:tcPr>
          <w:p w14:paraId="557EF061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</w:tr>
      <w:tr w:rsidR="005704ED" w:rsidRPr="0051455B" w14:paraId="06A80AFB" w14:textId="77777777" w:rsidTr="00D219DB">
        <w:tc>
          <w:tcPr>
            <w:tcW w:w="1361" w:type="dxa"/>
          </w:tcPr>
          <w:p w14:paraId="6BF6DECA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  <w:tc>
          <w:tcPr>
            <w:tcW w:w="1661" w:type="dxa"/>
          </w:tcPr>
          <w:p w14:paraId="78CDDF5F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(Индикатор N.N)</w:t>
            </w:r>
          </w:p>
        </w:tc>
        <w:tc>
          <w:tcPr>
            <w:tcW w:w="1511" w:type="dxa"/>
          </w:tcPr>
          <w:p w14:paraId="0CFF3753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14:paraId="35FA2FB6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14:paraId="5A053AAC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  <w:tc>
          <w:tcPr>
            <w:tcW w:w="1719" w:type="dxa"/>
          </w:tcPr>
          <w:p w14:paraId="15A8C55C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</w:tr>
      <w:tr w:rsidR="005704ED" w:rsidRPr="0051455B" w14:paraId="31EA22BA" w14:textId="77777777" w:rsidTr="00D219DB">
        <w:tblPrEx>
          <w:tblBorders>
            <w:insideH w:val="nil"/>
          </w:tblBorders>
        </w:tblPrEx>
        <w:tc>
          <w:tcPr>
            <w:tcW w:w="9067" w:type="dxa"/>
            <w:gridSpan w:val="6"/>
            <w:tcBorders>
              <w:bottom w:val="nil"/>
            </w:tcBorders>
          </w:tcPr>
          <w:p w14:paraId="77B9E744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Источники использованных данных:</w:t>
            </w:r>
          </w:p>
        </w:tc>
      </w:tr>
      <w:tr w:rsidR="005704ED" w:rsidRPr="0051455B" w14:paraId="6A6421D2" w14:textId="77777777" w:rsidTr="00D219DB">
        <w:tblPrEx>
          <w:tblBorders>
            <w:insideH w:val="nil"/>
          </w:tblBorders>
        </w:tblPrEx>
        <w:tc>
          <w:tcPr>
            <w:tcW w:w="9067" w:type="dxa"/>
            <w:gridSpan w:val="6"/>
            <w:tcBorders>
              <w:top w:val="nil"/>
            </w:tcBorders>
          </w:tcPr>
          <w:p w14:paraId="7E42F955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</w:tr>
      <w:tr w:rsidR="005704ED" w:rsidRPr="0051455B" w14:paraId="247A5DD5" w14:textId="77777777" w:rsidTr="00D219DB">
        <w:tc>
          <w:tcPr>
            <w:tcW w:w="9067" w:type="dxa"/>
            <w:gridSpan w:val="6"/>
          </w:tcPr>
          <w:p w14:paraId="1E725D84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(место для текстового описания)</w:t>
            </w:r>
          </w:p>
        </w:tc>
      </w:tr>
    </w:tbl>
    <w:p w14:paraId="056E75CC" w14:textId="77777777" w:rsidR="005704ED" w:rsidRPr="0051455B" w:rsidRDefault="005704ED" w:rsidP="005704ED">
      <w:pPr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0"/>
      </w:tblGrid>
      <w:tr w:rsidR="005704ED" w:rsidRPr="0051455B" w14:paraId="7EBEB67C" w14:textId="77777777" w:rsidTr="00D219DB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14:paraId="79A9B62C" w14:textId="23875189" w:rsidR="005704ED" w:rsidRPr="0051455B" w:rsidRDefault="005704ED" w:rsidP="008D7E9E">
            <w:pPr>
              <w:jc w:val="both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Выводы по инф</w:t>
            </w:r>
            <w:r w:rsidR="008D7E9E" w:rsidRPr="0051455B">
              <w:rPr>
                <w:sz w:val="28"/>
                <w:szCs w:val="28"/>
              </w:rPr>
              <w:t>ормации, приведенной в таблице №</w:t>
            </w:r>
            <w:r w:rsidRPr="0051455B">
              <w:rPr>
                <w:sz w:val="28"/>
                <w:szCs w:val="28"/>
              </w:rPr>
              <w:t xml:space="preserve"> 5, в том числе о достижении заявленных целей регулирования:</w:t>
            </w:r>
          </w:p>
        </w:tc>
      </w:tr>
      <w:tr w:rsidR="005704ED" w:rsidRPr="0051455B" w14:paraId="3CFF9012" w14:textId="77777777" w:rsidTr="00D219DB">
        <w:tc>
          <w:tcPr>
            <w:tcW w:w="90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6BA0AA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</w:tr>
      <w:tr w:rsidR="005704ED" w:rsidRPr="0051455B" w14:paraId="3F6D5353" w14:textId="77777777" w:rsidTr="00D219DB">
        <w:tblPrEx>
          <w:tblBorders>
            <w:insideH w:val="single" w:sz="4" w:space="0" w:color="auto"/>
          </w:tblBorders>
        </w:tblPrEx>
        <w:tc>
          <w:tcPr>
            <w:tcW w:w="90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46D530" w14:textId="77777777" w:rsidR="005704ED" w:rsidRPr="0051455B" w:rsidRDefault="005704ED" w:rsidP="008D7E9E">
            <w:pPr>
              <w:jc w:val="center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(место для текстового описания)</w:t>
            </w:r>
          </w:p>
        </w:tc>
      </w:tr>
    </w:tbl>
    <w:p w14:paraId="60227C87" w14:textId="77777777" w:rsidR="005704ED" w:rsidRPr="0051455B" w:rsidRDefault="005704ED" w:rsidP="005704ED">
      <w:pPr>
        <w:rPr>
          <w:sz w:val="26"/>
          <w:szCs w:val="26"/>
        </w:rPr>
      </w:pPr>
    </w:p>
    <w:p w14:paraId="26103E08" w14:textId="77777777" w:rsidR="005704ED" w:rsidRPr="0051455B" w:rsidRDefault="005704ED" w:rsidP="005704ED">
      <w:pPr>
        <w:rPr>
          <w:sz w:val="26"/>
          <w:szCs w:val="26"/>
        </w:rPr>
      </w:pPr>
      <w:r w:rsidRPr="0051455B">
        <w:rPr>
          <w:sz w:val="26"/>
          <w:szCs w:val="26"/>
        </w:rPr>
        <w:t>--------------------------------</w:t>
      </w:r>
    </w:p>
    <w:p w14:paraId="58287D77" w14:textId="51AADBB6" w:rsidR="005704ED" w:rsidRPr="0051455B" w:rsidRDefault="005704ED" w:rsidP="00DE3B3E">
      <w:pPr>
        <w:jc w:val="both"/>
        <w:rPr>
          <w:sz w:val="24"/>
          <w:szCs w:val="24"/>
        </w:rPr>
      </w:pPr>
      <w:bookmarkStart w:id="9" w:name="P271"/>
      <w:bookmarkEnd w:id="9"/>
      <w:r w:rsidRPr="0051455B">
        <w:rPr>
          <w:sz w:val="24"/>
          <w:szCs w:val="24"/>
        </w:rPr>
        <w:t xml:space="preserve">&lt;3&gt; Описание групп заинтересованных лиц в соответствии с выделенными группами в </w:t>
      </w:r>
      <w:r w:rsidR="00DE3B3E" w:rsidRPr="0051455B">
        <w:rPr>
          <w:sz w:val="24"/>
          <w:szCs w:val="24"/>
        </w:rPr>
        <w:t>таблице №</w:t>
      </w:r>
      <w:r w:rsidRPr="0051455B">
        <w:rPr>
          <w:sz w:val="24"/>
          <w:szCs w:val="24"/>
        </w:rPr>
        <w:t xml:space="preserve"> 1.</w:t>
      </w:r>
    </w:p>
    <w:p w14:paraId="24621FCA" w14:textId="77777777" w:rsidR="005704ED" w:rsidRPr="0051455B" w:rsidRDefault="005704ED" w:rsidP="00DE3B3E">
      <w:pPr>
        <w:jc w:val="both"/>
        <w:rPr>
          <w:sz w:val="24"/>
          <w:szCs w:val="24"/>
        </w:rPr>
      </w:pPr>
      <w:bookmarkStart w:id="10" w:name="P272"/>
      <w:bookmarkEnd w:id="10"/>
      <w:r w:rsidRPr="0051455B">
        <w:rPr>
          <w:sz w:val="24"/>
          <w:szCs w:val="24"/>
        </w:rPr>
        <w:t>&lt;4&gt; Обязанности, запреты, ограничения, которые повлекли необоснованные убытки и расходы, возникшие в связи с принятием нормативного правового акта.</w:t>
      </w:r>
    </w:p>
    <w:p w14:paraId="636A4EE3" w14:textId="77777777" w:rsidR="005704ED" w:rsidRPr="0051455B" w:rsidRDefault="005704ED" w:rsidP="00DE3B3E">
      <w:pPr>
        <w:jc w:val="both"/>
        <w:rPr>
          <w:sz w:val="24"/>
          <w:szCs w:val="24"/>
        </w:rPr>
      </w:pPr>
      <w:bookmarkStart w:id="11" w:name="P273"/>
      <w:bookmarkEnd w:id="11"/>
      <w:r w:rsidRPr="0051455B">
        <w:rPr>
          <w:sz w:val="24"/>
          <w:szCs w:val="24"/>
        </w:rPr>
        <w:t>&lt;5&gt; Преимущества и доходы, возникшие в связи с принятием нормативного правового акта.</w:t>
      </w:r>
    </w:p>
    <w:p w14:paraId="006157C0" w14:textId="77777777" w:rsidR="005704ED" w:rsidRPr="0051455B" w:rsidRDefault="005704ED" w:rsidP="00DE3B3E">
      <w:pPr>
        <w:jc w:val="both"/>
        <w:rPr>
          <w:sz w:val="24"/>
          <w:szCs w:val="24"/>
        </w:rPr>
      </w:pPr>
      <w:bookmarkStart w:id="12" w:name="P274"/>
      <w:bookmarkEnd w:id="12"/>
      <w:r w:rsidRPr="0051455B">
        <w:rPr>
          <w:sz w:val="24"/>
          <w:szCs w:val="24"/>
        </w:rPr>
        <w:t>&lt;6&gt; Для формулировки цели используются материалы, связанные с подготовкой проекта акта, в том числе пояснительная записка, поручение о разработке проекта акта (при наличии).</w:t>
      </w:r>
    </w:p>
    <w:p w14:paraId="66E9B3DA" w14:textId="77777777" w:rsidR="005704ED" w:rsidRPr="0051455B" w:rsidRDefault="005704ED" w:rsidP="005704ED">
      <w:pPr>
        <w:rPr>
          <w:b/>
          <w:sz w:val="26"/>
          <w:szCs w:val="26"/>
        </w:rPr>
      </w:pPr>
    </w:p>
    <w:p w14:paraId="2EA5916E" w14:textId="77777777" w:rsidR="005704ED" w:rsidRPr="0051455B" w:rsidRDefault="005704ED" w:rsidP="00DE3B3E">
      <w:pPr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7. Сравнительный анализ установленных в сводном отчете</w:t>
      </w:r>
    </w:p>
    <w:p w14:paraId="20C8FDA2" w14:textId="77777777" w:rsidR="005704ED" w:rsidRPr="0051455B" w:rsidRDefault="005704ED" w:rsidP="00DE3B3E">
      <w:pPr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о проведении оценки регулирующего воздействия проекта</w:t>
      </w:r>
    </w:p>
    <w:p w14:paraId="59B6ED11" w14:textId="77777777" w:rsidR="005704ED" w:rsidRPr="0051455B" w:rsidRDefault="005704ED" w:rsidP="00DE3B3E">
      <w:pPr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нормативного правового акта индикативных показателей</w:t>
      </w:r>
    </w:p>
    <w:p w14:paraId="59B18E60" w14:textId="77777777" w:rsidR="005704ED" w:rsidRPr="0051455B" w:rsidRDefault="005704ED" w:rsidP="00DE3B3E">
      <w:pPr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достижения целей и их фактических значений (при наличии)</w:t>
      </w:r>
    </w:p>
    <w:p w14:paraId="0BAFD39E" w14:textId="77777777" w:rsidR="005704ED" w:rsidRPr="0051455B" w:rsidRDefault="005704ED" w:rsidP="00DE3B3E">
      <w:pPr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(заполняется в случае, если нормативный правовой акт</w:t>
      </w:r>
    </w:p>
    <w:p w14:paraId="73560699" w14:textId="77777777" w:rsidR="005704ED" w:rsidRPr="0051455B" w:rsidRDefault="005704ED" w:rsidP="00DE3B3E">
      <w:pPr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при разработке проходил оценку регулирующего воздействия)</w:t>
      </w:r>
    </w:p>
    <w:p w14:paraId="4648103F" w14:textId="77777777" w:rsidR="005704ED" w:rsidRPr="0051455B" w:rsidRDefault="005704ED" w:rsidP="005704ED">
      <w:pPr>
        <w:rPr>
          <w:sz w:val="26"/>
          <w:szCs w:val="26"/>
        </w:rPr>
      </w:pPr>
    </w:p>
    <w:p w14:paraId="55A413AE" w14:textId="77538EAF" w:rsidR="005704ED" w:rsidRPr="0051455B" w:rsidRDefault="00DE7B54" w:rsidP="005704ED">
      <w:pPr>
        <w:rPr>
          <w:sz w:val="28"/>
          <w:szCs w:val="28"/>
        </w:rPr>
      </w:pPr>
      <w:r w:rsidRPr="0051455B">
        <w:rPr>
          <w:sz w:val="28"/>
          <w:szCs w:val="28"/>
        </w:rPr>
        <w:t>Таблица №</w:t>
      </w:r>
      <w:r w:rsidR="005704ED" w:rsidRPr="0051455B">
        <w:rPr>
          <w:sz w:val="28"/>
          <w:szCs w:val="28"/>
        </w:rPr>
        <w:t xml:space="preserve"> 6</w:t>
      </w:r>
    </w:p>
    <w:p w14:paraId="1293EF67" w14:textId="77777777" w:rsidR="005704ED" w:rsidRPr="0051455B" w:rsidRDefault="005704ED" w:rsidP="005704ED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57"/>
        <w:gridCol w:w="2040"/>
        <w:gridCol w:w="1701"/>
        <w:gridCol w:w="2096"/>
        <w:gridCol w:w="1474"/>
      </w:tblGrid>
      <w:tr w:rsidR="005704ED" w:rsidRPr="0051455B" w14:paraId="1BE445F8" w14:textId="77777777" w:rsidTr="00D219DB">
        <w:tc>
          <w:tcPr>
            <w:tcW w:w="1757" w:type="dxa"/>
          </w:tcPr>
          <w:p w14:paraId="5053F931" w14:textId="77777777" w:rsidR="005704ED" w:rsidRPr="0051455B" w:rsidRDefault="005704ED" w:rsidP="00DE7B54">
            <w:pPr>
              <w:jc w:val="center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Цель установленного регулирования</w:t>
            </w:r>
          </w:p>
        </w:tc>
        <w:tc>
          <w:tcPr>
            <w:tcW w:w="2040" w:type="dxa"/>
          </w:tcPr>
          <w:p w14:paraId="408B9E2C" w14:textId="77777777" w:rsidR="005704ED" w:rsidRPr="0051455B" w:rsidRDefault="005704ED" w:rsidP="00DE7B54">
            <w:pPr>
              <w:jc w:val="center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Индикативные показатели с указанием единиц измерения &lt;7&gt;</w:t>
            </w:r>
          </w:p>
        </w:tc>
        <w:tc>
          <w:tcPr>
            <w:tcW w:w="1701" w:type="dxa"/>
          </w:tcPr>
          <w:p w14:paraId="473FE1DD" w14:textId="77777777" w:rsidR="005704ED" w:rsidRPr="0051455B" w:rsidRDefault="005704ED" w:rsidP="00DE7B54">
            <w:pPr>
              <w:jc w:val="center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Способы расчета. Источники информации</w:t>
            </w:r>
          </w:p>
        </w:tc>
        <w:tc>
          <w:tcPr>
            <w:tcW w:w="2096" w:type="dxa"/>
          </w:tcPr>
          <w:p w14:paraId="78C8B9FE" w14:textId="77777777" w:rsidR="005704ED" w:rsidRPr="0051455B" w:rsidRDefault="005704ED" w:rsidP="00DE7B54">
            <w:pPr>
              <w:jc w:val="center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Значение, установленное в сводном отчете о проведении оценки регулирующего воздействия проекта нормативного правового акта</w:t>
            </w:r>
          </w:p>
        </w:tc>
        <w:tc>
          <w:tcPr>
            <w:tcW w:w="1474" w:type="dxa"/>
          </w:tcPr>
          <w:p w14:paraId="479435E4" w14:textId="77777777" w:rsidR="005704ED" w:rsidRPr="0051455B" w:rsidRDefault="005704ED" w:rsidP="00DE7B54">
            <w:pPr>
              <w:jc w:val="center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Фактическое значение</w:t>
            </w:r>
          </w:p>
        </w:tc>
      </w:tr>
      <w:tr w:rsidR="005704ED" w:rsidRPr="0051455B" w14:paraId="3FE2C6B6" w14:textId="77777777" w:rsidTr="00D219DB">
        <w:tc>
          <w:tcPr>
            <w:tcW w:w="1757" w:type="dxa"/>
          </w:tcPr>
          <w:p w14:paraId="1F5D0247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lastRenderedPageBreak/>
              <w:t>(Цель 1)</w:t>
            </w:r>
          </w:p>
        </w:tc>
        <w:tc>
          <w:tcPr>
            <w:tcW w:w="2040" w:type="dxa"/>
          </w:tcPr>
          <w:p w14:paraId="4E2D26B3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(Индикатор 1.1)</w:t>
            </w:r>
          </w:p>
        </w:tc>
        <w:tc>
          <w:tcPr>
            <w:tcW w:w="1701" w:type="dxa"/>
          </w:tcPr>
          <w:p w14:paraId="353270C1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  <w:tc>
          <w:tcPr>
            <w:tcW w:w="2096" w:type="dxa"/>
          </w:tcPr>
          <w:p w14:paraId="6B1C59C7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14:paraId="39AD13F1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</w:tr>
      <w:tr w:rsidR="005704ED" w:rsidRPr="0051455B" w14:paraId="0D4F1F69" w14:textId="77777777" w:rsidTr="00D219DB">
        <w:tc>
          <w:tcPr>
            <w:tcW w:w="1757" w:type="dxa"/>
          </w:tcPr>
          <w:p w14:paraId="79EE1CDD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3ED647F1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(Индикатор 1.N)</w:t>
            </w:r>
          </w:p>
        </w:tc>
        <w:tc>
          <w:tcPr>
            <w:tcW w:w="1701" w:type="dxa"/>
          </w:tcPr>
          <w:p w14:paraId="3D92B38E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  <w:tc>
          <w:tcPr>
            <w:tcW w:w="2096" w:type="dxa"/>
          </w:tcPr>
          <w:p w14:paraId="3FFF219B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14:paraId="39B91B0A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</w:tr>
      <w:tr w:rsidR="005704ED" w:rsidRPr="0051455B" w14:paraId="0F7E7960" w14:textId="77777777" w:rsidTr="00D219DB">
        <w:tc>
          <w:tcPr>
            <w:tcW w:w="1757" w:type="dxa"/>
          </w:tcPr>
          <w:p w14:paraId="2F74AB47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(Цель N)</w:t>
            </w:r>
          </w:p>
        </w:tc>
        <w:tc>
          <w:tcPr>
            <w:tcW w:w="2040" w:type="dxa"/>
          </w:tcPr>
          <w:p w14:paraId="29DB9C1C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(Индикатор N.1)</w:t>
            </w:r>
          </w:p>
        </w:tc>
        <w:tc>
          <w:tcPr>
            <w:tcW w:w="1701" w:type="dxa"/>
          </w:tcPr>
          <w:p w14:paraId="6900A56D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  <w:tc>
          <w:tcPr>
            <w:tcW w:w="2096" w:type="dxa"/>
          </w:tcPr>
          <w:p w14:paraId="58D73CD5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14:paraId="5445A958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</w:tr>
      <w:tr w:rsidR="005704ED" w:rsidRPr="0051455B" w14:paraId="779DDCD2" w14:textId="77777777" w:rsidTr="00D219DB">
        <w:tc>
          <w:tcPr>
            <w:tcW w:w="1757" w:type="dxa"/>
          </w:tcPr>
          <w:p w14:paraId="02031AA4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4C21B2FC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(Индикатор N.N)</w:t>
            </w:r>
          </w:p>
        </w:tc>
        <w:tc>
          <w:tcPr>
            <w:tcW w:w="1701" w:type="dxa"/>
          </w:tcPr>
          <w:p w14:paraId="43DC4A3C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  <w:tc>
          <w:tcPr>
            <w:tcW w:w="2096" w:type="dxa"/>
          </w:tcPr>
          <w:p w14:paraId="7518C4B9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14:paraId="523FE0BF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</w:tr>
    </w:tbl>
    <w:p w14:paraId="7E2D5188" w14:textId="77777777" w:rsidR="005704ED" w:rsidRPr="0051455B" w:rsidRDefault="005704ED" w:rsidP="005704ED">
      <w:pPr>
        <w:rPr>
          <w:sz w:val="26"/>
          <w:szCs w:val="26"/>
        </w:rPr>
      </w:pPr>
    </w:p>
    <w:p w14:paraId="2B9DC851" w14:textId="77777777" w:rsidR="005704ED" w:rsidRPr="0051455B" w:rsidRDefault="005704ED" w:rsidP="005704ED">
      <w:pPr>
        <w:rPr>
          <w:sz w:val="26"/>
          <w:szCs w:val="26"/>
        </w:rPr>
      </w:pPr>
      <w:r w:rsidRPr="0051455B">
        <w:rPr>
          <w:sz w:val="26"/>
          <w:szCs w:val="26"/>
        </w:rPr>
        <w:t>--------------------------------</w:t>
      </w:r>
    </w:p>
    <w:p w14:paraId="5F1A9348" w14:textId="77777777" w:rsidR="005704ED" w:rsidRPr="0051455B" w:rsidRDefault="005704ED" w:rsidP="00D14C5E">
      <w:pPr>
        <w:jc w:val="both"/>
        <w:rPr>
          <w:sz w:val="24"/>
          <w:szCs w:val="24"/>
        </w:rPr>
      </w:pPr>
      <w:r w:rsidRPr="0051455B">
        <w:rPr>
          <w:sz w:val="24"/>
          <w:szCs w:val="24"/>
        </w:rPr>
        <w:t>&lt;7&gt; Индикативные показатели приводятся в соответствии с показателями, указанными в сводном отчете об оценке регулирующего воздействия.</w:t>
      </w:r>
    </w:p>
    <w:p w14:paraId="1991126A" w14:textId="77777777" w:rsidR="005704ED" w:rsidRPr="0051455B" w:rsidRDefault="005704ED" w:rsidP="005704ED">
      <w:pPr>
        <w:rPr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0"/>
      </w:tblGrid>
      <w:tr w:rsidR="005704ED" w:rsidRPr="0051455B" w14:paraId="52506543" w14:textId="77777777" w:rsidTr="00D219DB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14:paraId="6D7C3D81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Источники использованных данных:</w:t>
            </w:r>
          </w:p>
        </w:tc>
      </w:tr>
      <w:tr w:rsidR="005704ED" w:rsidRPr="0051455B" w14:paraId="32BE2B6A" w14:textId="77777777" w:rsidTr="00D219DB">
        <w:tc>
          <w:tcPr>
            <w:tcW w:w="90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49AEA7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</w:tr>
      <w:tr w:rsidR="005704ED" w:rsidRPr="0051455B" w14:paraId="07735A2F" w14:textId="77777777" w:rsidTr="00D219DB">
        <w:tc>
          <w:tcPr>
            <w:tcW w:w="90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9446F7" w14:textId="77777777" w:rsidR="005704ED" w:rsidRPr="0051455B" w:rsidRDefault="005704ED" w:rsidP="00D14C5E">
            <w:pPr>
              <w:jc w:val="center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(место для текстового описания)</w:t>
            </w:r>
          </w:p>
        </w:tc>
      </w:tr>
      <w:tr w:rsidR="005704ED" w:rsidRPr="0051455B" w14:paraId="10A0CBDA" w14:textId="77777777" w:rsidTr="00D219DB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14:paraId="32EEDCFE" w14:textId="336FD23D" w:rsidR="005704ED" w:rsidRPr="0051455B" w:rsidRDefault="005704ED" w:rsidP="00D14C5E">
            <w:pPr>
              <w:jc w:val="both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Выводы по инф</w:t>
            </w:r>
            <w:r w:rsidR="00D14C5E" w:rsidRPr="0051455B">
              <w:rPr>
                <w:sz w:val="28"/>
                <w:szCs w:val="28"/>
              </w:rPr>
              <w:t>ормации, приведенной в таблице №</w:t>
            </w:r>
            <w:r w:rsidRPr="0051455B">
              <w:rPr>
                <w:sz w:val="28"/>
                <w:szCs w:val="28"/>
              </w:rPr>
              <w:t xml:space="preserve"> 6, в том числе о достижении заявленных целей регулирования:</w:t>
            </w:r>
          </w:p>
        </w:tc>
      </w:tr>
      <w:tr w:rsidR="005704ED" w:rsidRPr="0051455B" w14:paraId="6F24679F" w14:textId="77777777" w:rsidTr="00D219DB">
        <w:tc>
          <w:tcPr>
            <w:tcW w:w="90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B919EE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</w:tr>
      <w:tr w:rsidR="005704ED" w:rsidRPr="0051455B" w14:paraId="67D585E5" w14:textId="77777777" w:rsidTr="00D219DB">
        <w:tblPrEx>
          <w:tblBorders>
            <w:insideH w:val="single" w:sz="4" w:space="0" w:color="auto"/>
          </w:tblBorders>
        </w:tblPrEx>
        <w:tc>
          <w:tcPr>
            <w:tcW w:w="90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A82663" w14:textId="77777777" w:rsidR="005704ED" w:rsidRPr="0051455B" w:rsidRDefault="005704ED" w:rsidP="00D14C5E">
            <w:pPr>
              <w:jc w:val="center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(место для текстового описания)</w:t>
            </w:r>
          </w:p>
        </w:tc>
      </w:tr>
    </w:tbl>
    <w:p w14:paraId="61DBB33C" w14:textId="77777777" w:rsidR="005704ED" w:rsidRPr="0051455B" w:rsidRDefault="005704ED" w:rsidP="005704ED">
      <w:pPr>
        <w:rPr>
          <w:sz w:val="26"/>
          <w:szCs w:val="26"/>
        </w:rPr>
      </w:pPr>
    </w:p>
    <w:p w14:paraId="4477F4BD" w14:textId="338689A9" w:rsidR="005704ED" w:rsidRPr="0051455B" w:rsidRDefault="0014562F" w:rsidP="00DD1DE6">
      <w:pPr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8</w:t>
      </w:r>
      <w:r w:rsidR="005704ED" w:rsidRPr="0051455B">
        <w:rPr>
          <w:sz w:val="28"/>
          <w:szCs w:val="28"/>
        </w:rPr>
        <w:t>. Иные сведения, которые позволяют оценить</w:t>
      </w:r>
    </w:p>
    <w:p w14:paraId="48F4DEBC" w14:textId="77777777" w:rsidR="005704ED" w:rsidRPr="0051455B" w:rsidRDefault="005704ED" w:rsidP="00DD1DE6">
      <w:pPr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фактическое воздействие нормативного правового акта &lt;8&gt;</w:t>
      </w:r>
    </w:p>
    <w:p w14:paraId="7511B799" w14:textId="77777777" w:rsidR="005704ED" w:rsidRPr="0051455B" w:rsidRDefault="005704ED" w:rsidP="005704ED">
      <w:pPr>
        <w:rPr>
          <w:sz w:val="26"/>
          <w:szCs w:val="26"/>
        </w:rPr>
      </w:pPr>
    </w:p>
    <w:p w14:paraId="43BD589A" w14:textId="77777777" w:rsidR="005704ED" w:rsidRPr="0051455B" w:rsidRDefault="005704ED" w:rsidP="005704ED">
      <w:pPr>
        <w:rPr>
          <w:sz w:val="26"/>
          <w:szCs w:val="26"/>
        </w:rPr>
      </w:pPr>
      <w:r w:rsidRPr="0051455B">
        <w:rPr>
          <w:sz w:val="26"/>
          <w:szCs w:val="26"/>
        </w:rPr>
        <w:t>--------------------------------</w:t>
      </w:r>
    </w:p>
    <w:p w14:paraId="51FCD4B3" w14:textId="77777777" w:rsidR="005704ED" w:rsidRPr="0051455B" w:rsidRDefault="005704ED" w:rsidP="00DD1DE6">
      <w:pPr>
        <w:jc w:val="both"/>
        <w:rPr>
          <w:sz w:val="24"/>
          <w:szCs w:val="24"/>
        </w:rPr>
      </w:pPr>
      <w:r w:rsidRPr="0051455B">
        <w:rPr>
          <w:sz w:val="24"/>
          <w:szCs w:val="24"/>
        </w:rPr>
        <w:t>&lt;8&gt; Любые дополнительные сведения, которые, по мнению разработчика, позволяют оценить фактическое воздействие установленного регулирования со ссылками на источники информации и методы расчетов.</w:t>
      </w:r>
    </w:p>
    <w:p w14:paraId="6B78BF2D" w14:textId="77777777" w:rsidR="005704ED" w:rsidRPr="0051455B" w:rsidRDefault="005704ED" w:rsidP="005704ED">
      <w:pPr>
        <w:rPr>
          <w:sz w:val="26"/>
          <w:szCs w:val="26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0"/>
      </w:tblGrid>
      <w:tr w:rsidR="005704ED" w:rsidRPr="0051455B" w14:paraId="6456525E" w14:textId="77777777" w:rsidTr="00D219DB">
        <w:tc>
          <w:tcPr>
            <w:tcW w:w="9070" w:type="dxa"/>
            <w:tcBorders>
              <w:top w:val="nil"/>
              <w:left w:val="nil"/>
              <w:right w:val="nil"/>
            </w:tcBorders>
          </w:tcPr>
          <w:p w14:paraId="124B0D9F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</w:tr>
      <w:tr w:rsidR="005704ED" w:rsidRPr="0051455B" w14:paraId="280D1F50" w14:textId="77777777" w:rsidTr="00D219DB">
        <w:tc>
          <w:tcPr>
            <w:tcW w:w="9070" w:type="dxa"/>
            <w:tcBorders>
              <w:left w:val="nil"/>
              <w:bottom w:val="nil"/>
              <w:right w:val="nil"/>
            </w:tcBorders>
          </w:tcPr>
          <w:p w14:paraId="5EA2D689" w14:textId="77777777" w:rsidR="005704ED" w:rsidRPr="0051455B" w:rsidRDefault="005704ED" w:rsidP="00DD1DE6">
            <w:pPr>
              <w:jc w:val="center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(место для текстового описания)</w:t>
            </w:r>
          </w:p>
        </w:tc>
      </w:tr>
    </w:tbl>
    <w:p w14:paraId="1A76F5DD" w14:textId="77777777" w:rsidR="005704ED" w:rsidRPr="0051455B" w:rsidRDefault="005704ED" w:rsidP="005704ED">
      <w:pPr>
        <w:rPr>
          <w:sz w:val="26"/>
          <w:szCs w:val="26"/>
        </w:rPr>
      </w:pPr>
    </w:p>
    <w:p w14:paraId="60C2E2CB" w14:textId="2F689E19" w:rsidR="005704ED" w:rsidRPr="0051455B" w:rsidRDefault="00914B43" w:rsidP="0014562F">
      <w:pPr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9</w:t>
      </w:r>
      <w:r w:rsidR="005704ED" w:rsidRPr="0051455B">
        <w:rPr>
          <w:sz w:val="28"/>
          <w:szCs w:val="28"/>
        </w:rPr>
        <w:t>. Сведения о проведении публичного обсуждения</w:t>
      </w:r>
    </w:p>
    <w:p w14:paraId="2F8378D6" w14:textId="77777777" w:rsidR="005704ED" w:rsidRPr="0051455B" w:rsidRDefault="005704ED" w:rsidP="0014562F">
      <w:pPr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отчета об оценке фактического воздействия</w:t>
      </w:r>
    </w:p>
    <w:p w14:paraId="61BF8394" w14:textId="77777777" w:rsidR="005704ED" w:rsidRPr="0051455B" w:rsidRDefault="005704ED" w:rsidP="0014562F">
      <w:pPr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нормативного правового акта</w:t>
      </w:r>
    </w:p>
    <w:p w14:paraId="0B27BCCE" w14:textId="77777777" w:rsidR="005704ED" w:rsidRPr="0051455B" w:rsidRDefault="005704ED" w:rsidP="0014562F">
      <w:pPr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(раздел заполняется после завершения публичного обсуждения)</w:t>
      </w:r>
    </w:p>
    <w:p w14:paraId="0E82DDDE" w14:textId="77777777" w:rsidR="005704ED" w:rsidRPr="0051455B" w:rsidRDefault="005704ED" w:rsidP="005704ED">
      <w:pPr>
        <w:rPr>
          <w:sz w:val="26"/>
          <w:szCs w:val="26"/>
        </w:rPr>
      </w:pPr>
    </w:p>
    <w:p w14:paraId="39FCAA2C" w14:textId="030EFF6A" w:rsidR="00914B43" w:rsidRPr="0051455B" w:rsidRDefault="00914B43" w:rsidP="00914B43">
      <w:pPr>
        <w:ind w:firstLine="567"/>
        <w:rPr>
          <w:sz w:val="28"/>
          <w:szCs w:val="28"/>
        </w:rPr>
      </w:pPr>
      <w:r w:rsidRPr="0051455B">
        <w:rPr>
          <w:sz w:val="28"/>
          <w:szCs w:val="28"/>
        </w:rPr>
        <w:t>9</w:t>
      </w:r>
      <w:r w:rsidR="005704ED" w:rsidRPr="0051455B">
        <w:rPr>
          <w:sz w:val="28"/>
          <w:szCs w:val="28"/>
        </w:rPr>
        <w:t>.1. Сроки проведения публичного обсуждения:</w:t>
      </w:r>
    </w:p>
    <w:p w14:paraId="6CE69761" w14:textId="77777777" w:rsidR="00914B43" w:rsidRPr="0051455B" w:rsidRDefault="00914B43" w:rsidP="00914B43">
      <w:pPr>
        <w:ind w:firstLine="567"/>
        <w:rPr>
          <w:sz w:val="28"/>
          <w:szCs w:val="28"/>
        </w:rPr>
      </w:pPr>
      <w:r w:rsidRPr="0051455B">
        <w:rPr>
          <w:sz w:val="28"/>
          <w:szCs w:val="28"/>
        </w:rPr>
        <w:t>начало: «___»</w:t>
      </w:r>
      <w:r w:rsidR="005704ED" w:rsidRPr="0051455B">
        <w:rPr>
          <w:sz w:val="28"/>
          <w:szCs w:val="28"/>
        </w:rPr>
        <w:t xml:space="preserve"> </w:t>
      </w:r>
      <w:r w:rsidRPr="0051455B">
        <w:rPr>
          <w:sz w:val="28"/>
          <w:szCs w:val="28"/>
        </w:rPr>
        <w:t>__________ 20__ г.; окончание: «___»</w:t>
      </w:r>
      <w:r w:rsidR="005704ED" w:rsidRPr="0051455B">
        <w:rPr>
          <w:sz w:val="28"/>
          <w:szCs w:val="28"/>
        </w:rPr>
        <w:t xml:space="preserve"> __________ 20__ г.</w:t>
      </w:r>
    </w:p>
    <w:p w14:paraId="1A5CDB82" w14:textId="4DEDD4EC" w:rsidR="00C43603" w:rsidRPr="0051455B" w:rsidRDefault="00914B43" w:rsidP="00C43603">
      <w:pPr>
        <w:ind w:firstLine="567"/>
        <w:jc w:val="both"/>
        <w:rPr>
          <w:sz w:val="28"/>
          <w:szCs w:val="28"/>
        </w:rPr>
      </w:pPr>
      <w:r w:rsidRPr="0051455B">
        <w:rPr>
          <w:sz w:val="28"/>
          <w:szCs w:val="28"/>
        </w:rPr>
        <w:lastRenderedPageBreak/>
        <w:t>9</w:t>
      </w:r>
      <w:r w:rsidR="005704ED" w:rsidRPr="0051455B">
        <w:rPr>
          <w:sz w:val="28"/>
          <w:szCs w:val="28"/>
        </w:rPr>
        <w:t>.2. Электронный адрес размещения отчета об оценке фактического воздействия и</w:t>
      </w:r>
      <w:r w:rsidR="00DD1B11" w:rsidRPr="0051455B">
        <w:rPr>
          <w:sz w:val="28"/>
          <w:szCs w:val="28"/>
        </w:rPr>
        <w:t xml:space="preserve"> нормативного правового акта на официальном сайте и региональном портале ОРВ</w:t>
      </w:r>
      <w:r w:rsidR="005704ED" w:rsidRPr="0051455B">
        <w:rPr>
          <w:sz w:val="28"/>
          <w:szCs w:val="28"/>
        </w:rPr>
        <w:t>:</w:t>
      </w:r>
      <w:r w:rsidR="00C43603" w:rsidRPr="0051455B">
        <w:rPr>
          <w:sz w:val="28"/>
          <w:szCs w:val="28"/>
        </w:rPr>
        <w:t xml:space="preserve"> _____________________</w:t>
      </w:r>
      <w:r w:rsidR="00EF205C" w:rsidRPr="0051455B">
        <w:rPr>
          <w:sz w:val="28"/>
          <w:szCs w:val="28"/>
        </w:rPr>
        <w:t>____________________</w:t>
      </w:r>
      <w:r w:rsidR="00C43603" w:rsidRPr="0051455B">
        <w:rPr>
          <w:sz w:val="28"/>
          <w:szCs w:val="28"/>
        </w:rPr>
        <w:t>_</w:t>
      </w:r>
    </w:p>
    <w:p w14:paraId="1FC0F3A1" w14:textId="259A89B3" w:rsidR="005704ED" w:rsidRPr="0051455B" w:rsidRDefault="00C43603" w:rsidP="00C43603">
      <w:pPr>
        <w:ind w:firstLine="567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9</w:t>
      </w:r>
      <w:r w:rsidR="005704ED" w:rsidRPr="0051455B">
        <w:rPr>
          <w:sz w:val="28"/>
          <w:szCs w:val="28"/>
        </w:rPr>
        <w:t>.3. Перечень органов и лиц, которые были извещены о проведении публичного обсуждения отчета об оценке фактического воздействия:</w:t>
      </w:r>
    </w:p>
    <w:p w14:paraId="74DA88FF" w14:textId="77777777" w:rsidR="00C43603" w:rsidRPr="0051455B" w:rsidRDefault="005704ED" w:rsidP="005704ED">
      <w:pPr>
        <w:rPr>
          <w:sz w:val="28"/>
          <w:szCs w:val="28"/>
        </w:rPr>
      </w:pPr>
      <w:r w:rsidRPr="0051455B">
        <w:rPr>
          <w:sz w:val="28"/>
          <w:szCs w:val="28"/>
        </w:rPr>
        <w:t>_____________________________________________________</w:t>
      </w:r>
      <w:r w:rsidR="00C43603" w:rsidRPr="0051455B">
        <w:rPr>
          <w:sz w:val="28"/>
          <w:szCs w:val="28"/>
        </w:rPr>
        <w:t>____________</w:t>
      </w:r>
    </w:p>
    <w:p w14:paraId="22E90C6F" w14:textId="1CA7FFDF" w:rsidR="005704ED" w:rsidRPr="0051455B" w:rsidRDefault="00C43603" w:rsidP="00C43603">
      <w:pPr>
        <w:ind w:firstLine="567"/>
        <w:jc w:val="both"/>
        <w:rPr>
          <w:sz w:val="28"/>
          <w:szCs w:val="28"/>
        </w:rPr>
      </w:pPr>
      <w:r w:rsidRPr="0051455B">
        <w:rPr>
          <w:sz w:val="28"/>
          <w:szCs w:val="28"/>
        </w:rPr>
        <w:t>9</w:t>
      </w:r>
      <w:r w:rsidR="005704ED" w:rsidRPr="0051455B">
        <w:rPr>
          <w:sz w:val="28"/>
          <w:szCs w:val="28"/>
        </w:rPr>
        <w:t>.4. Информация о предложениях, полученных в ходе проведения публичного обсуждения отчета об оценке фактического воздействия:</w:t>
      </w:r>
    </w:p>
    <w:p w14:paraId="618EB1F3" w14:textId="77777777" w:rsidR="005704ED" w:rsidRPr="0051455B" w:rsidRDefault="005704ED" w:rsidP="005704ED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1"/>
        <w:gridCol w:w="2833"/>
        <w:gridCol w:w="2833"/>
        <w:gridCol w:w="2835"/>
      </w:tblGrid>
      <w:tr w:rsidR="005704ED" w:rsidRPr="0051455B" w14:paraId="702BA19A" w14:textId="77777777" w:rsidTr="00D219DB">
        <w:tc>
          <w:tcPr>
            <w:tcW w:w="571" w:type="dxa"/>
          </w:tcPr>
          <w:p w14:paraId="3A4D96E3" w14:textId="4F7909D5" w:rsidR="005704ED" w:rsidRPr="0051455B" w:rsidRDefault="00AC436D" w:rsidP="00AC436D">
            <w:pPr>
              <w:jc w:val="center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№</w:t>
            </w:r>
            <w:r w:rsidR="005704ED" w:rsidRPr="0051455B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2833" w:type="dxa"/>
          </w:tcPr>
          <w:p w14:paraId="4DA2539D" w14:textId="77777777" w:rsidR="005704ED" w:rsidRPr="0051455B" w:rsidRDefault="005704ED" w:rsidP="00AC436D">
            <w:pPr>
              <w:jc w:val="center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Участник публичного обсуждения</w:t>
            </w:r>
          </w:p>
        </w:tc>
        <w:tc>
          <w:tcPr>
            <w:tcW w:w="2833" w:type="dxa"/>
          </w:tcPr>
          <w:p w14:paraId="676E7D02" w14:textId="77777777" w:rsidR="005704ED" w:rsidRPr="0051455B" w:rsidRDefault="005704ED" w:rsidP="00AC436D">
            <w:pPr>
              <w:jc w:val="center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Предложение</w:t>
            </w:r>
          </w:p>
        </w:tc>
        <w:tc>
          <w:tcPr>
            <w:tcW w:w="2835" w:type="dxa"/>
          </w:tcPr>
          <w:p w14:paraId="14BEA0CD" w14:textId="77777777" w:rsidR="005704ED" w:rsidRPr="0051455B" w:rsidRDefault="005704ED" w:rsidP="00AC436D">
            <w:pPr>
              <w:jc w:val="center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Сведения об учете или причинах отклонения</w:t>
            </w:r>
          </w:p>
        </w:tc>
      </w:tr>
      <w:tr w:rsidR="005704ED" w:rsidRPr="0051455B" w14:paraId="5415FDFC" w14:textId="77777777" w:rsidTr="00D219DB">
        <w:tc>
          <w:tcPr>
            <w:tcW w:w="571" w:type="dxa"/>
          </w:tcPr>
          <w:p w14:paraId="54E37593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1.</w:t>
            </w:r>
          </w:p>
        </w:tc>
        <w:tc>
          <w:tcPr>
            <w:tcW w:w="2833" w:type="dxa"/>
          </w:tcPr>
          <w:p w14:paraId="35226025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  <w:tc>
          <w:tcPr>
            <w:tcW w:w="2833" w:type="dxa"/>
          </w:tcPr>
          <w:p w14:paraId="02CF39D2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1.</w:t>
            </w:r>
          </w:p>
          <w:p w14:paraId="62E9E09D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...</w:t>
            </w:r>
          </w:p>
        </w:tc>
        <w:tc>
          <w:tcPr>
            <w:tcW w:w="2835" w:type="dxa"/>
          </w:tcPr>
          <w:p w14:paraId="415AD123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</w:tr>
      <w:tr w:rsidR="005704ED" w:rsidRPr="0051455B" w14:paraId="25FEFBEB" w14:textId="77777777" w:rsidTr="00D219DB">
        <w:tc>
          <w:tcPr>
            <w:tcW w:w="571" w:type="dxa"/>
          </w:tcPr>
          <w:p w14:paraId="6ABD9751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...</w:t>
            </w:r>
          </w:p>
        </w:tc>
        <w:tc>
          <w:tcPr>
            <w:tcW w:w="2833" w:type="dxa"/>
          </w:tcPr>
          <w:p w14:paraId="0662F86A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  <w:tc>
          <w:tcPr>
            <w:tcW w:w="2833" w:type="dxa"/>
          </w:tcPr>
          <w:p w14:paraId="1DE0A2E6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4DD6015C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</w:tr>
    </w:tbl>
    <w:p w14:paraId="42132383" w14:textId="77777777" w:rsidR="005704ED" w:rsidRPr="0051455B" w:rsidRDefault="005704ED" w:rsidP="005704ED">
      <w:pPr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0"/>
      </w:tblGrid>
      <w:tr w:rsidR="005704ED" w:rsidRPr="0051455B" w14:paraId="684B6925" w14:textId="77777777" w:rsidTr="00D219DB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14:paraId="73463AD1" w14:textId="350FB610" w:rsidR="005704ED" w:rsidRPr="0051455B" w:rsidRDefault="00933EBF" w:rsidP="00933EBF">
            <w:pPr>
              <w:ind w:firstLine="505"/>
              <w:jc w:val="both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9</w:t>
            </w:r>
            <w:r w:rsidR="005704ED" w:rsidRPr="0051455B">
              <w:rPr>
                <w:sz w:val="28"/>
                <w:szCs w:val="28"/>
              </w:rPr>
              <w:t>.5. Иные сведения о проведении публичных обсуждений отчета об оценке фактического воздействия, в том числе сведения о проведенных совещаниях или иных мероприятий с участием заинтересованных лиц:</w:t>
            </w:r>
          </w:p>
        </w:tc>
      </w:tr>
      <w:tr w:rsidR="005704ED" w:rsidRPr="0051455B" w14:paraId="1804FE34" w14:textId="77777777" w:rsidTr="00D219DB">
        <w:tc>
          <w:tcPr>
            <w:tcW w:w="90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0DAF25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</w:tr>
      <w:tr w:rsidR="005704ED" w:rsidRPr="0051455B" w14:paraId="0A7B52C5" w14:textId="77777777" w:rsidTr="00D219DB">
        <w:tblPrEx>
          <w:tblBorders>
            <w:insideH w:val="single" w:sz="4" w:space="0" w:color="auto"/>
          </w:tblBorders>
        </w:tblPrEx>
        <w:tc>
          <w:tcPr>
            <w:tcW w:w="90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98C99D" w14:textId="36C866A5" w:rsidR="005704ED" w:rsidRPr="0051455B" w:rsidRDefault="00933EBF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 xml:space="preserve">                                      </w:t>
            </w:r>
            <w:r w:rsidR="005704ED" w:rsidRPr="0051455B">
              <w:rPr>
                <w:sz w:val="28"/>
                <w:szCs w:val="28"/>
              </w:rPr>
              <w:t>(место для текстового описания)</w:t>
            </w:r>
          </w:p>
        </w:tc>
      </w:tr>
    </w:tbl>
    <w:p w14:paraId="38231507" w14:textId="77777777" w:rsidR="005704ED" w:rsidRPr="0051455B" w:rsidRDefault="005704ED" w:rsidP="005704ED">
      <w:pPr>
        <w:rPr>
          <w:sz w:val="26"/>
          <w:szCs w:val="26"/>
        </w:rPr>
      </w:pPr>
    </w:p>
    <w:p w14:paraId="34EA6FA1" w14:textId="588D2832" w:rsidR="005704ED" w:rsidRPr="0051455B" w:rsidRDefault="00F8057C" w:rsidP="00AC435B">
      <w:pPr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10</w:t>
      </w:r>
      <w:r w:rsidR="005704ED" w:rsidRPr="0051455B">
        <w:rPr>
          <w:sz w:val="28"/>
          <w:szCs w:val="28"/>
        </w:rPr>
        <w:t>. Предложения по итогам оценки фактического воздействия</w:t>
      </w:r>
    </w:p>
    <w:p w14:paraId="20C95546" w14:textId="77777777" w:rsidR="005704ED" w:rsidRPr="0051455B" w:rsidRDefault="005704ED" w:rsidP="00AC435B">
      <w:pPr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нормативного правового акта &lt;9&gt;</w:t>
      </w:r>
    </w:p>
    <w:p w14:paraId="66D9137A" w14:textId="77777777" w:rsidR="005704ED" w:rsidRPr="0051455B" w:rsidRDefault="005704ED" w:rsidP="00AC435B">
      <w:pPr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(раздел заполняется после завершения публичного обсуждения)</w:t>
      </w:r>
    </w:p>
    <w:p w14:paraId="30CD203D" w14:textId="77777777" w:rsidR="005704ED" w:rsidRPr="0051455B" w:rsidRDefault="005704ED" w:rsidP="005704ED">
      <w:pPr>
        <w:rPr>
          <w:sz w:val="26"/>
          <w:szCs w:val="26"/>
        </w:rPr>
      </w:pPr>
    </w:p>
    <w:p w14:paraId="485A93BC" w14:textId="77777777" w:rsidR="005704ED" w:rsidRPr="0051455B" w:rsidRDefault="005704ED" w:rsidP="005704ED">
      <w:pPr>
        <w:rPr>
          <w:sz w:val="26"/>
          <w:szCs w:val="26"/>
        </w:rPr>
      </w:pPr>
      <w:r w:rsidRPr="0051455B">
        <w:rPr>
          <w:sz w:val="26"/>
          <w:szCs w:val="26"/>
        </w:rPr>
        <w:t>--------------------------------</w:t>
      </w:r>
    </w:p>
    <w:p w14:paraId="55E26963" w14:textId="77777777" w:rsidR="005704ED" w:rsidRPr="0051455B" w:rsidRDefault="005704ED" w:rsidP="00AC435B">
      <w:pPr>
        <w:jc w:val="both"/>
        <w:rPr>
          <w:sz w:val="24"/>
          <w:szCs w:val="24"/>
        </w:rPr>
      </w:pPr>
      <w:r w:rsidRPr="0051455B">
        <w:rPr>
          <w:sz w:val="24"/>
          <w:szCs w:val="24"/>
        </w:rPr>
        <w:t>&lt;9&gt; Приводятся предложения об отмене или изменении нормативного правового акта или его отдельных положений, а также об изменениях, которые предлагается внести в иные нормативные правовые акты для достижения поставленных целей установленного регулирования. Также в данном разделе приводятся иные предложения, направленные на достижение поставленных целей установленного регулирования, в том числе по применению мер организационно-технического, информационного характера.</w:t>
      </w:r>
    </w:p>
    <w:p w14:paraId="69F1EFDA" w14:textId="77777777" w:rsidR="005704ED" w:rsidRPr="0051455B" w:rsidRDefault="005704ED" w:rsidP="005704ED">
      <w:pPr>
        <w:rPr>
          <w:sz w:val="26"/>
          <w:szCs w:val="26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4"/>
        <w:gridCol w:w="4817"/>
      </w:tblGrid>
      <w:tr w:rsidR="005704ED" w:rsidRPr="0051455B" w14:paraId="0A8E6CD4" w14:textId="77777777" w:rsidTr="00AC435B">
        <w:tc>
          <w:tcPr>
            <w:tcW w:w="4534" w:type="dxa"/>
          </w:tcPr>
          <w:p w14:paraId="018B65D3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Содержание предложения</w:t>
            </w:r>
          </w:p>
        </w:tc>
        <w:tc>
          <w:tcPr>
            <w:tcW w:w="4817" w:type="dxa"/>
          </w:tcPr>
          <w:p w14:paraId="5BCE0B25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Цели предложения</w:t>
            </w:r>
          </w:p>
        </w:tc>
      </w:tr>
      <w:tr w:rsidR="005704ED" w:rsidRPr="0051455B" w14:paraId="30B67165" w14:textId="77777777" w:rsidTr="00AC435B">
        <w:tc>
          <w:tcPr>
            <w:tcW w:w="4534" w:type="dxa"/>
          </w:tcPr>
          <w:p w14:paraId="14F1AC8D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  <w:tc>
          <w:tcPr>
            <w:tcW w:w="4817" w:type="dxa"/>
          </w:tcPr>
          <w:p w14:paraId="16756528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</w:tr>
    </w:tbl>
    <w:p w14:paraId="6228FC91" w14:textId="77777777" w:rsidR="005704ED" w:rsidRPr="0051455B" w:rsidRDefault="005704ED" w:rsidP="005704ED">
      <w:pPr>
        <w:rPr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1190"/>
        <w:gridCol w:w="1927"/>
        <w:gridCol w:w="737"/>
        <w:gridCol w:w="1814"/>
      </w:tblGrid>
      <w:tr w:rsidR="005704ED" w:rsidRPr="0051455B" w14:paraId="72F8E191" w14:textId="77777777" w:rsidTr="00D219DB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96E2E73" w14:textId="77777777" w:rsidR="005704ED" w:rsidRPr="0051455B" w:rsidRDefault="005704ED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Руководитель разработчика</w:t>
            </w:r>
          </w:p>
        </w:tc>
      </w:tr>
      <w:tr w:rsidR="005704ED" w:rsidRPr="0051455B" w14:paraId="23C39B42" w14:textId="77777777" w:rsidTr="00D219D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0F2782D" w14:textId="3812A963" w:rsidR="005704ED" w:rsidRPr="0051455B" w:rsidRDefault="00AC435B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_____________________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14:paraId="00F943F9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</w:tcPr>
          <w:p w14:paraId="75B150F7" w14:textId="2BD7861E" w:rsidR="005704ED" w:rsidRPr="0051455B" w:rsidRDefault="00AC435B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____________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E7C05B3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6F36DAE" w14:textId="0640EACB" w:rsidR="005704ED" w:rsidRPr="0051455B" w:rsidRDefault="00AC435B" w:rsidP="005704ED">
            <w:pPr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____________</w:t>
            </w:r>
          </w:p>
        </w:tc>
      </w:tr>
      <w:tr w:rsidR="005704ED" w:rsidRPr="0051455B" w14:paraId="05CD851F" w14:textId="77777777" w:rsidTr="00D219D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227EDCC" w14:textId="77777777" w:rsidR="005704ED" w:rsidRPr="0051455B" w:rsidRDefault="005704ED" w:rsidP="00AC435B">
            <w:pPr>
              <w:jc w:val="center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(инициалы, фамилия)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14:paraId="70DA7523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</w:tcPr>
          <w:p w14:paraId="07CCAB3E" w14:textId="77777777" w:rsidR="005704ED" w:rsidRPr="0051455B" w:rsidRDefault="005704ED" w:rsidP="00AC435B">
            <w:pPr>
              <w:jc w:val="center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(дата)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1D20FD0" w14:textId="77777777" w:rsidR="005704ED" w:rsidRPr="0051455B" w:rsidRDefault="005704ED" w:rsidP="005704ED">
            <w:pPr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2B57170" w14:textId="77777777" w:rsidR="005704ED" w:rsidRPr="0051455B" w:rsidRDefault="005704ED" w:rsidP="00AC435B">
            <w:pPr>
              <w:jc w:val="center"/>
              <w:rPr>
                <w:sz w:val="28"/>
                <w:szCs w:val="28"/>
              </w:rPr>
            </w:pPr>
            <w:r w:rsidRPr="0051455B">
              <w:rPr>
                <w:sz w:val="28"/>
                <w:szCs w:val="28"/>
              </w:rPr>
              <w:t>(подпись)</w:t>
            </w:r>
          </w:p>
        </w:tc>
      </w:tr>
    </w:tbl>
    <w:p w14:paraId="22A7DC01" w14:textId="77777777" w:rsidR="00F974B4" w:rsidRPr="0051455B" w:rsidRDefault="00F974B4" w:rsidP="00F974B4">
      <w:pPr>
        <w:tabs>
          <w:tab w:val="left" w:pos="1080"/>
        </w:tabs>
      </w:pPr>
    </w:p>
    <w:p w14:paraId="1CAFCDA2" w14:textId="77777777" w:rsidR="00F974B4" w:rsidRPr="0051455B" w:rsidRDefault="00F974B4" w:rsidP="00F974B4">
      <w:pPr>
        <w:tabs>
          <w:tab w:val="left" w:pos="1080"/>
        </w:tabs>
      </w:pPr>
    </w:p>
    <w:p w14:paraId="7CF881DF" w14:textId="77777777" w:rsidR="004B2AE6" w:rsidRPr="0051455B" w:rsidRDefault="004B2AE6" w:rsidP="00F974B4">
      <w:pPr>
        <w:tabs>
          <w:tab w:val="left" w:pos="1080"/>
        </w:tabs>
      </w:pPr>
    </w:p>
    <w:p w14:paraId="745875EF" w14:textId="102C261B" w:rsidR="00777BAC" w:rsidRPr="0051455B" w:rsidRDefault="006D5F7D" w:rsidP="00777BAC">
      <w:pPr>
        <w:pStyle w:val="ConsPlusNormal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Приложение 13</w:t>
      </w:r>
    </w:p>
    <w:p w14:paraId="00B1413F" w14:textId="77777777" w:rsidR="00777BAC" w:rsidRPr="0051455B" w:rsidRDefault="00777BAC" w:rsidP="00777BAC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к Порядку проведения оценки регулирующего воздействия, оценки фактического воздействия проектов нормативных правовых актов муниципального образования Ногликский муниципальный округ Сахалинской области </w:t>
      </w:r>
    </w:p>
    <w:p w14:paraId="2B20C543" w14:textId="77777777" w:rsidR="00777BAC" w:rsidRPr="0051455B" w:rsidRDefault="00777BAC" w:rsidP="00777BAC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и экспертизы нормативных правовых актов муниципального образования </w:t>
      </w:r>
    </w:p>
    <w:p w14:paraId="233C57BC" w14:textId="77777777" w:rsidR="00777BAC" w:rsidRPr="0051455B" w:rsidRDefault="00777BAC" w:rsidP="00777BAC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Ногликский муниципальный округ </w:t>
      </w:r>
    </w:p>
    <w:p w14:paraId="5CFE95B5" w14:textId="77777777" w:rsidR="00777BAC" w:rsidRPr="0051455B" w:rsidRDefault="00777BAC" w:rsidP="00777BAC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Сахалинской области, </w:t>
      </w:r>
      <w:r w:rsidRPr="0051455B">
        <w:rPr>
          <w:rFonts w:ascii="Times New Roman" w:hAnsi="Times New Roman" w:cs="Times New Roman"/>
          <w:sz w:val="28"/>
          <w:szCs w:val="28"/>
        </w:rPr>
        <w:br/>
        <w:t>утвержденному</w:t>
      </w:r>
    </w:p>
    <w:p w14:paraId="2DC2311C" w14:textId="77777777" w:rsidR="00777BAC" w:rsidRPr="0051455B" w:rsidRDefault="00777BAC" w:rsidP="00777BAC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</w:p>
    <w:p w14:paraId="0DE2D3FE" w14:textId="77777777" w:rsidR="00777BAC" w:rsidRPr="0051455B" w:rsidRDefault="00777BAC" w:rsidP="00777BAC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51455B">
        <w:rPr>
          <w:rFonts w:ascii="Times New Roman" w:hAnsi="Times New Roman" w:cs="Times New Roman"/>
          <w:sz w:val="28"/>
          <w:szCs w:val="28"/>
        </w:rPr>
        <w:br/>
        <w:t>Ногликский муниципальный округ</w:t>
      </w:r>
    </w:p>
    <w:p w14:paraId="51EB826D" w14:textId="77777777" w:rsidR="00777BAC" w:rsidRPr="0051455B" w:rsidRDefault="00777BAC" w:rsidP="00777BAC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4425D29A" w14:textId="241AE1D8" w:rsidR="00F974B4" w:rsidRPr="0051455B" w:rsidRDefault="00777BAC" w:rsidP="00777BAC">
      <w:pPr>
        <w:tabs>
          <w:tab w:val="left" w:pos="1080"/>
        </w:tabs>
      </w:pPr>
      <w:r w:rsidRPr="0051455B">
        <w:rPr>
          <w:sz w:val="28"/>
          <w:szCs w:val="28"/>
        </w:rPr>
        <w:t xml:space="preserve">                                                            </w:t>
      </w:r>
      <w:r w:rsidR="00544148" w:rsidRPr="00544148">
        <w:rPr>
          <w:sz w:val="28"/>
          <w:szCs w:val="28"/>
        </w:rPr>
        <w:t>от 24 октября 2025 года № 726</w:t>
      </w:r>
    </w:p>
    <w:p w14:paraId="7A0D2F50" w14:textId="77777777" w:rsidR="00F974B4" w:rsidRPr="0051455B" w:rsidRDefault="00F974B4" w:rsidP="00F974B4">
      <w:pPr>
        <w:tabs>
          <w:tab w:val="left" w:pos="1080"/>
        </w:tabs>
        <w:rPr>
          <w:sz w:val="28"/>
          <w:szCs w:val="28"/>
        </w:rPr>
      </w:pPr>
    </w:p>
    <w:p w14:paraId="4ED69F26" w14:textId="2FAB7C1C" w:rsidR="00FB153C" w:rsidRPr="0051455B" w:rsidRDefault="00FB153C" w:rsidP="00FB153C">
      <w:pPr>
        <w:tabs>
          <w:tab w:val="left" w:pos="1080"/>
        </w:tabs>
        <w:jc w:val="right"/>
        <w:rPr>
          <w:sz w:val="28"/>
          <w:szCs w:val="28"/>
        </w:rPr>
      </w:pPr>
      <w:r w:rsidRPr="0051455B">
        <w:rPr>
          <w:sz w:val="28"/>
          <w:szCs w:val="28"/>
        </w:rPr>
        <w:t>Форма</w:t>
      </w:r>
    </w:p>
    <w:p w14:paraId="1AA46460" w14:textId="77777777" w:rsidR="00FB153C" w:rsidRPr="0051455B" w:rsidRDefault="00FB153C" w:rsidP="00F974B4">
      <w:pPr>
        <w:tabs>
          <w:tab w:val="left" w:pos="1080"/>
        </w:tabs>
        <w:rPr>
          <w:sz w:val="28"/>
          <w:szCs w:val="28"/>
        </w:rPr>
      </w:pPr>
    </w:p>
    <w:p w14:paraId="2AFBCE60" w14:textId="0AFF8A28" w:rsidR="007B56F0" w:rsidRPr="0051455B" w:rsidRDefault="007B56F0" w:rsidP="00FB153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ОПРОСНЫЙ ЛИСТ</w:t>
      </w:r>
    </w:p>
    <w:p w14:paraId="1928FB1D" w14:textId="0863E7F1" w:rsidR="007B56F0" w:rsidRPr="0051455B" w:rsidRDefault="007B56F0" w:rsidP="00FB153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для участников публичного обсуждения отчета об оценке</w:t>
      </w:r>
    </w:p>
    <w:p w14:paraId="543650E4" w14:textId="7BC5BFFF" w:rsidR="007B56F0" w:rsidRPr="0051455B" w:rsidRDefault="007B56F0" w:rsidP="00FB153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фактического воздействия нормативного правового акта</w:t>
      </w:r>
    </w:p>
    <w:p w14:paraId="42CA0E00" w14:textId="77777777" w:rsidR="007B56F0" w:rsidRPr="0051455B" w:rsidRDefault="007B56F0" w:rsidP="007B56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E062072" w14:textId="77777777" w:rsidR="00261A32" w:rsidRPr="0051455B" w:rsidRDefault="00261A32" w:rsidP="00261A3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Срок направления информации – не позднее: _____________</w:t>
      </w:r>
    </w:p>
    <w:p w14:paraId="0C178DC2" w14:textId="77777777" w:rsidR="00261A32" w:rsidRPr="0051455B" w:rsidRDefault="00261A32" w:rsidP="00261A3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Почтовый адрес и адрес электронной почты для направления информации: __________________________________________________________________</w:t>
      </w:r>
    </w:p>
    <w:p w14:paraId="7EA604DE" w14:textId="77777777" w:rsidR="00261A32" w:rsidRPr="0051455B" w:rsidRDefault="00261A32" w:rsidP="00261A32">
      <w:pPr>
        <w:ind w:firstLine="708"/>
        <w:jc w:val="both"/>
        <w:rPr>
          <w:sz w:val="28"/>
          <w:szCs w:val="28"/>
        </w:rPr>
      </w:pPr>
      <w:r w:rsidRPr="0051455B">
        <w:rPr>
          <w:sz w:val="28"/>
          <w:szCs w:val="28"/>
        </w:rPr>
        <w:t xml:space="preserve">Контактная информация подразделения, ответственного за проведение публичных консультаций: ____________________________________________                              </w:t>
      </w:r>
    </w:p>
    <w:p w14:paraId="4215BE19" w14:textId="77777777" w:rsidR="00261A32" w:rsidRPr="0051455B" w:rsidRDefault="00261A32" w:rsidP="00261A32">
      <w:pPr>
        <w:jc w:val="both"/>
      </w:pPr>
      <w:r w:rsidRPr="0051455B">
        <w:rPr>
          <w:sz w:val="28"/>
          <w:szCs w:val="28"/>
        </w:rPr>
        <w:t xml:space="preserve">                                                                                   </w:t>
      </w:r>
    </w:p>
    <w:p w14:paraId="572A8BE3" w14:textId="77777777" w:rsidR="00261A32" w:rsidRPr="0051455B" w:rsidRDefault="00261A32" w:rsidP="00261A32">
      <w:pPr>
        <w:jc w:val="both"/>
        <w:rPr>
          <w:bCs/>
          <w:sz w:val="28"/>
          <w:szCs w:val="28"/>
        </w:rPr>
      </w:pPr>
      <w:r w:rsidRPr="0051455B">
        <w:rPr>
          <w:bCs/>
          <w:sz w:val="28"/>
          <w:szCs w:val="28"/>
        </w:rPr>
        <w:t>Общие сведения о нормативном правовом акте (далее – НПА):</w:t>
      </w:r>
    </w:p>
    <w:p w14:paraId="16457642" w14:textId="77777777" w:rsidR="00261A32" w:rsidRPr="0051455B" w:rsidRDefault="00261A32" w:rsidP="00261A32">
      <w:pPr>
        <w:jc w:val="both"/>
        <w:rPr>
          <w:sz w:val="28"/>
          <w:szCs w:val="28"/>
        </w:rPr>
      </w:pPr>
      <w:r w:rsidRPr="0051455B">
        <w:rPr>
          <w:sz w:val="28"/>
          <w:szCs w:val="28"/>
        </w:rPr>
        <w:t>Наименование НПА_________________________________________________</w:t>
      </w:r>
    </w:p>
    <w:p w14:paraId="5E445AF2" w14:textId="1CF722B6" w:rsidR="007B56F0" w:rsidRPr="0051455B" w:rsidRDefault="00261A32" w:rsidP="00261A32">
      <w:pPr>
        <w:jc w:val="both"/>
        <w:rPr>
          <w:color w:val="FF0000"/>
          <w:sz w:val="28"/>
          <w:szCs w:val="28"/>
        </w:rPr>
      </w:pPr>
      <w:r w:rsidRPr="0051455B">
        <w:rPr>
          <w:sz w:val="28"/>
          <w:szCs w:val="28"/>
        </w:rPr>
        <w:t>Разработчик НПА ___________________________________________________</w:t>
      </w:r>
    </w:p>
    <w:p w14:paraId="2E5D74E2" w14:textId="77777777" w:rsidR="00261A32" w:rsidRPr="0051455B" w:rsidRDefault="00261A32" w:rsidP="007B56F0">
      <w:pPr>
        <w:pStyle w:val="ConsPlusNonformat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14:paraId="23E67F08" w14:textId="58FC1DC3" w:rsidR="00261A32" w:rsidRPr="0051455B" w:rsidRDefault="00261A32" w:rsidP="00261A3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Вопросы:</w:t>
      </w:r>
    </w:p>
    <w:p w14:paraId="5FED8A02" w14:textId="6989C001" w:rsidR="00261A32" w:rsidRPr="0051455B" w:rsidRDefault="00261A32" w:rsidP="00261A3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1. Способствует ли, по Вашему мнению, нормативный правовой акт развитию предпринимательской и инвестиционной деятельности в муниципальном образовании Ногликский муниципальный округ Сахалинской области? Если не способствует, то по каким причинам?</w:t>
      </w:r>
    </w:p>
    <w:p w14:paraId="11392623" w14:textId="77777777" w:rsidR="00261A32" w:rsidRPr="0051455B" w:rsidRDefault="007B56F0" w:rsidP="00261A3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2. </w:t>
      </w:r>
      <w:r w:rsidR="00261A32" w:rsidRPr="0051455B">
        <w:rPr>
          <w:rFonts w:ascii="Times New Roman" w:hAnsi="Times New Roman" w:cs="Times New Roman"/>
          <w:sz w:val="28"/>
          <w:szCs w:val="28"/>
        </w:rPr>
        <w:t>С какими проблемами, на Ваш взгляд, сталкиваются субъекты предпринимательской и инвестиционной деятельности при реализации нормативного правового акта? Какими могут быть пути их решения?</w:t>
      </w:r>
    </w:p>
    <w:p w14:paraId="36DEA466" w14:textId="77777777" w:rsidR="00261A32" w:rsidRPr="0051455B" w:rsidRDefault="007B56F0" w:rsidP="00261A3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3. </w:t>
      </w:r>
      <w:r w:rsidR="00261A32" w:rsidRPr="0051455B">
        <w:rPr>
          <w:rFonts w:ascii="Times New Roman" w:hAnsi="Times New Roman" w:cs="Times New Roman"/>
          <w:sz w:val="28"/>
          <w:szCs w:val="28"/>
        </w:rPr>
        <w:t xml:space="preserve">Существуют ли в действующем правовом регулировании положения, которые необоснованно затрудняют ведение предпринимательской и инвестиционной деятельности или приводят к возникновению необоснованных расходов? Приведите обоснования по каждому указанному </w:t>
      </w:r>
      <w:r w:rsidR="00261A32" w:rsidRPr="0051455B">
        <w:rPr>
          <w:rFonts w:ascii="Times New Roman" w:hAnsi="Times New Roman" w:cs="Times New Roman"/>
          <w:sz w:val="28"/>
          <w:szCs w:val="28"/>
        </w:rPr>
        <w:lastRenderedPageBreak/>
        <w:t>положению (по возможности дайте количественную оценку таких расходов).</w:t>
      </w:r>
    </w:p>
    <w:p w14:paraId="35CE468B" w14:textId="77777777" w:rsidR="00261A32" w:rsidRPr="0051455B" w:rsidRDefault="007B56F0" w:rsidP="00261A3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4. </w:t>
      </w:r>
      <w:r w:rsidR="00261A32" w:rsidRPr="0051455B">
        <w:rPr>
          <w:rFonts w:ascii="Times New Roman" w:hAnsi="Times New Roman" w:cs="Times New Roman"/>
          <w:sz w:val="28"/>
          <w:szCs w:val="28"/>
        </w:rPr>
        <w:t>Оцените, достигаются ли в процессе действия нормативного правового акта заявленные цели правового регулирования? Считаете ли Вы, что существует необходимость отменить или изменить нормативный правовой акт или отдельные его положения? Если да, укажите какие изменения и приведите обоснования.</w:t>
      </w:r>
    </w:p>
    <w:p w14:paraId="1813E891" w14:textId="5841D23F" w:rsidR="002F0FA9" w:rsidRPr="0051455B" w:rsidRDefault="002F0FA9" w:rsidP="002F0FA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5. Какие, по Вашему мнению, имеются положительные и </w:t>
      </w:r>
      <w:r w:rsidR="007B56F0" w:rsidRPr="0051455B">
        <w:rPr>
          <w:rFonts w:ascii="Times New Roman" w:hAnsi="Times New Roman" w:cs="Times New Roman"/>
          <w:sz w:val="28"/>
          <w:szCs w:val="28"/>
        </w:rPr>
        <w:t>отрицательные</w:t>
      </w:r>
      <w:r w:rsidRPr="0051455B">
        <w:rPr>
          <w:rFonts w:ascii="Times New Roman" w:hAnsi="Times New Roman" w:cs="Times New Roman"/>
          <w:sz w:val="28"/>
          <w:szCs w:val="28"/>
        </w:rPr>
        <w:t xml:space="preserve"> </w:t>
      </w:r>
      <w:r w:rsidR="007B56F0" w:rsidRPr="0051455B">
        <w:rPr>
          <w:rFonts w:ascii="Times New Roman" w:hAnsi="Times New Roman" w:cs="Times New Roman"/>
          <w:sz w:val="28"/>
          <w:szCs w:val="28"/>
        </w:rPr>
        <w:t>последствия установленного НПА правового регулирования?</w:t>
      </w:r>
    </w:p>
    <w:p w14:paraId="39FDE1D7" w14:textId="2A3C13E0" w:rsidR="002F0FA9" w:rsidRPr="0051455B" w:rsidRDefault="007B56F0" w:rsidP="002F0FA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6. </w:t>
      </w:r>
      <w:r w:rsidR="002F0FA9" w:rsidRPr="0051455B">
        <w:rPr>
          <w:rFonts w:ascii="Times New Roman" w:hAnsi="Times New Roman" w:cs="Times New Roman"/>
          <w:sz w:val="28"/>
          <w:szCs w:val="28"/>
        </w:rPr>
        <w:t xml:space="preserve">Иные предложения и замечания, </w:t>
      </w:r>
      <w:r w:rsidR="006841A1" w:rsidRPr="0051455B">
        <w:rPr>
          <w:rFonts w:ascii="Times New Roman" w:hAnsi="Times New Roman" w:cs="Times New Roman"/>
          <w:sz w:val="28"/>
          <w:szCs w:val="28"/>
        </w:rPr>
        <w:t>которые, по Вашему мнению</w:t>
      </w:r>
      <w:r w:rsidR="002F0FA9" w:rsidRPr="0051455B">
        <w:rPr>
          <w:rFonts w:ascii="Times New Roman" w:hAnsi="Times New Roman" w:cs="Times New Roman"/>
          <w:sz w:val="28"/>
          <w:szCs w:val="28"/>
        </w:rPr>
        <w:t>, целесообразно учесть в рамках оценки фактического воздействия нормативного правового акта.</w:t>
      </w:r>
    </w:p>
    <w:p w14:paraId="01D0C85B" w14:textId="77777777" w:rsidR="002F0FA9" w:rsidRPr="0051455B" w:rsidRDefault="002F0FA9" w:rsidP="002F0FA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8DA663B" w14:textId="5BCDD0D1" w:rsidR="007B56F0" w:rsidRPr="0051455B" w:rsidRDefault="007B56F0" w:rsidP="002F0FA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Контактная информация об участнике публичного обсуждения:</w:t>
      </w:r>
    </w:p>
    <w:p w14:paraId="6D90DD3E" w14:textId="77777777" w:rsidR="007B56F0" w:rsidRPr="0051455B" w:rsidRDefault="007B56F0" w:rsidP="007B56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4"/>
        <w:gridCol w:w="4534"/>
      </w:tblGrid>
      <w:tr w:rsidR="007B56F0" w:rsidRPr="0051455B" w14:paraId="13A842D7" w14:textId="77777777" w:rsidTr="00BC3EA9">
        <w:tc>
          <w:tcPr>
            <w:tcW w:w="4534" w:type="dxa"/>
          </w:tcPr>
          <w:p w14:paraId="69847E72" w14:textId="77777777" w:rsidR="007B56F0" w:rsidRPr="0051455B" w:rsidRDefault="007B56F0" w:rsidP="00BC3E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1455B">
              <w:rPr>
                <w:rFonts w:ascii="Times New Roman" w:hAnsi="Times New Roman" w:cs="Times New Roman"/>
                <w:sz w:val="28"/>
                <w:szCs w:val="28"/>
              </w:rPr>
              <w:t>Наименование юридического лица или фамилия, имя, отчество физического лица</w:t>
            </w:r>
          </w:p>
        </w:tc>
        <w:tc>
          <w:tcPr>
            <w:tcW w:w="4534" w:type="dxa"/>
          </w:tcPr>
          <w:p w14:paraId="1AF3BD0C" w14:textId="77777777" w:rsidR="007B56F0" w:rsidRPr="0051455B" w:rsidRDefault="007B56F0" w:rsidP="00BC3E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56F0" w:rsidRPr="0051455B" w14:paraId="412FEE24" w14:textId="77777777" w:rsidTr="00BC3EA9">
        <w:tc>
          <w:tcPr>
            <w:tcW w:w="4534" w:type="dxa"/>
          </w:tcPr>
          <w:p w14:paraId="3918DE8A" w14:textId="77777777" w:rsidR="007B56F0" w:rsidRPr="0051455B" w:rsidRDefault="007B56F0" w:rsidP="00BC3E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1455B">
              <w:rPr>
                <w:rFonts w:ascii="Times New Roman" w:hAnsi="Times New Roman" w:cs="Times New Roman"/>
                <w:sz w:val="28"/>
                <w:szCs w:val="28"/>
              </w:rPr>
              <w:t>Сфера деятельности</w:t>
            </w:r>
          </w:p>
        </w:tc>
        <w:tc>
          <w:tcPr>
            <w:tcW w:w="4534" w:type="dxa"/>
          </w:tcPr>
          <w:p w14:paraId="0A1E22F6" w14:textId="77777777" w:rsidR="007B56F0" w:rsidRPr="0051455B" w:rsidRDefault="007B56F0" w:rsidP="00BC3E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56F0" w:rsidRPr="0051455B" w14:paraId="4CBB5ABD" w14:textId="77777777" w:rsidTr="00BC3EA9">
        <w:tc>
          <w:tcPr>
            <w:tcW w:w="4534" w:type="dxa"/>
          </w:tcPr>
          <w:p w14:paraId="66CFAC73" w14:textId="77777777" w:rsidR="007B56F0" w:rsidRPr="0051455B" w:rsidRDefault="007B56F0" w:rsidP="00BC3E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1455B">
              <w:rPr>
                <w:rFonts w:ascii="Times New Roman" w:hAnsi="Times New Roman" w:cs="Times New Roman"/>
                <w:sz w:val="28"/>
                <w:szCs w:val="28"/>
              </w:rPr>
              <w:t>Ф.И.О. контактного лица</w:t>
            </w:r>
          </w:p>
        </w:tc>
        <w:tc>
          <w:tcPr>
            <w:tcW w:w="4534" w:type="dxa"/>
          </w:tcPr>
          <w:p w14:paraId="48179BA8" w14:textId="77777777" w:rsidR="007B56F0" w:rsidRPr="0051455B" w:rsidRDefault="007B56F0" w:rsidP="00BC3E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56F0" w:rsidRPr="0051455B" w14:paraId="42197E23" w14:textId="77777777" w:rsidTr="00BC3EA9">
        <w:tc>
          <w:tcPr>
            <w:tcW w:w="4534" w:type="dxa"/>
          </w:tcPr>
          <w:p w14:paraId="4A94F547" w14:textId="77777777" w:rsidR="007B56F0" w:rsidRPr="0051455B" w:rsidRDefault="007B56F0" w:rsidP="00BC3E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1455B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</w:t>
            </w:r>
          </w:p>
        </w:tc>
        <w:tc>
          <w:tcPr>
            <w:tcW w:w="4534" w:type="dxa"/>
          </w:tcPr>
          <w:p w14:paraId="4F927EDB" w14:textId="77777777" w:rsidR="007B56F0" w:rsidRPr="0051455B" w:rsidRDefault="007B56F0" w:rsidP="00BC3E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56F0" w:rsidRPr="0051455B" w14:paraId="7103650F" w14:textId="77777777" w:rsidTr="00BC3EA9">
        <w:tc>
          <w:tcPr>
            <w:tcW w:w="4534" w:type="dxa"/>
          </w:tcPr>
          <w:p w14:paraId="6708D1BD" w14:textId="77777777" w:rsidR="007B56F0" w:rsidRPr="0051455B" w:rsidRDefault="007B56F0" w:rsidP="00BC3E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1455B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4534" w:type="dxa"/>
          </w:tcPr>
          <w:p w14:paraId="5863355F" w14:textId="77777777" w:rsidR="007B56F0" w:rsidRPr="0051455B" w:rsidRDefault="007B56F0" w:rsidP="00BC3E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A48F1B4" w14:textId="77777777" w:rsidR="007B56F0" w:rsidRPr="0051455B" w:rsidRDefault="007B56F0" w:rsidP="007B56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A3A7556" w14:textId="25A84FF4" w:rsidR="007B56F0" w:rsidRPr="0051455B" w:rsidRDefault="00AB5D15" w:rsidP="007B5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650"/>
      <w:bookmarkEnd w:id="13"/>
      <w:r w:rsidRPr="0051455B">
        <w:rPr>
          <w:rFonts w:ascii="Times New Roman" w:hAnsi="Times New Roman" w:cs="Times New Roman"/>
          <w:sz w:val="24"/>
          <w:szCs w:val="24"/>
        </w:rPr>
        <w:t>Примечание: п</w:t>
      </w:r>
      <w:r w:rsidR="007B56F0" w:rsidRPr="0051455B">
        <w:rPr>
          <w:rFonts w:ascii="Times New Roman" w:hAnsi="Times New Roman" w:cs="Times New Roman"/>
          <w:sz w:val="24"/>
          <w:szCs w:val="24"/>
        </w:rPr>
        <w:t>еречень вопросов является примерным и подлежит уточнению с учетом содержания нормативного правового акта.</w:t>
      </w:r>
    </w:p>
    <w:p w14:paraId="66DD1A4E" w14:textId="77777777" w:rsidR="00F974B4" w:rsidRPr="0051455B" w:rsidRDefault="00F974B4" w:rsidP="00F974B4">
      <w:pPr>
        <w:tabs>
          <w:tab w:val="left" w:pos="1080"/>
        </w:tabs>
      </w:pPr>
    </w:p>
    <w:p w14:paraId="4B47011F" w14:textId="77777777" w:rsidR="00F974B4" w:rsidRPr="0051455B" w:rsidRDefault="00F974B4" w:rsidP="00F974B4">
      <w:pPr>
        <w:tabs>
          <w:tab w:val="left" w:pos="1080"/>
        </w:tabs>
        <w:rPr>
          <w:sz w:val="28"/>
          <w:szCs w:val="28"/>
        </w:rPr>
      </w:pPr>
    </w:p>
    <w:p w14:paraId="65398D60" w14:textId="1F8B15D5" w:rsidR="00FA5068" w:rsidRPr="0051455B" w:rsidRDefault="00FA5068" w:rsidP="001F46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2547004" w14:textId="77777777" w:rsidR="006D5F7D" w:rsidRPr="0051455B" w:rsidRDefault="006D5F7D" w:rsidP="001F46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DB954C7" w14:textId="77777777" w:rsidR="007B56F0" w:rsidRPr="0051455B" w:rsidRDefault="007B56F0" w:rsidP="007B56F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A429E2C" w14:textId="77777777" w:rsidR="00922EC8" w:rsidRPr="0051455B" w:rsidRDefault="00922EC8" w:rsidP="007B56F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8BAE695" w14:textId="77777777" w:rsidR="00922EC8" w:rsidRPr="0051455B" w:rsidRDefault="00922EC8" w:rsidP="007B56F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52CD1D8" w14:textId="77777777" w:rsidR="00922EC8" w:rsidRPr="0051455B" w:rsidRDefault="00922EC8" w:rsidP="007B56F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037B4502" w14:textId="77777777" w:rsidR="00922EC8" w:rsidRPr="0051455B" w:rsidRDefault="00922EC8" w:rsidP="007B56F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B1302AB" w14:textId="77777777" w:rsidR="00922EC8" w:rsidRPr="0051455B" w:rsidRDefault="00922EC8" w:rsidP="007B56F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35A22A8" w14:textId="77777777" w:rsidR="00922EC8" w:rsidRPr="0051455B" w:rsidRDefault="00922EC8" w:rsidP="007B56F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03F033EB" w14:textId="77777777" w:rsidR="00922EC8" w:rsidRPr="0051455B" w:rsidRDefault="00922EC8" w:rsidP="007B56F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31046A48" w14:textId="77777777" w:rsidR="00922EC8" w:rsidRPr="0051455B" w:rsidRDefault="00922EC8" w:rsidP="007B56F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16E1092" w14:textId="77777777" w:rsidR="00922EC8" w:rsidRPr="0051455B" w:rsidRDefault="00922EC8" w:rsidP="007B56F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467E5E4C" w14:textId="77777777" w:rsidR="00922EC8" w:rsidRPr="0051455B" w:rsidRDefault="00922EC8" w:rsidP="007B56F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8F4585B" w14:textId="77777777" w:rsidR="00922EC8" w:rsidRPr="0051455B" w:rsidRDefault="00922EC8" w:rsidP="007B56F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0EE9797" w14:textId="77777777" w:rsidR="00922EC8" w:rsidRPr="0051455B" w:rsidRDefault="00922EC8" w:rsidP="007B56F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4556695" w14:textId="77777777" w:rsidR="00922EC8" w:rsidRPr="0051455B" w:rsidRDefault="00922EC8" w:rsidP="007B56F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451018FC" w14:textId="77777777" w:rsidR="00AB5D15" w:rsidRPr="0051455B" w:rsidRDefault="00AB5D15" w:rsidP="007B56F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B4D15E8" w14:textId="77777777" w:rsidR="00922EC8" w:rsidRPr="0051455B" w:rsidRDefault="00922EC8" w:rsidP="007B56F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EE1DD84" w14:textId="77777777" w:rsidR="006D5F7D" w:rsidRPr="0051455B" w:rsidRDefault="006D5F7D" w:rsidP="006D5F7D">
      <w:pPr>
        <w:pStyle w:val="ConsPlusNormal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Приложение 14</w:t>
      </w:r>
    </w:p>
    <w:p w14:paraId="19FC0864" w14:textId="77777777" w:rsidR="006D5F7D" w:rsidRPr="0051455B" w:rsidRDefault="006D5F7D" w:rsidP="006D5F7D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к Порядку проведения оценки регулирующего воздействия, оценки фактического воздействия проектов нормативных правовых актов муниципального образования Ногликский муниципальный округ Сахалинской области </w:t>
      </w:r>
    </w:p>
    <w:p w14:paraId="74DAAC55" w14:textId="77777777" w:rsidR="006D5F7D" w:rsidRPr="0051455B" w:rsidRDefault="006D5F7D" w:rsidP="006D5F7D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и экспертизы нормативных правовых актов муниципального образования </w:t>
      </w:r>
    </w:p>
    <w:p w14:paraId="04122814" w14:textId="77777777" w:rsidR="006D5F7D" w:rsidRPr="0051455B" w:rsidRDefault="006D5F7D" w:rsidP="006D5F7D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Ногликский муниципальный округ </w:t>
      </w:r>
    </w:p>
    <w:p w14:paraId="479829A8" w14:textId="77777777" w:rsidR="006D5F7D" w:rsidRPr="0051455B" w:rsidRDefault="006D5F7D" w:rsidP="006D5F7D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Сахалинской области, </w:t>
      </w:r>
      <w:r w:rsidRPr="0051455B">
        <w:rPr>
          <w:rFonts w:ascii="Times New Roman" w:hAnsi="Times New Roman" w:cs="Times New Roman"/>
          <w:sz w:val="28"/>
          <w:szCs w:val="28"/>
        </w:rPr>
        <w:br/>
        <w:t>утвержденному</w:t>
      </w:r>
    </w:p>
    <w:p w14:paraId="3382FA2F" w14:textId="77777777" w:rsidR="006D5F7D" w:rsidRPr="0051455B" w:rsidRDefault="006D5F7D" w:rsidP="006D5F7D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</w:p>
    <w:p w14:paraId="42C4A2FC" w14:textId="77777777" w:rsidR="006D5F7D" w:rsidRPr="0051455B" w:rsidRDefault="006D5F7D" w:rsidP="006D5F7D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51455B">
        <w:rPr>
          <w:rFonts w:ascii="Times New Roman" w:hAnsi="Times New Roman" w:cs="Times New Roman"/>
          <w:sz w:val="28"/>
          <w:szCs w:val="28"/>
        </w:rPr>
        <w:br/>
        <w:t>Ногликский муниципальный округ</w:t>
      </w:r>
    </w:p>
    <w:p w14:paraId="0CAD6315" w14:textId="77777777" w:rsidR="006D5F7D" w:rsidRPr="0051455B" w:rsidRDefault="006D5F7D" w:rsidP="006D5F7D">
      <w:pPr>
        <w:pStyle w:val="ConsPlusNormal"/>
        <w:shd w:val="clear" w:color="auto" w:fill="FFFFFF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51455B"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72BEE5AE" w14:textId="1597AEC5" w:rsidR="006D5F7D" w:rsidRPr="0051455B" w:rsidRDefault="00544148" w:rsidP="00544148">
      <w:pPr>
        <w:tabs>
          <w:tab w:val="left" w:pos="1080"/>
        </w:tabs>
        <w:ind w:firstLine="3119"/>
        <w:jc w:val="center"/>
      </w:pPr>
      <w:r w:rsidRPr="00544148">
        <w:rPr>
          <w:sz w:val="28"/>
          <w:szCs w:val="28"/>
        </w:rPr>
        <w:t>от 24 октября 2025 года № 726</w:t>
      </w:r>
    </w:p>
    <w:p w14:paraId="2ECBBD71" w14:textId="77777777" w:rsidR="007B56F0" w:rsidRPr="0051455B" w:rsidRDefault="007B56F0" w:rsidP="007B56F0">
      <w:pPr>
        <w:jc w:val="right"/>
        <w:rPr>
          <w:sz w:val="28"/>
          <w:szCs w:val="28"/>
        </w:rPr>
      </w:pPr>
    </w:p>
    <w:p w14:paraId="6FB43397" w14:textId="0857E3D3" w:rsidR="007B56F0" w:rsidRPr="0051455B" w:rsidRDefault="007B56F0" w:rsidP="007B56F0">
      <w:pPr>
        <w:jc w:val="right"/>
        <w:rPr>
          <w:sz w:val="28"/>
          <w:szCs w:val="28"/>
        </w:rPr>
      </w:pPr>
      <w:r w:rsidRPr="0051455B">
        <w:rPr>
          <w:sz w:val="28"/>
          <w:szCs w:val="28"/>
        </w:rPr>
        <w:t>Форма</w:t>
      </w:r>
    </w:p>
    <w:p w14:paraId="6F2C0F67" w14:textId="77777777" w:rsidR="007B56F0" w:rsidRPr="0051455B" w:rsidRDefault="007B56F0" w:rsidP="007B56F0">
      <w:pPr>
        <w:jc w:val="center"/>
        <w:rPr>
          <w:sz w:val="28"/>
          <w:szCs w:val="28"/>
        </w:rPr>
      </w:pPr>
    </w:p>
    <w:p w14:paraId="35D153C9" w14:textId="77777777" w:rsidR="007B56F0" w:rsidRPr="0051455B" w:rsidRDefault="007B56F0" w:rsidP="007B56F0">
      <w:pPr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ЗАКЛЮЧЕНИЕ</w:t>
      </w:r>
    </w:p>
    <w:p w14:paraId="3A8823D5" w14:textId="77777777" w:rsidR="007B56F0" w:rsidRPr="0051455B" w:rsidRDefault="007B56F0" w:rsidP="007B56F0">
      <w:pPr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об оценке фактического воздействия</w:t>
      </w:r>
    </w:p>
    <w:p w14:paraId="13D365BE" w14:textId="77777777" w:rsidR="007B56F0" w:rsidRPr="0051455B" w:rsidRDefault="007B56F0" w:rsidP="007B56F0">
      <w:pPr>
        <w:jc w:val="center"/>
        <w:rPr>
          <w:sz w:val="28"/>
          <w:szCs w:val="28"/>
        </w:rPr>
      </w:pPr>
      <w:r w:rsidRPr="0051455B">
        <w:rPr>
          <w:sz w:val="28"/>
          <w:szCs w:val="28"/>
        </w:rPr>
        <w:t>норм</w:t>
      </w:r>
      <w:bookmarkStart w:id="14" w:name="_GoBack"/>
      <w:bookmarkEnd w:id="14"/>
      <w:r w:rsidRPr="0051455B">
        <w:rPr>
          <w:sz w:val="28"/>
          <w:szCs w:val="28"/>
        </w:rPr>
        <w:t>ативного правового акта</w:t>
      </w:r>
    </w:p>
    <w:p w14:paraId="2FF2E8D1" w14:textId="77777777" w:rsidR="007B56F0" w:rsidRPr="0051455B" w:rsidRDefault="007B56F0" w:rsidP="007B56F0">
      <w:pPr>
        <w:autoSpaceDE w:val="0"/>
        <w:autoSpaceDN w:val="0"/>
        <w:adjustRightInd w:val="0"/>
        <w:rPr>
          <w:sz w:val="26"/>
          <w:szCs w:val="26"/>
          <w:lang w:eastAsia="en-US"/>
        </w:rPr>
      </w:pPr>
    </w:p>
    <w:p w14:paraId="14DA55A6" w14:textId="77777777" w:rsidR="007B56F0" w:rsidRPr="0051455B" w:rsidRDefault="007B56F0" w:rsidP="007B56F0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 w:rsidRPr="0051455B">
        <w:rPr>
          <w:sz w:val="28"/>
          <w:szCs w:val="28"/>
          <w:lang w:eastAsia="en-US"/>
        </w:rPr>
        <w:t>Уполномоченный орган рассмотрев нормативный правовой акт (далее – НПА): ____________________________________________________________</w:t>
      </w:r>
    </w:p>
    <w:p w14:paraId="17146BDE" w14:textId="77777777" w:rsidR="007B56F0" w:rsidRPr="0051455B" w:rsidRDefault="007B56F0" w:rsidP="007B56F0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51455B">
        <w:rPr>
          <w:sz w:val="28"/>
          <w:szCs w:val="28"/>
          <w:lang w:eastAsia="en-US"/>
        </w:rPr>
        <w:t>__________________________________________________________________</w:t>
      </w:r>
    </w:p>
    <w:p w14:paraId="057ADDB9" w14:textId="77777777" w:rsidR="007B56F0" w:rsidRPr="0051455B" w:rsidRDefault="007B56F0" w:rsidP="007B56F0">
      <w:pPr>
        <w:autoSpaceDE w:val="0"/>
        <w:autoSpaceDN w:val="0"/>
        <w:adjustRightInd w:val="0"/>
        <w:ind w:firstLine="567"/>
        <w:jc w:val="center"/>
        <w:rPr>
          <w:sz w:val="28"/>
          <w:szCs w:val="28"/>
          <w:lang w:eastAsia="en-US"/>
        </w:rPr>
      </w:pPr>
      <w:r w:rsidRPr="0051455B">
        <w:rPr>
          <w:sz w:val="28"/>
          <w:szCs w:val="28"/>
          <w:lang w:eastAsia="en-US"/>
        </w:rPr>
        <w:t>(реквизиты НПА)</w:t>
      </w:r>
    </w:p>
    <w:p w14:paraId="5598ACEA" w14:textId="77777777" w:rsidR="007B56F0" w:rsidRPr="0051455B" w:rsidRDefault="007B56F0" w:rsidP="007B56F0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51455B">
        <w:rPr>
          <w:sz w:val="28"/>
          <w:szCs w:val="28"/>
          <w:lang w:eastAsia="en-US"/>
        </w:rPr>
        <w:t>и отчет об оценке фактического воздействия (далее – отчет об ОФВ), направленные для подготовки настоящего заключения __________________________________________________________________,</w:t>
      </w:r>
    </w:p>
    <w:p w14:paraId="5D2E7B60" w14:textId="77777777" w:rsidR="007B56F0" w:rsidRPr="0051455B" w:rsidRDefault="007B56F0" w:rsidP="007B56F0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51455B">
        <w:rPr>
          <w:sz w:val="28"/>
          <w:szCs w:val="28"/>
          <w:lang w:eastAsia="en-US"/>
        </w:rPr>
        <w:t>__________________________________________________________________</w:t>
      </w:r>
    </w:p>
    <w:p w14:paraId="5B400111" w14:textId="77777777" w:rsidR="007B56F0" w:rsidRPr="0051455B" w:rsidRDefault="007B56F0" w:rsidP="007B56F0">
      <w:pPr>
        <w:autoSpaceDE w:val="0"/>
        <w:autoSpaceDN w:val="0"/>
        <w:adjustRightInd w:val="0"/>
        <w:ind w:firstLine="567"/>
        <w:jc w:val="center"/>
        <w:rPr>
          <w:sz w:val="28"/>
          <w:szCs w:val="28"/>
          <w:lang w:eastAsia="en-US"/>
        </w:rPr>
      </w:pPr>
      <w:r w:rsidRPr="0051455B">
        <w:rPr>
          <w:sz w:val="28"/>
          <w:szCs w:val="28"/>
          <w:lang w:eastAsia="en-US"/>
        </w:rPr>
        <w:t>(наименование разработчика НПА направившего НПА)</w:t>
      </w:r>
    </w:p>
    <w:p w14:paraId="4175D84B" w14:textId="77777777" w:rsidR="007B56F0" w:rsidRPr="0051455B" w:rsidRDefault="007B56F0" w:rsidP="007B56F0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51455B">
        <w:rPr>
          <w:sz w:val="28"/>
          <w:szCs w:val="28"/>
          <w:lang w:eastAsia="en-US"/>
        </w:rPr>
        <w:t>сообщает следующее.</w:t>
      </w:r>
    </w:p>
    <w:p w14:paraId="60F79D65" w14:textId="77777777" w:rsidR="007B56F0" w:rsidRPr="0051455B" w:rsidRDefault="007B56F0" w:rsidP="007B56F0">
      <w:pPr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en-US"/>
        </w:rPr>
      </w:pPr>
      <w:r w:rsidRPr="0051455B">
        <w:rPr>
          <w:sz w:val="28"/>
          <w:szCs w:val="28"/>
          <w:lang w:eastAsia="en-US"/>
        </w:rPr>
        <w:t xml:space="preserve">НПА направлен разработчиком для подготовки настоящего заключения: впервые/повторно </w:t>
      </w:r>
      <w:r w:rsidRPr="0051455B">
        <w:rPr>
          <w:sz w:val="22"/>
          <w:szCs w:val="22"/>
          <w:lang w:eastAsia="en-US"/>
        </w:rPr>
        <w:t>(нужное подчеркнуть).</w:t>
      </w:r>
    </w:p>
    <w:p w14:paraId="165E17F7" w14:textId="77777777" w:rsidR="007B56F0" w:rsidRPr="0051455B" w:rsidRDefault="007B56F0" w:rsidP="007B56F0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 w:rsidRPr="0051455B">
        <w:rPr>
          <w:sz w:val="28"/>
          <w:szCs w:val="28"/>
          <w:lang w:eastAsia="en-US"/>
        </w:rPr>
        <w:t>Информация о предшествующей подготовки настоящего заключения об оценке фактического воздействия НПА (указывается в случае направления НПА повторно): ____________________________________________________</w:t>
      </w:r>
    </w:p>
    <w:p w14:paraId="32CA2444" w14:textId="77777777" w:rsidR="007B56F0" w:rsidRPr="0051455B" w:rsidRDefault="007B56F0" w:rsidP="007B56F0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</w:p>
    <w:p w14:paraId="0FDE0DC3" w14:textId="77777777" w:rsidR="007B56F0" w:rsidRPr="0051455B" w:rsidRDefault="007B56F0" w:rsidP="007B56F0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 w:rsidRPr="0051455B">
        <w:rPr>
          <w:sz w:val="28"/>
          <w:szCs w:val="28"/>
          <w:lang w:eastAsia="en-US"/>
        </w:rPr>
        <w:t>1. Сведения о проведении оценки регулирующего воздействия:</w:t>
      </w:r>
    </w:p>
    <w:p w14:paraId="54C2A923" w14:textId="77777777" w:rsidR="007B56F0" w:rsidRPr="0051455B" w:rsidRDefault="007B56F0" w:rsidP="007B56F0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51455B">
        <w:rPr>
          <w:sz w:val="28"/>
          <w:szCs w:val="28"/>
          <w:lang w:eastAsia="en-US"/>
        </w:rPr>
        <w:t>__________________________________________________________________.</w:t>
      </w:r>
    </w:p>
    <w:p w14:paraId="4ADF7F80" w14:textId="77777777" w:rsidR="007B56F0" w:rsidRPr="0051455B" w:rsidRDefault="007B56F0" w:rsidP="007B56F0">
      <w:pPr>
        <w:autoSpaceDE w:val="0"/>
        <w:autoSpaceDN w:val="0"/>
        <w:adjustRightInd w:val="0"/>
        <w:ind w:firstLine="567"/>
        <w:jc w:val="center"/>
        <w:rPr>
          <w:sz w:val="28"/>
          <w:szCs w:val="28"/>
          <w:lang w:eastAsia="en-US"/>
        </w:rPr>
      </w:pPr>
      <w:r w:rsidRPr="0051455B">
        <w:rPr>
          <w:sz w:val="28"/>
          <w:szCs w:val="28"/>
          <w:lang w:eastAsia="en-US"/>
        </w:rPr>
        <w:t>(информация о проведении оценки регулирующего воздействия</w:t>
      </w:r>
    </w:p>
    <w:p w14:paraId="7B2B3EE4" w14:textId="77777777" w:rsidR="007B56F0" w:rsidRPr="0051455B" w:rsidRDefault="007B56F0" w:rsidP="007B56F0">
      <w:pPr>
        <w:autoSpaceDE w:val="0"/>
        <w:autoSpaceDN w:val="0"/>
        <w:adjustRightInd w:val="0"/>
        <w:ind w:firstLine="567"/>
        <w:jc w:val="center"/>
        <w:rPr>
          <w:sz w:val="28"/>
          <w:szCs w:val="28"/>
          <w:lang w:eastAsia="en-US"/>
        </w:rPr>
      </w:pPr>
      <w:r w:rsidRPr="0051455B">
        <w:rPr>
          <w:sz w:val="28"/>
          <w:szCs w:val="28"/>
          <w:lang w:eastAsia="en-US"/>
        </w:rPr>
        <w:t>проекта нормативного правового акта)</w:t>
      </w:r>
    </w:p>
    <w:p w14:paraId="4518B886" w14:textId="77777777" w:rsidR="007B56F0" w:rsidRPr="0051455B" w:rsidRDefault="007B56F0" w:rsidP="007B56F0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 w:rsidRPr="0051455B">
        <w:rPr>
          <w:sz w:val="28"/>
          <w:szCs w:val="28"/>
          <w:lang w:eastAsia="en-US"/>
        </w:rPr>
        <w:t>2. Сведения о проведении публичного обсуждения.</w:t>
      </w:r>
    </w:p>
    <w:p w14:paraId="606BC4B8" w14:textId="77777777" w:rsidR="007B56F0" w:rsidRPr="0051455B" w:rsidRDefault="007B56F0" w:rsidP="007B56F0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 w:rsidRPr="0051455B">
        <w:rPr>
          <w:sz w:val="28"/>
          <w:szCs w:val="28"/>
          <w:lang w:eastAsia="en-US"/>
        </w:rPr>
        <w:t>Разработчиком проведено публичное обсуждение НПА и отчета об ОФВ в сроки с «___» __________ 20__ г. по «___» __________ 20__ г.</w:t>
      </w:r>
    </w:p>
    <w:p w14:paraId="2166B118" w14:textId="77777777" w:rsidR="007B56F0" w:rsidRPr="0051455B" w:rsidRDefault="007B56F0" w:rsidP="007B56F0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 w:rsidRPr="0051455B">
        <w:rPr>
          <w:sz w:val="28"/>
          <w:szCs w:val="28"/>
          <w:lang w:eastAsia="en-US"/>
        </w:rPr>
        <w:lastRenderedPageBreak/>
        <w:t>Информация об оценке фактического воздействия НПА размещена на следующих информационных ресурсах:</w:t>
      </w:r>
    </w:p>
    <w:p w14:paraId="7BA4AEEC" w14:textId="77777777" w:rsidR="007B56F0" w:rsidRPr="0051455B" w:rsidRDefault="007B56F0" w:rsidP="007B56F0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 w:rsidRPr="0051455B">
        <w:rPr>
          <w:sz w:val="28"/>
          <w:szCs w:val="28"/>
          <w:lang w:eastAsia="en-US"/>
        </w:rPr>
        <w:t xml:space="preserve">- </w:t>
      </w:r>
      <w:r w:rsidRPr="0051455B">
        <w:rPr>
          <w:sz w:val="28"/>
          <w:szCs w:val="28"/>
        </w:rPr>
        <w:t>официальном сайте муниципального образования Ногликский муниципальный округ Сахалинской области</w:t>
      </w:r>
      <w:r w:rsidRPr="0051455B">
        <w:rPr>
          <w:sz w:val="28"/>
          <w:szCs w:val="28"/>
          <w:lang w:eastAsia="en-US"/>
        </w:rPr>
        <w:t>: ___________________________;</w:t>
      </w:r>
    </w:p>
    <w:p w14:paraId="77D77F54" w14:textId="77777777" w:rsidR="007B56F0" w:rsidRPr="0051455B" w:rsidRDefault="007B56F0" w:rsidP="007B56F0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 w:rsidRPr="0051455B">
        <w:rPr>
          <w:sz w:val="28"/>
          <w:szCs w:val="28"/>
          <w:lang w:eastAsia="en-US"/>
        </w:rPr>
        <w:t xml:space="preserve">                                                                                (электронный адрес)</w:t>
      </w:r>
    </w:p>
    <w:p w14:paraId="213CB36D" w14:textId="0849B4B5" w:rsidR="007B56F0" w:rsidRPr="0051455B" w:rsidRDefault="007B56F0" w:rsidP="007B56F0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 w:rsidRPr="0051455B">
        <w:rPr>
          <w:sz w:val="28"/>
          <w:szCs w:val="28"/>
          <w:lang w:eastAsia="en-US"/>
        </w:rPr>
        <w:t xml:space="preserve">- </w:t>
      </w:r>
      <w:r w:rsidR="00227B99" w:rsidRPr="0051455B">
        <w:rPr>
          <w:sz w:val="28"/>
          <w:szCs w:val="28"/>
        </w:rPr>
        <w:t>на портале для публичных обсуждений проектов и действующих нормативных актов органов власти и местного самоуправления СО</w:t>
      </w:r>
      <w:r w:rsidRPr="0051455B">
        <w:rPr>
          <w:sz w:val="28"/>
          <w:szCs w:val="28"/>
          <w:lang w:eastAsia="en-US"/>
        </w:rPr>
        <w:t>: ____________________________________</w:t>
      </w:r>
      <w:r w:rsidR="00227B99" w:rsidRPr="0051455B">
        <w:rPr>
          <w:sz w:val="28"/>
          <w:szCs w:val="28"/>
          <w:lang w:eastAsia="en-US"/>
        </w:rPr>
        <w:t>______________________________</w:t>
      </w:r>
      <w:r w:rsidRPr="0051455B">
        <w:rPr>
          <w:sz w:val="28"/>
          <w:szCs w:val="28"/>
          <w:lang w:eastAsia="en-US"/>
        </w:rPr>
        <w:t>.</w:t>
      </w:r>
    </w:p>
    <w:p w14:paraId="30BC2475" w14:textId="77777777" w:rsidR="007B56F0" w:rsidRPr="0051455B" w:rsidRDefault="007B56F0" w:rsidP="007B56F0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 w:rsidRPr="0051455B">
        <w:rPr>
          <w:sz w:val="28"/>
          <w:szCs w:val="28"/>
          <w:lang w:eastAsia="en-US"/>
        </w:rPr>
        <w:t xml:space="preserve">                                                                                (электронный адрес)</w:t>
      </w:r>
    </w:p>
    <w:p w14:paraId="3CCF5766" w14:textId="77777777" w:rsidR="007B56F0" w:rsidRPr="0051455B" w:rsidRDefault="007B56F0" w:rsidP="007B56F0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 w:rsidRPr="0051455B">
        <w:rPr>
          <w:sz w:val="28"/>
          <w:szCs w:val="28"/>
          <w:lang w:eastAsia="en-US"/>
        </w:rPr>
        <w:t>Информация о наличии (отсутствии) предложений участников публичного обсуждения и их учете разработчиком:</w:t>
      </w:r>
    </w:p>
    <w:p w14:paraId="7958B50D" w14:textId="77777777" w:rsidR="007B56F0" w:rsidRPr="0051455B" w:rsidRDefault="007B56F0" w:rsidP="007B56F0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51455B">
        <w:rPr>
          <w:sz w:val="28"/>
          <w:szCs w:val="28"/>
          <w:lang w:eastAsia="en-US"/>
        </w:rPr>
        <w:t>__________________________________________________________________</w:t>
      </w:r>
    </w:p>
    <w:p w14:paraId="5B269B1F" w14:textId="77777777" w:rsidR="007B56F0" w:rsidRPr="0051455B" w:rsidRDefault="007B56F0" w:rsidP="007B56F0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51455B">
        <w:rPr>
          <w:sz w:val="28"/>
          <w:szCs w:val="28"/>
          <w:lang w:eastAsia="en-US"/>
        </w:rPr>
        <w:t>__________________________________________________________________</w:t>
      </w:r>
    </w:p>
    <w:p w14:paraId="7319E793" w14:textId="77777777" w:rsidR="007B56F0" w:rsidRPr="0051455B" w:rsidRDefault="007B56F0" w:rsidP="007B56F0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 w:rsidRPr="0051455B">
        <w:rPr>
          <w:sz w:val="28"/>
          <w:szCs w:val="28"/>
          <w:lang w:eastAsia="en-US"/>
        </w:rPr>
        <w:t>Иная информация в случае необходимости):</w:t>
      </w:r>
    </w:p>
    <w:p w14:paraId="43D5E125" w14:textId="77777777" w:rsidR="007B56F0" w:rsidRPr="0051455B" w:rsidRDefault="007B56F0" w:rsidP="007B56F0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51455B">
        <w:rPr>
          <w:sz w:val="28"/>
          <w:szCs w:val="28"/>
          <w:lang w:eastAsia="en-US"/>
        </w:rPr>
        <w:t>__________________________________________________________________</w:t>
      </w:r>
    </w:p>
    <w:p w14:paraId="7F2B3442" w14:textId="77777777" w:rsidR="007B56F0" w:rsidRPr="0051455B" w:rsidRDefault="007B56F0" w:rsidP="007B56F0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51455B">
        <w:rPr>
          <w:sz w:val="28"/>
          <w:szCs w:val="28"/>
          <w:lang w:eastAsia="en-US"/>
        </w:rPr>
        <w:t>__________________________________________________________________</w:t>
      </w:r>
    </w:p>
    <w:p w14:paraId="3780D6CA" w14:textId="77777777" w:rsidR="007B56F0" w:rsidRPr="0051455B" w:rsidRDefault="007B56F0" w:rsidP="007B56F0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51455B">
        <w:rPr>
          <w:sz w:val="28"/>
          <w:szCs w:val="28"/>
          <w:lang w:eastAsia="en-US"/>
        </w:rPr>
        <w:t>__________________________________________________________________</w:t>
      </w:r>
    </w:p>
    <w:p w14:paraId="64BCE550" w14:textId="77777777" w:rsidR="007B56F0" w:rsidRPr="0051455B" w:rsidRDefault="007B56F0" w:rsidP="007B56F0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 w:rsidRPr="0051455B">
        <w:rPr>
          <w:sz w:val="28"/>
          <w:szCs w:val="28"/>
          <w:lang w:eastAsia="en-US"/>
        </w:rPr>
        <w:t>3. Анализ действующего регулирования.</w:t>
      </w:r>
    </w:p>
    <w:p w14:paraId="3DB6176A" w14:textId="77777777" w:rsidR="007B56F0" w:rsidRPr="0051455B" w:rsidRDefault="007B56F0" w:rsidP="007B56F0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 w:rsidRPr="0051455B">
        <w:rPr>
          <w:sz w:val="28"/>
          <w:szCs w:val="28"/>
          <w:lang w:eastAsia="en-US"/>
        </w:rPr>
        <w:t>4. Выводы, замечания и предложения.</w:t>
      </w:r>
    </w:p>
    <w:p w14:paraId="0DACFFD3" w14:textId="77777777" w:rsidR="007B56F0" w:rsidRPr="0051455B" w:rsidRDefault="007B56F0" w:rsidP="007B56F0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 w:rsidRPr="0051455B">
        <w:rPr>
          <w:sz w:val="28"/>
          <w:szCs w:val="28"/>
          <w:lang w:eastAsia="en-US"/>
        </w:rPr>
        <w:t>На основе проведенной оценки фактического воздействия НПА с учетом</w:t>
      </w:r>
    </w:p>
    <w:p w14:paraId="40DEEB9D" w14:textId="77777777" w:rsidR="007B56F0" w:rsidRPr="0051455B" w:rsidRDefault="007B56F0" w:rsidP="007B56F0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51455B">
        <w:rPr>
          <w:sz w:val="28"/>
          <w:szCs w:val="28"/>
          <w:lang w:eastAsia="en-US"/>
        </w:rPr>
        <w:t>информации, представленной разработчиком в отчете об ОФВ, сделаны следующие выводы:</w:t>
      </w:r>
    </w:p>
    <w:p w14:paraId="4301B516" w14:textId="77777777" w:rsidR="007B56F0" w:rsidRPr="0051455B" w:rsidRDefault="007B56F0" w:rsidP="007B56F0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51455B">
        <w:rPr>
          <w:sz w:val="28"/>
          <w:szCs w:val="28"/>
          <w:lang w:eastAsia="en-US"/>
        </w:rPr>
        <w:t>__________________________________________________________________</w:t>
      </w:r>
    </w:p>
    <w:p w14:paraId="338CD8AC" w14:textId="77777777" w:rsidR="007B56F0" w:rsidRPr="0051455B" w:rsidRDefault="007B56F0" w:rsidP="007B56F0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51455B">
        <w:rPr>
          <w:sz w:val="28"/>
          <w:szCs w:val="28"/>
          <w:lang w:eastAsia="en-US"/>
        </w:rPr>
        <w:t>__________________________________________________________________</w:t>
      </w:r>
    </w:p>
    <w:p w14:paraId="3D61037E" w14:textId="77777777" w:rsidR="007B56F0" w:rsidRPr="0051455B" w:rsidRDefault="007B56F0" w:rsidP="007B56F0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51455B">
        <w:rPr>
          <w:sz w:val="28"/>
          <w:szCs w:val="28"/>
          <w:lang w:eastAsia="en-US"/>
        </w:rPr>
        <w:t>__________________________________________________________________</w:t>
      </w:r>
    </w:p>
    <w:p w14:paraId="4DCFDDC7" w14:textId="77777777" w:rsidR="007B56F0" w:rsidRPr="0051455B" w:rsidRDefault="007B56F0" w:rsidP="007B56F0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51455B">
        <w:rPr>
          <w:sz w:val="28"/>
          <w:szCs w:val="28"/>
          <w:lang w:eastAsia="en-US"/>
        </w:rPr>
        <w:t>(оценка достижения целей регулирования, заявленных в сводном отчете о проведении оценки регулирующего воздействия, определение и оценка фактических положительных и отрицательных последствий принятия нормативного правового акта, а также выявленные положения, необоснованно затрудняющие ведение предпринимательской и иной экономической деятельности или приводящие к возникновению необоснованных расходов бюджета муниципального образования Ногликский муниципальный округ Сахалинской области).</w:t>
      </w:r>
    </w:p>
    <w:p w14:paraId="3A7BEF70" w14:textId="77777777" w:rsidR="007B56F0" w:rsidRPr="0051455B" w:rsidRDefault="007B56F0" w:rsidP="007B56F0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14:paraId="3F9D74DA" w14:textId="77777777" w:rsidR="007B56F0" w:rsidRPr="0051455B" w:rsidRDefault="007B56F0" w:rsidP="007B56F0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tbl>
      <w:tblPr>
        <w:tblW w:w="9356" w:type="dxa"/>
        <w:tblLayout w:type="fixed"/>
        <w:tblLook w:val="00A0" w:firstRow="1" w:lastRow="0" w:firstColumn="1" w:lastColumn="0" w:noHBand="0" w:noVBand="0"/>
      </w:tblPr>
      <w:tblGrid>
        <w:gridCol w:w="2438"/>
        <w:gridCol w:w="3516"/>
        <w:gridCol w:w="3402"/>
      </w:tblGrid>
      <w:tr w:rsidR="007B56F0" w:rsidRPr="0051455B" w14:paraId="6D731154" w14:textId="77777777" w:rsidTr="00BC3EA9">
        <w:tc>
          <w:tcPr>
            <w:tcW w:w="2438" w:type="dxa"/>
          </w:tcPr>
          <w:p w14:paraId="1698AEE2" w14:textId="77777777" w:rsidR="007B56F0" w:rsidRPr="0051455B" w:rsidRDefault="007B56F0" w:rsidP="00BC3EA9">
            <w:pPr>
              <w:pStyle w:val="ConsPlusNonformat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55B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</w:p>
          <w:p w14:paraId="7A79C5DA" w14:textId="77777777" w:rsidR="007B56F0" w:rsidRPr="0051455B" w:rsidRDefault="007B56F0" w:rsidP="00BC3EA9">
            <w:pPr>
              <w:pStyle w:val="ConsPlusNonformat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55B">
              <w:rPr>
                <w:rFonts w:ascii="Times New Roman" w:hAnsi="Times New Roman" w:cs="Times New Roman"/>
                <w:sz w:val="28"/>
                <w:szCs w:val="28"/>
              </w:rPr>
              <w:t xml:space="preserve">уполномоченного </w:t>
            </w:r>
          </w:p>
          <w:p w14:paraId="2CA82D6A" w14:textId="77777777" w:rsidR="007B56F0" w:rsidRPr="0051455B" w:rsidRDefault="007B56F0" w:rsidP="00BC3EA9">
            <w:pPr>
              <w:pStyle w:val="ConsPlusNonformat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55B">
              <w:rPr>
                <w:rFonts w:ascii="Times New Roman" w:hAnsi="Times New Roman" w:cs="Times New Roman"/>
                <w:sz w:val="28"/>
                <w:szCs w:val="28"/>
              </w:rPr>
              <w:t>органа</w:t>
            </w:r>
          </w:p>
        </w:tc>
        <w:tc>
          <w:tcPr>
            <w:tcW w:w="3516" w:type="dxa"/>
          </w:tcPr>
          <w:p w14:paraId="4AE300AB" w14:textId="77777777" w:rsidR="007B56F0" w:rsidRPr="0051455B" w:rsidRDefault="007B56F0" w:rsidP="00BC3EA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9D6CB4" w14:textId="77777777" w:rsidR="007B56F0" w:rsidRPr="0051455B" w:rsidRDefault="007B56F0" w:rsidP="00BC3EA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55B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14:paraId="0F5FDAEF" w14:textId="77777777" w:rsidR="007B56F0" w:rsidRPr="0051455B" w:rsidRDefault="007B56F0" w:rsidP="00BC3EA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55B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3402" w:type="dxa"/>
          </w:tcPr>
          <w:p w14:paraId="6B5EB660" w14:textId="77777777" w:rsidR="007B56F0" w:rsidRPr="0051455B" w:rsidRDefault="007B56F0" w:rsidP="00BC3EA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876505" w14:textId="77777777" w:rsidR="007B56F0" w:rsidRPr="0051455B" w:rsidRDefault="007B56F0" w:rsidP="00BC3EA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55B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14:paraId="043B2E7D" w14:textId="77777777" w:rsidR="007B56F0" w:rsidRPr="0051455B" w:rsidRDefault="007B56F0" w:rsidP="00BC3EA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55B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</w:tbl>
    <w:p w14:paraId="726CABE3" w14:textId="77777777" w:rsidR="007B56F0" w:rsidRPr="0051455B" w:rsidRDefault="007B56F0" w:rsidP="007B56F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5BA8340E" w14:textId="794847F3" w:rsidR="00227B99" w:rsidRPr="0051455B" w:rsidRDefault="007B56F0" w:rsidP="007B56F0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51455B">
        <w:rPr>
          <w:sz w:val="28"/>
          <w:szCs w:val="28"/>
        </w:rPr>
        <w:t>Дата ____________ 20____г.</w:t>
      </w:r>
    </w:p>
    <w:p w14:paraId="2018E591" w14:textId="77777777" w:rsidR="00227B99" w:rsidRPr="00227B99" w:rsidRDefault="00227B99" w:rsidP="00227B99">
      <w:pPr>
        <w:rPr>
          <w:sz w:val="28"/>
          <w:szCs w:val="28"/>
          <w:lang w:eastAsia="en-US"/>
        </w:rPr>
      </w:pPr>
    </w:p>
    <w:p w14:paraId="055F8BFF" w14:textId="77777777" w:rsidR="00227B99" w:rsidRPr="00227B99" w:rsidRDefault="00227B99" w:rsidP="00227B99">
      <w:pPr>
        <w:rPr>
          <w:sz w:val="28"/>
          <w:szCs w:val="28"/>
          <w:lang w:eastAsia="en-US"/>
        </w:rPr>
      </w:pPr>
    </w:p>
    <w:p w14:paraId="003A62DE" w14:textId="77777777" w:rsidR="00227B99" w:rsidRPr="00227B99" w:rsidRDefault="00227B99" w:rsidP="00227B99">
      <w:pPr>
        <w:rPr>
          <w:sz w:val="28"/>
          <w:szCs w:val="28"/>
          <w:lang w:eastAsia="en-US"/>
        </w:rPr>
      </w:pPr>
    </w:p>
    <w:p w14:paraId="64FD2D16" w14:textId="5AEF9E43" w:rsidR="00227B99" w:rsidRDefault="00227B99" w:rsidP="00227B99">
      <w:pPr>
        <w:rPr>
          <w:sz w:val="28"/>
          <w:szCs w:val="28"/>
          <w:lang w:eastAsia="en-US"/>
        </w:rPr>
      </w:pPr>
    </w:p>
    <w:sectPr w:rsidR="00227B99" w:rsidSect="008A368E">
      <w:pgSz w:w="11907" w:h="16839" w:code="9"/>
      <w:pgMar w:top="851" w:right="851" w:bottom="709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74513C" w14:textId="77777777" w:rsidR="00590E03" w:rsidRDefault="00590E03">
      <w:r>
        <w:separator/>
      </w:r>
    </w:p>
  </w:endnote>
  <w:endnote w:type="continuationSeparator" w:id="0">
    <w:p w14:paraId="77B87C99" w14:textId="77777777" w:rsidR="00590E03" w:rsidRDefault="00590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ira_sansregular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45D6AC" w14:textId="77777777" w:rsidR="00590E03" w:rsidRDefault="00590E03">
      <w:r>
        <w:separator/>
      </w:r>
    </w:p>
  </w:footnote>
  <w:footnote w:type="continuationSeparator" w:id="0">
    <w:p w14:paraId="3E7E4CD0" w14:textId="77777777" w:rsidR="00590E03" w:rsidRDefault="00590E03">
      <w:r>
        <w:continuationSeparator/>
      </w:r>
    </w:p>
  </w:footnote>
  <w:footnote w:id="1">
    <w:p w14:paraId="49C7AE12" w14:textId="77777777" w:rsidR="00EE38AD" w:rsidRDefault="00EE38AD" w:rsidP="000F49F9">
      <w:pPr>
        <w:pStyle w:val="ab"/>
        <w:ind w:firstLine="567"/>
        <w:jc w:val="both"/>
      </w:pPr>
      <w:r>
        <w:rPr>
          <w:rStyle w:val="af3"/>
        </w:rPr>
        <w:footnoteRef/>
      </w:r>
      <w:r>
        <w:t> Указывается в случае направления органом-разработчиком нормативного правового акта повторно.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7AE11" w14:textId="72369200" w:rsidR="00EE38AD" w:rsidRDefault="00EE38AD" w:rsidP="000F49F9">
    <w:pPr>
      <w:pStyle w:val="a3"/>
      <w:jc w:val="center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544148">
      <w:rPr>
        <w:rStyle w:val="a5"/>
        <w:noProof/>
      </w:rPr>
      <w:t>57</w:t>
    </w:r>
    <w:r>
      <w:rPr>
        <w:rStyle w:val="a5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F07DE"/>
    <w:multiLevelType w:val="hybridMultilevel"/>
    <w:tmpl w:val="BB728FE4"/>
    <w:lvl w:ilvl="0" w:tplc="8262766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0E266F80"/>
    <w:multiLevelType w:val="hybridMultilevel"/>
    <w:tmpl w:val="B86EEF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FEE157B"/>
    <w:multiLevelType w:val="hybridMultilevel"/>
    <w:tmpl w:val="90B633D6"/>
    <w:lvl w:ilvl="0" w:tplc="8262766E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" w15:restartNumberingAfterBreak="0">
    <w:nsid w:val="2C935132"/>
    <w:multiLevelType w:val="hybridMultilevel"/>
    <w:tmpl w:val="C2AAAD12"/>
    <w:lvl w:ilvl="0" w:tplc="12EADD7E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ESED_DateEdition" w:val="DATE#{d '2019-09-20'}"/>
    <w:docVar w:name="attr1#Наименование" w:val="VARCHAR#Об утверждении Порядка проведения оценки регулирующего воздействия проектов нормативных правовых актов, экспертизы и оценки фактического воздействия нормативных правовых актов муниципального образования «Городской округ Ногликский»"/>
    <w:docVar w:name="attr2#Вид документа" w:val="OID_TYPE#620201199=Постановления Администрации"/>
    <w:docVar w:name="attr3#Автор" w:val="OID_TYPE#620200024=Кононенко Галина Витальевна"/>
    <w:docVar w:name="attr4#Дата поступления" w:val="DATE#{d '2019-09-20'}"/>
    <w:docVar w:name="attr5#Бланк" w:val="OID_TYPE#620201200=Постановление администрации"/>
    <w:docVar w:name="attr6#Номер документа" w:val="VARCHAR#705"/>
    <w:docVar w:name="attr7#Дата подписания" w:val="DATE#{d '2019-09-19'}"/>
    <w:docVar w:name="ESED_ActEdition" w:val="1"/>
    <w:docVar w:name="ESED_AutorEdition" w:val="Елена П. Низова"/>
    <w:docVar w:name="ESED_Edition" w:val="1"/>
    <w:docVar w:name="ESED_Files" w:val="0"/>
    <w:docVar w:name="ESED_IDnum" w:val="NEP/2019-925"/>
    <w:docVar w:name="ESED_Lock" w:val="0"/>
    <w:docVar w:name="ESED_Pril" w:val="0"/>
    <w:docVar w:name="SPD_Annotation" w:val="N 705 от 19.09.2019 NEP/2019-925(1)#Об утверждении Порядка проведения оценки регулирующего воздействия проектов нормативных правовых актов, экспертизы и оценки фактического воздействия нормативных правовых актов муниципального образования «Городской округ Ногликский»#Постановления Администрации   Кононенко Галина Витальевна#Дата создания редакции: 20.09.2019"/>
    <w:docVar w:name="SPD_AreaName" w:val="Документ (ЕСЭД)"/>
    <w:docVar w:name="SPD_hostURL" w:val="kodeks.noglikiadmin"/>
    <w:docVar w:name="SPD_NumDoc" w:val="620289413"/>
    <w:docVar w:name="SPD_vDir" w:val="spd"/>
  </w:docVars>
  <w:rsids>
    <w:rsidRoot w:val="00860D92"/>
    <w:rsid w:val="000015ED"/>
    <w:rsid w:val="00003D9F"/>
    <w:rsid w:val="00005CCF"/>
    <w:rsid w:val="00007306"/>
    <w:rsid w:val="00007DE3"/>
    <w:rsid w:val="00010FB4"/>
    <w:rsid w:val="00022741"/>
    <w:rsid w:val="000242AF"/>
    <w:rsid w:val="000278A3"/>
    <w:rsid w:val="0003305E"/>
    <w:rsid w:val="00036585"/>
    <w:rsid w:val="00040B5E"/>
    <w:rsid w:val="0004566C"/>
    <w:rsid w:val="00051BBE"/>
    <w:rsid w:val="00054369"/>
    <w:rsid w:val="00064DF2"/>
    <w:rsid w:val="00071F83"/>
    <w:rsid w:val="00096EC3"/>
    <w:rsid w:val="000A0496"/>
    <w:rsid w:val="000A206B"/>
    <w:rsid w:val="000A38A3"/>
    <w:rsid w:val="000A6E48"/>
    <w:rsid w:val="000B294E"/>
    <w:rsid w:val="000B6472"/>
    <w:rsid w:val="000B65DE"/>
    <w:rsid w:val="000D0F1F"/>
    <w:rsid w:val="000E1654"/>
    <w:rsid w:val="000E18EE"/>
    <w:rsid w:val="000E2948"/>
    <w:rsid w:val="000E3772"/>
    <w:rsid w:val="000F274F"/>
    <w:rsid w:val="000F49F9"/>
    <w:rsid w:val="00103071"/>
    <w:rsid w:val="001107B0"/>
    <w:rsid w:val="00110CA7"/>
    <w:rsid w:val="00111454"/>
    <w:rsid w:val="001123FE"/>
    <w:rsid w:val="001125AA"/>
    <w:rsid w:val="00115E81"/>
    <w:rsid w:val="001249DA"/>
    <w:rsid w:val="00124B62"/>
    <w:rsid w:val="00134C5C"/>
    <w:rsid w:val="001350D8"/>
    <w:rsid w:val="00136BB5"/>
    <w:rsid w:val="00143DE1"/>
    <w:rsid w:val="00144019"/>
    <w:rsid w:val="00144A7D"/>
    <w:rsid w:val="0014562F"/>
    <w:rsid w:val="00150D3F"/>
    <w:rsid w:val="00155F95"/>
    <w:rsid w:val="00156BC5"/>
    <w:rsid w:val="0015730C"/>
    <w:rsid w:val="00172235"/>
    <w:rsid w:val="0017316F"/>
    <w:rsid w:val="00176FEE"/>
    <w:rsid w:val="00180C12"/>
    <w:rsid w:val="00187AF8"/>
    <w:rsid w:val="001A255C"/>
    <w:rsid w:val="001C6509"/>
    <w:rsid w:val="001D41EA"/>
    <w:rsid w:val="001E0387"/>
    <w:rsid w:val="001E55ED"/>
    <w:rsid w:val="001F18C7"/>
    <w:rsid w:val="001F33E3"/>
    <w:rsid w:val="001F46BC"/>
    <w:rsid w:val="001F598F"/>
    <w:rsid w:val="00207332"/>
    <w:rsid w:val="00207750"/>
    <w:rsid w:val="002137DE"/>
    <w:rsid w:val="00223BCA"/>
    <w:rsid w:val="00225A28"/>
    <w:rsid w:val="00227B99"/>
    <w:rsid w:val="00230139"/>
    <w:rsid w:val="00231666"/>
    <w:rsid w:val="00231AEE"/>
    <w:rsid w:val="0023716F"/>
    <w:rsid w:val="002438C5"/>
    <w:rsid w:val="0024614A"/>
    <w:rsid w:val="00250C1B"/>
    <w:rsid w:val="0025356E"/>
    <w:rsid w:val="00254D27"/>
    <w:rsid w:val="00255537"/>
    <w:rsid w:val="00256304"/>
    <w:rsid w:val="00260982"/>
    <w:rsid w:val="00261A32"/>
    <w:rsid w:val="0026389D"/>
    <w:rsid w:val="002652BD"/>
    <w:rsid w:val="00265930"/>
    <w:rsid w:val="00270284"/>
    <w:rsid w:val="00270F11"/>
    <w:rsid w:val="002729C7"/>
    <w:rsid w:val="002755FE"/>
    <w:rsid w:val="0027635E"/>
    <w:rsid w:val="002A25BA"/>
    <w:rsid w:val="002A2D71"/>
    <w:rsid w:val="002B06E6"/>
    <w:rsid w:val="002B5D0C"/>
    <w:rsid w:val="002C0697"/>
    <w:rsid w:val="002C0ABF"/>
    <w:rsid w:val="002C0FDF"/>
    <w:rsid w:val="002C0FE7"/>
    <w:rsid w:val="002C15EA"/>
    <w:rsid w:val="002D1BD8"/>
    <w:rsid w:val="002D2719"/>
    <w:rsid w:val="002E139F"/>
    <w:rsid w:val="002E5811"/>
    <w:rsid w:val="002E65B2"/>
    <w:rsid w:val="002F0FA9"/>
    <w:rsid w:val="002F275B"/>
    <w:rsid w:val="002F6D78"/>
    <w:rsid w:val="00302821"/>
    <w:rsid w:val="003049EA"/>
    <w:rsid w:val="00305B61"/>
    <w:rsid w:val="00315F77"/>
    <w:rsid w:val="00326AB1"/>
    <w:rsid w:val="00330078"/>
    <w:rsid w:val="003314FC"/>
    <w:rsid w:val="00332772"/>
    <w:rsid w:val="003406EF"/>
    <w:rsid w:val="003431EC"/>
    <w:rsid w:val="00345114"/>
    <w:rsid w:val="003462DD"/>
    <w:rsid w:val="00351D19"/>
    <w:rsid w:val="00355373"/>
    <w:rsid w:val="00361BAB"/>
    <w:rsid w:val="00363046"/>
    <w:rsid w:val="00363C4D"/>
    <w:rsid w:val="003659FD"/>
    <w:rsid w:val="00370DBE"/>
    <w:rsid w:val="00372860"/>
    <w:rsid w:val="00376713"/>
    <w:rsid w:val="00377C46"/>
    <w:rsid w:val="00377CA8"/>
    <w:rsid w:val="0038009E"/>
    <w:rsid w:val="003836B1"/>
    <w:rsid w:val="00383C1F"/>
    <w:rsid w:val="0038542B"/>
    <w:rsid w:val="00385711"/>
    <w:rsid w:val="003901B6"/>
    <w:rsid w:val="0039092B"/>
    <w:rsid w:val="003A07D8"/>
    <w:rsid w:val="003A0A9A"/>
    <w:rsid w:val="003A755B"/>
    <w:rsid w:val="003A7851"/>
    <w:rsid w:val="003B5EC5"/>
    <w:rsid w:val="003C10F7"/>
    <w:rsid w:val="003C2811"/>
    <w:rsid w:val="003D1021"/>
    <w:rsid w:val="003E5C91"/>
    <w:rsid w:val="003E5D95"/>
    <w:rsid w:val="003E5EB8"/>
    <w:rsid w:val="003F2AF5"/>
    <w:rsid w:val="003F3A58"/>
    <w:rsid w:val="003F7A82"/>
    <w:rsid w:val="00401B93"/>
    <w:rsid w:val="0040459A"/>
    <w:rsid w:val="00404E0B"/>
    <w:rsid w:val="00406AF1"/>
    <w:rsid w:val="0040741B"/>
    <w:rsid w:val="00407533"/>
    <w:rsid w:val="00407FB9"/>
    <w:rsid w:val="00415259"/>
    <w:rsid w:val="00421B4C"/>
    <w:rsid w:val="004232FB"/>
    <w:rsid w:val="00427C06"/>
    <w:rsid w:val="004347C5"/>
    <w:rsid w:val="0043559F"/>
    <w:rsid w:val="00440155"/>
    <w:rsid w:val="00441069"/>
    <w:rsid w:val="004415E6"/>
    <w:rsid w:val="00446288"/>
    <w:rsid w:val="00455A0D"/>
    <w:rsid w:val="004605D9"/>
    <w:rsid w:val="004739DC"/>
    <w:rsid w:val="00476900"/>
    <w:rsid w:val="00480B45"/>
    <w:rsid w:val="00481D23"/>
    <w:rsid w:val="0049199A"/>
    <w:rsid w:val="00491CFC"/>
    <w:rsid w:val="004966E0"/>
    <w:rsid w:val="004975B0"/>
    <w:rsid w:val="004A0F7F"/>
    <w:rsid w:val="004B214C"/>
    <w:rsid w:val="004B2AE6"/>
    <w:rsid w:val="004B42F7"/>
    <w:rsid w:val="004C041B"/>
    <w:rsid w:val="004C1C08"/>
    <w:rsid w:val="004C6247"/>
    <w:rsid w:val="004D52BB"/>
    <w:rsid w:val="004D6721"/>
    <w:rsid w:val="004F0D59"/>
    <w:rsid w:val="004F40D9"/>
    <w:rsid w:val="004F4227"/>
    <w:rsid w:val="00501B64"/>
    <w:rsid w:val="00502911"/>
    <w:rsid w:val="00507CE2"/>
    <w:rsid w:val="0051455B"/>
    <w:rsid w:val="005203E9"/>
    <w:rsid w:val="005254C3"/>
    <w:rsid w:val="00530030"/>
    <w:rsid w:val="00534DE7"/>
    <w:rsid w:val="00544148"/>
    <w:rsid w:val="005462F5"/>
    <w:rsid w:val="005538AD"/>
    <w:rsid w:val="00553E9D"/>
    <w:rsid w:val="0055450F"/>
    <w:rsid w:val="00565776"/>
    <w:rsid w:val="00565F8C"/>
    <w:rsid w:val="005704ED"/>
    <w:rsid w:val="00580CE0"/>
    <w:rsid w:val="0058279A"/>
    <w:rsid w:val="00586870"/>
    <w:rsid w:val="00590026"/>
    <w:rsid w:val="0059068B"/>
    <w:rsid w:val="00590E03"/>
    <w:rsid w:val="005934ED"/>
    <w:rsid w:val="00597611"/>
    <w:rsid w:val="005A6776"/>
    <w:rsid w:val="005B0A2A"/>
    <w:rsid w:val="005D0103"/>
    <w:rsid w:val="005D2BB8"/>
    <w:rsid w:val="005F2C00"/>
    <w:rsid w:val="005F7322"/>
    <w:rsid w:val="00612349"/>
    <w:rsid w:val="00620EDC"/>
    <w:rsid w:val="00631040"/>
    <w:rsid w:val="006311F9"/>
    <w:rsid w:val="0063316D"/>
    <w:rsid w:val="00640247"/>
    <w:rsid w:val="006447F3"/>
    <w:rsid w:val="00656DB8"/>
    <w:rsid w:val="00657E19"/>
    <w:rsid w:val="00663911"/>
    <w:rsid w:val="006733B4"/>
    <w:rsid w:val="00676775"/>
    <w:rsid w:val="006841A1"/>
    <w:rsid w:val="00686031"/>
    <w:rsid w:val="00690C05"/>
    <w:rsid w:val="006B1E63"/>
    <w:rsid w:val="006C3249"/>
    <w:rsid w:val="006C48BD"/>
    <w:rsid w:val="006C4F5D"/>
    <w:rsid w:val="006D1466"/>
    <w:rsid w:val="006D4D28"/>
    <w:rsid w:val="006D5F7D"/>
    <w:rsid w:val="006E01F1"/>
    <w:rsid w:val="006E11BF"/>
    <w:rsid w:val="006F1823"/>
    <w:rsid w:val="006F22C6"/>
    <w:rsid w:val="006F27EF"/>
    <w:rsid w:val="007059C5"/>
    <w:rsid w:val="00705CEC"/>
    <w:rsid w:val="007144A8"/>
    <w:rsid w:val="00716C1F"/>
    <w:rsid w:val="007403BE"/>
    <w:rsid w:val="00746644"/>
    <w:rsid w:val="0075117E"/>
    <w:rsid w:val="007530C3"/>
    <w:rsid w:val="0076098D"/>
    <w:rsid w:val="00776934"/>
    <w:rsid w:val="00777BAC"/>
    <w:rsid w:val="00782816"/>
    <w:rsid w:val="00794671"/>
    <w:rsid w:val="00796FD8"/>
    <w:rsid w:val="007A2EFD"/>
    <w:rsid w:val="007A57A3"/>
    <w:rsid w:val="007B1840"/>
    <w:rsid w:val="007B56F0"/>
    <w:rsid w:val="007D304A"/>
    <w:rsid w:val="007D5624"/>
    <w:rsid w:val="007E0A1D"/>
    <w:rsid w:val="007E1B71"/>
    <w:rsid w:val="007E5D48"/>
    <w:rsid w:val="007F255F"/>
    <w:rsid w:val="007F54A0"/>
    <w:rsid w:val="007F7565"/>
    <w:rsid w:val="00801A2F"/>
    <w:rsid w:val="008045A2"/>
    <w:rsid w:val="00814AEB"/>
    <w:rsid w:val="0081786D"/>
    <w:rsid w:val="00821929"/>
    <w:rsid w:val="0082464C"/>
    <w:rsid w:val="00824D2B"/>
    <w:rsid w:val="00827FCF"/>
    <w:rsid w:val="0083137A"/>
    <w:rsid w:val="008330FD"/>
    <w:rsid w:val="00835264"/>
    <w:rsid w:val="0084512C"/>
    <w:rsid w:val="00852E2F"/>
    <w:rsid w:val="00860D92"/>
    <w:rsid w:val="00866FDE"/>
    <w:rsid w:val="0087058D"/>
    <w:rsid w:val="00883A1E"/>
    <w:rsid w:val="00887EB8"/>
    <w:rsid w:val="00895335"/>
    <w:rsid w:val="008A14EC"/>
    <w:rsid w:val="008A368E"/>
    <w:rsid w:val="008C5E27"/>
    <w:rsid w:val="008C7C84"/>
    <w:rsid w:val="008D2F4A"/>
    <w:rsid w:val="008D3B7E"/>
    <w:rsid w:val="008D426C"/>
    <w:rsid w:val="008D7E9E"/>
    <w:rsid w:val="008E120D"/>
    <w:rsid w:val="008E1A22"/>
    <w:rsid w:val="008E2813"/>
    <w:rsid w:val="008E3211"/>
    <w:rsid w:val="008E354D"/>
    <w:rsid w:val="008F01D6"/>
    <w:rsid w:val="009029BE"/>
    <w:rsid w:val="0090507F"/>
    <w:rsid w:val="00911C30"/>
    <w:rsid w:val="00914B43"/>
    <w:rsid w:val="009155F0"/>
    <w:rsid w:val="00915E59"/>
    <w:rsid w:val="0092033E"/>
    <w:rsid w:val="00922EC8"/>
    <w:rsid w:val="00926ACC"/>
    <w:rsid w:val="00932369"/>
    <w:rsid w:val="00933EBF"/>
    <w:rsid w:val="00933FA1"/>
    <w:rsid w:val="00946F3C"/>
    <w:rsid w:val="009517BD"/>
    <w:rsid w:val="009519F9"/>
    <w:rsid w:val="009604B0"/>
    <w:rsid w:val="00960F56"/>
    <w:rsid w:val="009805FE"/>
    <w:rsid w:val="0098757B"/>
    <w:rsid w:val="009A0234"/>
    <w:rsid w:val="009B093A"/>
    <w:rsid w:val="009B2559"/>
    <w:rsid w:val="009C2ADD"/>
    <w:rsid w:val="009C5A91"/>
    <w:rsid w:val="009D1976"/>
    <w:rsid w:val="009D2CD4"/>
    <w:rsid w:val="009E0C63"/>
    <w:rsid w:val="009F0A93"/>
    <w:rsid w:val="009F3993"/>
    <w:rsid w:val="009F70D9"/>
    <w:rsid w:val="00A02110"/>
    <w:rsid w:val="00A028EA"/>
    <w:rsid w:val="00A03C5D"/>
    <w:rsid w:val="00A047D6"/>
    <w:rsid w:val="00A05C9A"/>
    <w:rsid w:val="00A064E9"/>
    <w:rsid w:val="00A14F79"/>
    <w:rsid w:val="00A15FE5"/>
    <w:rsid w:val="00A220D9"/>
    <w:rsid w:val="00A223BB"/>
    <w:rsid w:val="00A25329"/>
    <w:rsid w:val="00A32372"/>
    <w:rsid w:val="00A32928"/>
    <w:rsid w:val="00A35737"/>
    <w:rsid w:val="00A463F2"/>
    <w:rsid w:val="00A4704C"/>
    <w:rsid w:val="00A52C93"/>
    <w:rsid w:val="00A63530"/>
    <w:rsid w:val="00A67840"/>
    <w:rsid w:val="00A7546A"/>
    <w:rsid w:val="00A926C2"/>
    <w:rsid w:val="00A957C8"/>
    <w:rsid w:val="00AB5D15"/>
    <w:rsid w:val="00AB61C6"/>
    <w:rsid w:val="00AC435B"/>
    <w:rsid w:val="00AC436D"/>
    <w:rsid w:val="00AC498F"/>
    <w:rsid w:val="00AD5C8E"/>
    <w:rsid w:val="00AE3500"/>
    <w:rsid w:val="00AF12B2"/>
    <w:rsid w:val="00AF18BC"/>
    <w:rsid w:val="00AF2096"/>
    <w:rsid w:val="00AF675B"/>
    <w:rsid w:val="00AF69AB"/>
    <w:rsid w:val="00B02647"/>
    <w:rsid w:val="00B13501"/>
    <w:rsid w:val="00B14FC4"/>
    <w:rsid w:val="00B1778E"/>
    <w:rsid w:val="00B20523"/>
    <w:rsid w:val="00B21990"/>
    <w:rsid w:val="00B22053"/>
    <w:rsid w:val="00B233FB"/>
    <w:rsid w:val="00B312A7"/>
    <w:rsid w:val="00B31B63"/>
    <w:rsid w:val="00B400DE"/>
    <w:rsid w:val="00B42501"/>
    <w:rsid w:val="00B42B05"/>
    <w:rsid w:val="00B43CB7"/>
    <w:rsid w:val="00B4462C"/>
    <w:rsid w:val="00B4695F"/>
    <w:rsid w:val="00B663BB"/>
    <w:rsid w:val="00B7433E"/>
    <w:rsid w:val="00B76838"/>
    <w:rsid w:val="00B8161F"/>
    <w:rsid w:val="00B82B19"/>
    <w:rsid w:val="00B85CCF"/>
    <w:rsid w:val="00B96C25"/>
    <w:rsid w:val="00BA0262"/>
    <w:rsid w:val="00BA2FDC"/>
    <w:rsid w:val="00BA5F96"/>
    <w:rsid w:val="00BB2A05"/>
    <w:rsid w:val="00BB2B20"/>
    <w:rsid w:val="00BB314F"/>
    <w:rsid w:val="00BB6C85"/>
    <w:rsid w:val="00BB7E99"/>
    <w:rsid w:val="00BC3EA9"/>
    <w:rsid w:val="00BC6007"/>
    <w:rsid w:val="00BC6BA0"/>
    <w:rsid w:val="00BD4D50"/>
    <w:rsid w:val="00BD607A"/>
    <w:rsid w:val="00BE0511"/>
    <w:rsid w:val="00BE0DAA"/>
    <w:rsid w:val="00BE1C6E"/>
    <w:rsid w:val="00BE5B2D"/>
    <w:rsid w:val="00BF6598"/>
    <w:rsid w:val="00C00C05"/>
    <w:rsid w:val="00C0652E"/>
    <w:rsid w:val="00C07144"/>
    <w:rsid w:val="00C1321B"/>
    <w:rsid w:val="00C15131"/>
    <w:rsid w:val="00C15D8B"/>
    <w:rsid w:val="00C20551"/>
    <w:rsid w:val="00C206CB"/>
    <w:rsid w:val="00C23991"/>
    <w:rsid w:val="00C26F62"/>
    <w:rsid w:val="00C359FB"/>
    <w:rsid w:val="00C42171"/>
    <w:rsid w:val="00C43603"/>
    <w:rsid w:val="00C45F64"/>
    <w:rsid w:val="00C50D0A"/>
    <w:rsid w:val="00C5557A"/>
    <w:rsid w:val="00C61075"/>
    <w:rsid w:val="00C61B7F"/>
    <w:rsid w:val="00C7211E"/>
    <w:rsid w:val="00C7288C"/>
    <w:rsid w:val="00C74B4B"/>
    <w:rsid w:val="00C82010"/>
    <w:rsid w:val="00C823A6"/>
    <w:rsid w:val="00C83B74"/>
    <w:rsid w:val="00C85144"/>
    <w:rsid w:val="00C86D35"/>
    <w:rsid w:val="00C91D03"/>
    <w:rsid w:val="00C93744"/>
    <w:rsid w:val="00CA25A3"/>
    <w:rsid w:val="00CC4F02"/>
    <w:rsid w:val="00CD4D6C"/>
    <w:rsid w:val="00CD60D8"/>
    <w:rsid w:val="00CD798B"/>
    <w:rsid w:val="00CE064E"/>
    <w:rsid w:val="00CE17C0"/>
    <w:rsid w:val="00CF2AC1"/>
    <w:rsid w:val="00D035BE"/>
    <w:rsid w:val="00D0721F"/>
    <w:rsid w:val="00D14C5E"/>
    <w:rsid w:val="00D219DB"/>
    <w:rsid w:val="00D259EC"/>
    <w:rsid w:val="00D27CD3"/>
    <w:rsid w:val="00D37A3F"/>
    <w:rsid w:val="00D43F19"/>
    <w:rsid w:val="00D456E4"/>
    <w:rsid w:val="00D50C81"/>
    <w:rsid w:val="00D5351A"/>
    <w:rsid w:val="00D5748D"/>
    <w:rsid w:val="00D61E01"/>
    <w:rsid w:val="00D774F3"/>
    <w:rsid w:val="00D8085A"/>
    <w:rsid w:val="00D85490"/>
    <w:rsid w:val="00D85768"/>
    <w:rsid w:val="00D87131"/>
    <w:rsid w:val="00D931F9"/>
    <w:rsid w:val="00D946A6"/>
    <w:rsid w:val="00DA4CDE"/>
    <w:rsid w:val="00DA6F2C"/>
    <w:rsid w:val="00DB6107"/>
    <w:rsid w:val="00DC1B0A"/>
    <w:rsid w:val="00DC1F2A"/>
    <w:rsid w:val="00DC4F20"/>
    <w:rsid w:val="00DD15AB"/>
    <w:rsid w:val="00DD1ACD"/>
    <w:rsid w:val="00DD1B11"/>
    <w:rsid w:val="00DD1DE6"/>
    <w:rsid w:val="00DD4FB8"/>
    <w:rsid w:val="00DE1B12"/>
    <w:rsid w:val="00DE3B3E"/>
    <w:rsid w:val="00DE679B"/>
    <w:rsid w:val="00DE7ACA"/>
    <w:rsid w:val="00DE7ACC"/>
    <w:rsid w:val="00DE7B54"/>
    <w:rsid w:val="00DF0ACE"/>
    <w:rsid w:val="00DF36A2"/>
    <w:rsid w:val="00DF7101"/>
    <w:rsid w:val="00E01931"/>
    <w:rsid w:val="00E10682"/>
    <w:rsid w:val="00E11C36"/>
    <w:rsid w:val="00E1753C"/>
    <w:rsid w:val="00E2010A"/>
    <w:rsid w:val="00E307A7"/>
    <w:rsid w:val="00E30C6D"/>
    <w:rsid w:val="00E32838"/>
    <w:rsid w:val="00E3414B"/>
    <w:rsid w:val="00E34FCC"/>
    <w:rsid w:val="00E3629E"/>
    <w:rsid w:val="00E36553"/>
    <w:rsid w:val="00E37E6B"/>
    <w:rsid w:val="00E43BFE"/>
    <w:rsid w:val="00E51764"/>
    <w:rsid w:val="00E56617"/>
    <w:rsid w:val="00E5716B"/>
    <w:rsid w:val="00E6423B"/>
    <w:rsid w:val="00E7214D"/>
    <w:rsid w:val="00E9195E"/>
    <w:rsid w:val="00E959CB"/>
    <w:rsid w:val="00EA21FE"/>
    <w:rsid w:val="00EA2F07"/>
    <w:rsid w:val="00EB06B8"/>
    <w:rsid w:val="00EB1470"/>
    <w:rsid w:val="00EB3DE0"/>
    <w:rsid w:val="00EB5C23"/>
    <w:rsid w:val="00ED1DB4"/>
    <w:rsid w:val="00ED3742"/>
    <w:rsid w:val="00EE38AD"/>
    <w:rsid w:val="00EF032C"/>
    <w:rsid w:val="00EF108F"/>
    <w:rsid w:val="00EF205C"/>
    <w:rsid w:val="00EF31F3"/>
    <w:rsid w:val="00F06796"/>
    <w:rsid w:val="00F07E09"/>
    <w:rsid w:val="00F21500"/>
    <w:rsid w:val="00F37C9E"/>
    <w:rsid w:val="00F44A5A"/>
    <w:rsid w:val="00F459AF"/>
    <w:rsid w:val="00F51926"/>
    <w:rsid w:val="00F5781B"/>
    <w:rsid w:val="00F57C04"/>
    <w:rsid w:val="00F6433F"/>
    <w:rsid w:val="00F645A1"/>
    <w:rsid w:val="00F72019"/>
    <w:rsid w:val="00F74644"/>
    <w:rsid w:val="00F76A10"/>
    <w:rsid w:val="00F8057C"/>
    <w:rsid w:val="00F84A69"/>
    <w:rsid w:val="00F96935"/>
    <w:rsid w:val="00F974B4"/>
    <w:rsid w:val="00FA111C"/>
    <w:rsid w:val="00FA151A"/>
    <w:rsid w:val="00FA5068"/>
    <w:rsid w:val="00FA6D17"/>
    <w:rsid w:val="00FB153C"/>
    <w:rsid w:val="00FB6D12"/>
    <w:rsid w:val="00FC5361"/>
    <w:rsid w:val="00FD29C5"/>
    <w:rsid w:val="00FD4C5C"/>
    <w:rsid w:val="00FF0E95"/>
    <w:rsid w:val="00FF5348"/>
    <w:rsid w:val="00FF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C7AAF6"/>
  <w14:defaultImageDpi w14:val="0"/>
  <w15:docId w15:val="{C27EBE7E-9B27-475B-B014-F9D909DCA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6247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both"/>
      <w:outlineLvl w:val="1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Body Text Indent"/>
    <w:basedOn w:val="a"/>
    <w:link w:val="a7"/>
    <w:uiPriority w:val="99"/>
    <w:pPr>
      <w:ind w:firstLine="709"/>
      <w:jc w:val="both"/>
    </w:pPr>
    <w:rPr>
      <w:sz w:val="26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paragraph" w:styleId="a8">
    <w:name w:val="footer"/>
    <w:basedOn w:val="a"/>
    <w:link w:val="a9"/>
    <w:uiPriority w:val="99"/>
    <w:rsid w:val="00D072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Pr>
      <w:rFonts w:cs="Times New Roman"/>
      <w:sz w:val="20"/>
      <w:szCs w:val="20"/>
    </w:rPr>
  </w:style>
  <w:style w:type="character" w:styleId="aa">
    <w:name w:val="Hyperlink"/>
    <w:basedOn w:val="a0"/>
    <w:uiPriority w:val="99"/>
    <w:unhideWhenUsed/>
    <w:rsid w:val="000F49F9"/>
    <w:rPr>
      <w:rFonts w:ascii="Times New Roman" w:hAnsi="Times New Roman" w:cs="Times New Roman"/>
      <w:color w:val="0000FF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0F49F9"/>
    <w:pPr>
      <w:autoSpaceDE w:val="0"/>
      <w:autoSpaceDN w:val="0"/>
    </w:pPr>
  </w:style>
  <w:style w:type="character" w:customStyle="1" w:styleId="ac">
    <w:name w:val="Текст сноски Знак"/>
    <w:basedOn w:val="a0"/>
    <w:link w:val="ab"/>
    <w:uiPriority w:val="99"/>
    <w:semiHidden/>
    <w:locked/>
    <w:rsid w:val="000F49F9"/>
    <w:rPr>
      <w:rFonts w:cs="Times New Roman"/>
      <w:sz w:val="20"/>
      <w:szCs w:val="20"/>
    </w:rPr>
  </w:style>
  <w:style w:type="paragraph" w:styleId="ad">
    <w:name w:val="annotation text"/>
    <w:basedOn w:val="a"/>
    <w:link w:val="ae"/>
    <w:uiPriority w:val="99"/>
    <w:semiHidden/>
    <w:unhideWhenUsed/>
    <w:rsid w:val="000F49F9"/>
    <w:pPr>
      <w:spacing w:after="160"/>
    </w:pPr>
    <w:rPr>
      <w:rFonts w:ascii="Calibri" w:hAnsi="Calibri"/>
      <w:lang w:eastAsia="en-US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0F49F9"/>
    <w:rPr>
      <w:rFonts w:ascii="Calibri" w:hAnsi="Calibri" w:cs="Times New Roman"/>
      <w:sz w:val="20"/>
      <w:szCs w:val="20"/>
      <w:lang w:val="x-none" w:eastAsia="en-US"/>
    </w:rPr>
  </w:style>
  <w:style w:type="character" w:customStyle="1" w:styleId="af">
    <w:name w:val="Тема примечания Знак"/>
    <w:basedOn w:val="ae"/>
    <w:link w:val="af0"/>
    <w:uiPriority w:val="99"/>
    <w:semiHidden/>
    <w:locked/>
    <w:rsid w:val="000F49F9"/>
    <w:rPr>
      <w:rFonts w:ascii="Calibri" w:hAnsi="Calibri" w:cs="Times New Roman"/>
      <w:b/>
      <w:bCs/>
      <w:sz w:val="20"/>
      <w:szCs w:val="20"/>
      <w:lang w:val="x-none" w:eastAsia="en-US"/>
    </w:rPr>
  </w:style>
  <w:style w:type="paragraph" w:styleId="af0">
    <w:name w:val="annotation subject"/>
    <w:basedOn w:val="ad"/>
    <w:next w:val="ad"/>
    <w:link w:val="af"/>
    <w:uiPriority w:val="99"/>
    <w:semiHidden/>
    <w:unhideWhenUsed/>
    <w:rsid w:val="000F49F9"/>
    <w:rPr>
      <w:b/>
      <w:bCs/>
    </w:rPr>
  </w:style>
  <w:style w:type="character" w:customStyle="1" w:styleId="11">
    <w:name w:val="Тема примечания Знак1"/>
    <w:basedOn w:val="ae"/>
    <w:uiPriority w:val="99"/>
    <w:semiHidden/>
    <w:rPr>
      <w:rFonts w:ascii="Calibri" w:hAnsi="Calibri" w:cs="Times New Roman"/>
      <w:b/>
      <w:bCs/>
      <w:sz w:val="20"/>
      <w:szCs w:val="20"/>
      <w:lang w:val="x-none" w:eastAsia="en-US"/>
    </w:rPr>
  </w:style>
  <w:style w:type="character" w:customStyle="1" w:styleId="112">
    <w:name w:val="Тема примечания Знак112"/>
    <w:basedOn w:val="ae"/>
    <w:uiPriority w:val="99"/>
    <w:semiHidden/>
    <w:rPr>
      <w:rFonts w:ascii="Calibri" w:hAnsi="Calibri" w:cs="Times New Roman"/>
      <w:b/>
      <w:bCs/>
      <w:sz w:val="20"/>
      <w:szCs w:val="20"/>
      <w:lang w:val="x-none" w:eastAsia="en-US"/>
    </w:rPr>
  </w:style>
  <w:style w:type="character" w:customStyle="1" w:styleId="111">
    <w:name w:val="Тема примечания Знак111"/>
    <w:basedOn w:val="ae"/>
    <w:uiPriority w:val="99"/>
    <w:semiHidden/>
    <w:rPr>
      <w:rFonts w:ascii="Calibri" w:hAnsi="Calibri" w:cs="Times New Roman"/>
      <w:b/>
      <w:bCs/>
      <w:sz w:val="20"/>
      <w:szCs w:val="20"/>
      <w:lang w:val="x-none" w:eastAsia="en-US"/>
    </w:rPr>
  </w:style>
  <w:style w:type="character" w:customStyle="1" w:styleId="110">
    <w:name w:val="Тема примечания Знак110"/>
    <w:basedOn w:val="ae"/>
    <w:uiPriority w:val="99"/>
    <w:semiHidden/>
    <w:rPr>
      <w:rFonts w:ascii="Calibri" w:hAnsi="Calibri" w:cs="Times New Roman"/>
      <w:b/>
      <w:bCs/>
      <w:sz w:val="20"/>
      <w:szCs w:val="20"/>
      <w:lang w:val="x-none" w:eastAsia="en-US"/>
    </w:rPr>
  </w:style>
  <w:style w:type="character" w:customStyle="1" w:styleId="19">
    <w:name w:val="Тема примечания Знак19"/>
    <w:basedOn w:val="ae"/>
    <w:uiPriority w:val="99"/>
    <w:semiHidden/>
    <w:rPr>
      <w:rFonts w:ascii="Calibri" w:hAnsi="Calibri" w:cs="Times New Roman"/>
      <w:b/>
      <w:bCs/>
      <w:sz w:val="20"/>
      <w:szCs w:val="20"/>
      <w:lang w:val="x-none" w:eastAsia="en-US"/>
    </w:rPr>
  </w:style>
  <w:style w:type="character" w:customStyle="1" w:styleId="18">
    <w:name w:val="Тема примечания Знак18"/>
    <w:basedOn w:val="ae"/>
    <w:uiPriority w:val="99"/>
    <w:semiHidden/>
    <w:rPr>
      <w:rFonts w:ascii="Calibri" w:hAnsi="Calibri" w:cs="Times New Roman"/>
      <w:b/>
      <w:bCs/>
      <w:sz w:val="20"/>
      <w:szCs w:val="20"/>
      <w:lang w:val="x-none" w:eastAsia="en-US"/>
    </w:rPr>
  </w:style>
  <w:style w:type="character" w:customStyle="1" w:styleId="17">
    <w:name w:val="Тема примечания Знак17"/>
    <w:basedOn w:val="ae"/>
    <w:uiPriority w:val="99"/>
    <w:semiHidden/>
    <w:rPr>
      <w:rFonts w:ascii="Calibri" w:hAnsi="Calibri" w:cs="Times New Roman"/>
      <w:b/>
      <w:bCs/>
      <w:sz w:val="20"/>
      <w:szCs w:val="20"/>
      <w:lang w:val="x-none" w:eastAsia="en-US"/>
    </w:rPr>
  </w:style>
  <w:style w:type="character" w:customStyle="1" w:styleId="16">
    <w:name w:val="Тема примечания Знак16"/>
    <w:basedOn w:val="ae"/>
    <w:uiPriority w:val="99"/>
    <w:semiHidden/>
    <w:rPr>
      <w:rFonts w:ascii="Calibri" w:hAnsi="Calibri" w:cs="Times New Roman"/>
      <w:b/>
      <w:bCs/>
      <w:sz w:val="20"/>
      <w:szCs w:val="20"/>
      <w:lang w:val="x-none" w:eastAsia="en-US"/>
    </w:rPr>
  </w:style>
  <w:style w:type="character" w:customStyle="1" w:styleId="15">
    <w:name w:val="Тема примечания Знак15"/>
    <w:basedOn w:val="ae"/>
    <w:uiPriority w:val="99"/>
    <w:semiHidden/>
    <w:rPr>
      <w:rFonts w:ascii="Calibri" w:hAnsi="Calibri" w:cs="Times New Roman"/>
      <w:b/>
      <w:bCs/>
      <w:sz w:val="20"/>
      <w:szCs w:val="20"/>
      <w:lang w:val="x-none" w:eastAsia="en-US"/>
    </w:rPr>
  </w:style>
  <w:style w:type="character" w:customStyle="1" w:styleId="14">
    <w:name w:val="Тема примечания Знак14"/>
    <w:basedOn w:val="ae"/>
    <w:uiPriority w:val="99"/>
    <w:semiHidden/>
    <w:rPr>
      <w:rFonts w:ascii="Calibri" w:hAnsi="Calibri" w:cs="Times New Roman"/>
      <w:b/>
      <w:bCs/>
      <w:sz w:val="20"/>
      <w:szCs w:val="20"/>
      <w:lang w:val="x-none" w:eastAsia="en-US"/>
    </w:rPr>
  </w:style>
  <w:style w:type="character" w:customStyle="1" w:styleId="13">
    <w:name w:val="Тема примечания Знак13"/>
    <w:basedOn w:val="ae"/>
    <w:uiPriority w:val="99"/>
    <w:semiHidden/>
    <w:rPr>
      <w:rFonts w:ascii="Calibri" w:hAnsi="Calibri" w:cs="Times New Roman"/>
      <w:b/>
      <w:bCs/>
      <w:sz w:val="20"/>
      <w:szCs w:val="20"/>
      <w:lang w:val="x-none" w:eastAsia="en-US"/>
    </w:rPr>
  </w:style>
  <w:style w:type="character" w:customStyle="1" w:styleId="12">
    <w:name w:val="Тема примечания Знак12"/>
    <w:basedOn w:val="ae"/>
    <w:uiPriority w:val="99"/>
    <w:semiHidden/>
    <w:rPr>
      <w:rFonts w:ascii="Calibri" w:hAnsi="Calibri" w:cs="Times New Roman"/>
      <w:b/>
      <w:bCs/>
      <w:sz w:val="20"/>
      <w:szCs w:val="20"/>
      <w:lang w:val="x-none" w:eastAsia="en-US"/>
    </w:rPr>
  </w:style>
  <w:style w:type="character" w:customStyle="1" w:styleId="113">
    <w:name w:val="Тема примечания Знак11"/>
    <w:basedOn w:val="ae"/>
    <w:uiPriority w:val="99"/>
    <w:semiHidden/>
    <w:rPr>
      <w:rFonts w:ascii="Calibri" w:hAnsi="Calibri" w:cs="Times New Roman"/>
      <w:b/>
      <w:bCs/>
      <w:sz w:val="20"/>
      <w:szCs w:val="20"/>
      <w:lang w:val="x-none" w:eastAsia="en-US"/>
    </w:rPr>
  </w:style>
  <w:style w:type="character" w:customStyle="1" w:styleId="af1">
    <w:name w:val="Текст выноски Знак"/>
    <w:basedOn w:val="a0"/>
    <w:link w:val="af2"/>
    <w:uiPriority w:val="99"/>
    <w:semiHidden/>
    <w:locked/>
    <w:rsid w:val="000F49F9"/>
    <w:rPr>
      <w:rFonts w:ascii="Segoe UI" w:hAnsi="Segoe UI" w:cs="Segoe UI"/>
      <w:sz w:val="18"/>
      <w:szCs w:val="18"/>
      <w:lang w:val="x-none" w:eastAsia="en-US"/>
    </w:rPr>
  </w:style>
  <w:style w:type="paragraph" w:styleId="af2">
    <w:name w:val="Balloon Text"/>
    <w:basedOn w:val="a"/>
    <w:link w:val="af1"/>
    <w:uiPriority w:val="99"/>
    <w:semiHidden/>
    <w:unhideWhenUsed/>
    <w:rsid w:val="000F49F9"/>
    <w:rPr>
      <w:rFonts w:ascii="Segoe UI" w:hAnsi="Segoe UI" w:cs="Segoe UI"/>
      <w:sz w:val="18"/>
      <w:szCs w:val="18"/>
      <w:lang w:eastAsia="en-US"/>
    </w:rPr>
  </w:style>
  <w:style w:type="character" w:customStyle="1" w:styleId="1a">
    <w:name w:val="Текст выноски Знак1"/>
    <w:basedOn w:val="a0"/>
    <w:uiPriority w:val="99"/>
    <w:semiHidden/>
    <w:rPr>
      <w:rFonts w:ascii="Segoe UI" w:hAnsi="Segoe UI" w:cs="Segoe UI"/>
      <w:sz w:val="18"/>
      <w:szCs w:val="18"/>
    </w:rPr>
  </w:style>
  <w:style w:type="character" w:customStyle="1" w:styleId="1120">
    <w:name w:val="Текст выноски Знак112"/>
    <w:basedOn w:val="a0"/>
    <w:uiPriority w:val="99"/>
    <w:semiHidden/>
    <w:rPr>
      <w:rFonts w:ascii="Segoe UI" w:hAnsi="Segoe UI" w:cs="Segoe UI"/>
      <w:sz w:val="18"/>
      <w:szCs w:val="18"/>
    </w:rPr>
  </w:style>
  <w:style w:type="character" w:customStyle="1" w:styleId="1110">
    <w:name w:val="Текст выноски Знак111"/>
    <w:basedOn w:val="a0"/>
    <w:uiPriority w:val="99"/>
    <w:semiHidden/>
    <w:rPr>
      <w:rFonts w:ascii="Segoe UI" w:hAnsi="Segoe UI" w:cs="Segoe UI"/>
      <w:sz w:val="18"/>
      <w:szCs w:val="18"/>
    </w:rPr>
  </w:style>
  <w:style w:type="character" w:customStyle="1" w:styleId="1100">
    <w:name w:val="Текст выноски Знак110"/>
    <w:basedOn w:val="a0"/>
    <w:uiPriority w:val="99"/>
    <w:semiHidden/>
    <w:rPr>
      <w:rFonts w:ascii="Segoe UI" w:hAnsi="Segoe UI" w:cs="Segoe UI"/>
      <w:sz w:val="18"/>
      <w:szCs w:val="18"/>
    </w:rPr>
  </w:style>
  <w:style w:type="character" w:customStyle="1" w:styleId="190">
    <w:name w:val="Текст выноски Знак19"/>
    <w:basedOn w:val="a0"/>
    <w:uiPriority w:val="99"/>
    <w:semiHidden/>
    <w:rPr>
      <w:rFonts w:ascii="Segoe UI" w:hAnsi="Segoe UI" w:cs="Segoe UI"/>
      <w:sz w:val="18"/>
      <w:szCs w:val="18"/>
    </w:rPr>
  </w:style>
  <w:style w:type="character" w:customStyle="1" w:styleId="180">
    <w:name w:val="Текст выноски Знак18"/>
    <w:basedOn w:val="a0"/>
    <w:uiPriority w:val="99"/>
    <w:semiHidden/>
    <w:rPr>
      <w:rFonts w:ascii="Segoe UI" w:hAnsi="Segoe UI" w:cs="Segoe UI"/>
      <w:sz w:val="18"/>
      <w:szCs w:val="18"/>
    </w:rPr>
  </w:style>
  <w:style w:type="character" w:customStyle="1" w:styleId="170">
    <w:name w:val="Текст выноски Знак17"/>
    <w:basedOn w:val="a0"/>
    <w:uiPriority w:val="99"/>
    <w:semiHidden/>
    <w:rPr>
      <w:rFonts w:ascii="Segoe UI" w:hAnsi="Segoe UI" w:cs="Segoe UI"/>
      <w:sz w:val="18"/>
      <w:szCs w:val="18"/>
    </w:rPr>
  </w:style>
  <w:style w:type="character" w:customStyle="1" w:styleId="160">
    <w:name w:val="Текст выноски Знак16"/>
    <w:basedOn w:val="a0"/>
    <w:uiPriority w:val="99"/>
    <w:semiHidden/>
    <w:rPr>
      <w:rFonts w:ascii="Segoe UI" w:hAnsi="Segoe UI" w:cs="Segoe UI"/>
      <w:sz w:val="18"/>
      <w:szCs w:val="18"/>
    </w:rPr>
  </w:style>
  <w:style w:type="character" w:customStyle="1" w:styleId="150">
    <w:name w:val="Текст выноски Знак15"/>
    <w:basedOn w:val="a0"/>
    <w:uiPriority w:val="99"/>
    <w:semiHidden/>
    <w:rPr>
      <w:rFonts w:ascii="Segoe UI" w:hAnsi="Segoe UI" w:cs="Segoe UI"/>
      <w:sz w:val="18"/>
      <w:szCs w:val="18"/>
    </w:rPr>
  </w:style>
  <w:style w:type="character" w:customStyle="1" w:styleId="140">
    <w:name w:val="Текст выноски Знак14"/>
    <w:basedOn w:val="a0"/>
    <w:uiPriority w:val="99"/>
    <w:semiHidden/>
    <w:rPr>
      <w:rFonts w:ascii="Segoe UI" w:hAnsi="Segoe UI" w:cs="Segoe UI"/>
      <w:sz w:val="18"/>
      <w:szCs w:val="18"/>
    </w:rPr>
  </w:style>
  <w:style w:type="character" w:customStyle="1" w:styleId="130">
    <w:name w:val="Текст выноски Знак13"/>
    <w:basedOn w:val="a0"/>
    <w:uiPriority w:val="99"/>
    <w:semiHidden/>
    <w:rPr>
      <w:rFonts w:ascii="Segoe UI" w:hAnsi="Segoe UI" w:cs="Segoe UI"/>
      <w:sz w:val="18"/>
      <w:szCs w:val="18"/>
    </w:rPr>
  </w:style>
  <w:style w:type="character" w:customStyle="1" w:styleId="120">
    <w:name w:val="Текст выноски Знак12"/>
    <w:basedOn w:val="a0"/>
    <w:uiPriority w:val="99"/>
    <w:semiHidden/>
    <w:rPr>
      <w:rFonts w:ascii="Segoe UI" w:hAnsi="Segoe UI" w:cs="Segoe UI"/>
      <w:sz w:val="18"/>
      <w:szCs w:val="18"/>
    </w:rPr>
  </w:style>
  <w:style w:type="character" w:customStyle="1" w:styleId="114">
    <w:name w:val="Текст выноски Знак11"/>
    <w:basedOn w:val="a0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F49F9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paragraph" w:customStyle="1" w:styleId="ConsPlusNonformat">
    <w:name w:val="ConsPlusNonformat"/>
    <w:rsid w:val="000F49F9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0F49F9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ConsPlusTitlePage">
    <w:name w:val="ConsPlusTitlePage"/>
    <w:rsid w:val="000F49F9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msonormalcxspmiddle">
    <w:name w:val="msonormalcxspmiddle"/>
    <w:basedOn w:val="a"/>
    <w:uiPriority w:val="99"/>
    <w:rsid w:val="000F49F9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rsid w:val="000F49F9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0F49F9"/>
    <w:rPr>
      <w:rFonts w:cs="Times New Roman"/>
      <w:vertAlign w:val="superscript"/>
    </w:rPr>
  </w:style>
  <w:style w:type="table" w:styleId="af4">
    <w:name w:val="Table Grid"/>
    <w:basedOn w:val="a1"/>
    <w:uiPriority w:val="39"/>
    <w:rsid w:val="000F49F9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cxspmiddlecxspmiddle">
    <w:name w:val="msonormalcxspmiddlecxspmiddle"/>
    <w:basedOn w:val="a"/>
    <w:rsid w:val="000F49F9"/>
    <w:pPr>
      <w:spacing w:before="100" w:beforeAutospacing="1" w:after="100" w:afterAutospacing="1"/>
    </w:pPr>
    <w:rPr>
      <w:sz w:val="24"/>
      <w:szCs w:val="24"/>
    </w:rPr>
  </w:style>
  <w:style w:type="character" w:styleId="af5">
    <w:name w:val="FollowedHyperlink"/>
    <w:basedOn w:val="a0"/>
    <w:uiPriority w:val="99"/>
    <w:semiHidden/>
    <w:unhideWhenUsed/>
    <w:rsid w:val="003F2AF5"/>
    <w:rPr>
      <w:color w:val="954F72" w:themeColor="followedHyperlink"/>
      <w:u w:val="single"/>
    </w:rPr>
  </w:style>
  <w:style w:type="paragraph" w:styleId="af6">
    <w:name w:val="List Paragraph"/>
    <w:basedOn w:val="a"/>
    <w:uiPriority w:val="34"/>
    <w:qFormat/>
    <w:rsid w:val="0059761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51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gliki-adm.ru" TargetMode="External"/><Relationship Id="rId13" Type="http://schemas.openxmlformats.org/officeDocument/2006/relationships/hyperlink" Target="https://orv.sakhalin.gov.ru/" TargetMode="External"/><Relationship Id="rId18" Type="http://schemas.openxmlformats.org/officeDocument/2006/relationships/hyperlink" Target="https://www.nogliki-adm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nogliki-adm.ru/" TargetMode="External"/><Relationship Id="rId17" Type="http://schemas.openxmlformats.org/officeDocument/2006/relationships/hyperlink" Target="https://orv.sakhalin.gov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nogliki-adm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orv.sakhalin.gov.ru/" TargetMode="External"/><Relationship Id="rId10" Type="http://schemas.openxmlformats.org/officeDocument/2006/relationships/hyperlink" Target="https://orv.sakhalin.gov.ru/" TargetMode="External"/><Relationship Id="rId19" Type="http://schemas.openxmlformats.org/officeDocument/2006/relationships/hyperlink" Target="https://orv.sakhalin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v.sakhalin.gov.ru" TargetMode="External"/><Relationship Id="rId14" Type="http://schemas.openxmlformats.org/officeDocument/2006/relationships/hyperlink" Target="https://www.nogliki-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5067D-78FB-4A00-A0E9-439215050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1048</TotalTime>
  <Pages>61</Pages>
  <Words>17512</Words>
  <Characters>99824</Characters>
  <Application>Microsoft Office Word</Application>
  <DocSecurity>0</DocSecurity>
  <Lines>831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</Company>
  <LinksUpToDate>false</LinksUpToDate>
  <CharactersWithSpaces>117102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org1</dc:creator>
  <cp:keywords/>
  <dc:description/>
  <cp:lastModifiedBy>Жанна С. Соколова</cp:lastModifiedBy>
  <cp:revision>284</cp:revision>
  <cp:lastPrinted>2025-09-24T01:22:00Z</cp:lastPrinted>
  <dcterms:created xsi:type="dcterms:W3CDTF">2023-03-23T23:11:00Z</dcterms:created>
  <dcterms:modified xsi:type="dcterms:W3CDTF">2025-10-23T23:05:00Z</dcterms:modified>
</cp:coreProperties>
</file>