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9F2150" w14:textId="77777777" w:rsidR="00383120" w:rsidRPr="004C33A4" w:rsidRDefault="00383120" w:rsidP="00E85086">
      <w:pPr>
        <w:spacing w:after="120"/>
        <w:ind w:left="4536"/>
        <w:jc w:val="center"/>
        <w:rPr>
          <w:sz w:val="28"/>
          <w:szCs w:val="28"/>
        </w:rPr>
      </w:pPr>
      <w:r w:rsidRPr="004C33A4">
        <w:rPr>
          <w:sz w:val="28"/>
          <w:szCs w:val="28"/>
        </w:rPr>
        <w:t>УТВЕРЖДЕН</w:t>
      </w:r>
    </w:p>
    <w:p w14:paraId="09CDB5C9" w14:textId="77777777" w:rsidR="00383120" w:rsidRPr="004C33A4" w:rsidRDefault="00383120" w:rsidP="00E85086">
      <w:pPr>
        <w:ind w:left="4536"/>
        <w:jc w:val="center"/>
        <w:rPr>
          <w:sz w:val="28"/>
          <w:szCs w:val="28"/>
        </w:rPr>
      </w:pPr>
      <w:r w:rsidRPr="004C33A4">
        <w:rPr>
          <w:sz w:val="28"/>
          <w:szCs w:val="28"/>
        </w:rPr>
        <w:t>постановлением администрации</w:t>
      </w:r>
    </w:p>
    <w:p w14:paraId="33C38A94" w14:textId="77777777" w:rsidR="00383120" w:rsidRPr="004C33A4" w:rsidRDefault="00383120" w:rsidP="00E85086">
      <w:pPr>
        <w:ind w:left="4536"/>
        <w:jc w:val="center"/>
        <w:rPr>
          <w:sz w:val="28"/>
          <w:szCs w:val="28"/>
        </w:rPr>
      </w:pPr>
      <w:r w:rsidRPr="004C33A4">
        <w:rPr>
          <w:sz w:val="28"/>
          <w:szCs w:val="28"/>
        </w:rPr>
        <w:t>муниципального образования</w:t>
      </w:r>
    </w:p>
    <w:p w14:paraId="224DE59A" w14:textId="4746C6E9" w:rsidR="00383120" w:rsidRPr="004C33A4" w:rsidRDefault="00383120" w:rsidP="00E85086">
      <w:pPr>
        <w:ind w:left="4536"/>
        <w:jc w:val="center"/>
        <w:rPr>
          <w:sz w:val="28"/>
          <w:szCs w:val="28"/>
        </w:rPr>
      </w:pPr>
      <w:r w:rsidRPr="004C33A4">
        <w:rPr>
          <w:sz w:val="28"/>
          <w:szCs w:val="28"/>
        </w:rPr>
        <w:t>Ногликский муниципальный</w:t>
      </w:r>
      <w:r w:rsidR="00E85086">
        <w:rPr>
          <w:sz w:val="28"/>
          <w:szCs w:val="28"/>
        </w:rPr>
        <w:t xml:space="preserve"> </w:t>
      </w:r>
      <w:r w:rsidRPr="004C33A4">
        <w:rPr>
          <w:sz w:val="28"/>
          <w:szCs w:val="28"/>
        </w:rPr>
        <w:t>округ Сахалинской области</w:t>
      </w:r>
    </w:p>
    <w:p w14:paraId="216E0D1A" w14:textId="608EA6A1" w:rsidR="00383120" w:rsidRPr="004C33A4" w:rsidRDefault="00383120" w:rsidP="00E85086">
      <w:pPr>
        <w:ind w:left="4536" w:right="-46"/>
        <w:jc w:val="center"/>
        <w:rPr>
          <w:sz w:val="28"/>
          <w:szCs w:val="28"/>
        </w:rPr>
      </w:pPr>
      <w:bookmarkStart w:id="0" w:name="_GoBack"/>
      <w:r w:rsidRPr="004C33A4">
        <w:rPr>
          <w:sz w:val="28"/>
          <w:szCs w:val="28"/>
        </w:rPr>
        <w:t xml:space="preserve">от </w:t>
      </w:r>
      <w:sdt>
        <w:sdtPr>
          <w:rPr>
            <w:sz w:val="28"/>
            <w:szCs w:val="28"/>
          </w:rPr>
          <w:alias w:val="{RegDate}"/>
          <w:tag w:val="{RegDate}"/>
          <w:id w:val="-674193854"/>
          <w:placeholder>
            <w:docPart w:val="EEEFB9C8CC1842EB96B5E9DBCD562189"/>
          </w:placeholder>
        </w:sdtPr>
        <w:sdtEndPr/>
        <w:sdtContent>
          <w:r w:rsidR="00796097">
            <w:rPr>
              <w:sz w:val="28"/>
              <w:szCs w:val="28"/>
            </w:rPr>
            <w:t>25 декабря 2025 года</w:t>
          </w:r>
        </w:sdtContent>
      </w:sdt>
      <w:r w:rsidRPr="004C33A4">
        <w:rPr>
          <w:sz w:val="28"/>
          <w:szCs w:val="28"/>
        </w:rPr>
        <w:t xml:space="preserve"> № </w:t>
      </w:r>
      <w:sdt>
        <w:sdtPr>
          <w:rPr>
            <w:sz w:val="28"/>
            <w:szCs w:val="28"/>
            <w:lang w:val="en-US"/>
          </w:rPr>
          <w:alias w:val="{RegNumber}"/>
          <w:tag w:val="{RegNumber}"/>
          <w:id w:val="1445812315"/>
          <w:placeholder>
            <w:docPart w:val="578F0AB8F6CA4E829CC20DC91688DD18"/>
          </w:placeholder>
        </w:sdtPr>
        <w:sdtEndPr/>
        <w:sdtContent>
          <w:r w:rsidR="00796097">
            <w:rPr>
              <w:sz w:val="28"/>
              <w:szCs w:val="28"/>
            </w:rPr>
            <w:t>964</w:t>
          </w:r>
        </w:sdtContent>
      </w:sdt>
    </w:p>
    <w:bookmarkEnd w:id="0"/>
    <w:p w14:paraId="15F97537" w14:textId="77777777" w:rsidR="00383120" w:rsidRPr="004C33A4" w:rsidRDefault="00383120" w:rsidP="00E85086">
      <w:pPr>
        <w:ind w:left="4536"/>
        <w:jc w:val="center"/>
        <w:rPr>
          <w:bCs/>
          <w:sz w:val="28"/>
          <w:szCs w:val="28"/>
        </w:rPr>
      </w:pPr>
    </w:p>
    <w:p w14:paraId="1E127F7F" w14:textId="77777777" w:rsidR="00383120" w:rsidRPr="004C33A4" w:rsidRDefault="00383120" w:rsidP="00383120">
      <w:pPr>
        <w:tabs>
          <w:tab w:val="left" w:pos="4155"/>
        </w:tabs>
        <w:autoSpaceDE w:val="0"/>
        <w:autoSpaceDN w:val="0"/>
        <w:adjustRightInd w:val="0"/>
        <w:jc w:val="center"/>
        <w:rPr>
          <w:sz w:val="28"/>
          <w:szCs w:val="28"/>
        </w:rPr>
      </w:pPr>
    </w:p>
    <w:p w14:paraId="46B1EDAC" w14:textId="77777777" w:rsidR="00383120" w:rsidRPr="004C33A4" w:rsidRDefault="00383120" w:rsidP="00383120">
      <w:pPr>
        <w:tabs>
          <w:tab w:val="left" w:pos="4155"/>
        </w:tabs>
        <w:autoSpaceDE w:val="0"/>
        <w:autoSpaceDN w:val="0"/>
        <w:adjustRightInd w:val="0"/>
        <w:jc w:val="center"/>
        <w:rPr>
          <w:sz w:val="28"/>
          <w:szCs w:val="28"/>
        </w:rPr>
      </w:pPr>
      <w:r w:rsidRPr="004C33A4">
        <w:rPr>
          <w:sz w:val="28"/>
          <w:szCs w:val="28"/>
        </w:rPr>
        <w:t>ПОРЯДОК</w:t>
      </w:r>
    </w:p>
    <w:p w14:paraId="32F7C4B7" w14:textId="77777777" w:rsidR="00093F5D" w:rsidRDefault="00093F5D" w:rsidP="00383120">
      <w:pPr>
        <w:jc w:val="center"/>
        <w:rPr>
          <w:sz w:val="28"/>
          <w:szCs w:val="28"/>
        </w:rPr>
      </w:pPr>
      <w:r w:rsidRPr="00093F5D">
        <w:rPr>
          <w:sz w:val="28"/>
          <w:szCs w:val="28"/>
        </w:rPr>
        <w:t xml:space="preserve">определения платы для физических и юридических лиц за оказание услуг, выполнение работ, относящихся к </w:t>
      </w:r>
      <w:r w:rsidR="00375743">
        <w:rPr>
          <w:sz w:val="28"/>
          <w:szCs w:val="28"/>
        </w:rPr>
        <w:t>платным дополнительным услугам</w:t>
      </w:r>
      <w:r w:rsidRPr="00093F5D">
        <w:rPr>
          <w:sz w:val="28"/>
          <w:szCs w:val="28"/>
        </w:rPr>
        <w:t xml:space="preserve"> </w:t>
      </w:r>
      <w:r w:rsidR="00375743">
        <w:rPr>
          <w:sz w:val="28"/>
          <w:szCs w:val="28"/>
        </w:rPr>
        <w:t xml:space="preserve">(работам) </w:t>
      </w:r>
      <w:r w:rsidRPr="00093F5D">
        <w:rPr>
          <w:sz w:val="28"/>
          <w:szCs w:val="28"/>
        </w:rPr>
        <w:t>муниципальных бюджетных, автономных, казенных учреждений</w:t>
      </w:r>
    </w:p>
    <w:p w14:paraId="6642632A" w14:textId="77777777" w:rsidR="00383120" w:rsidRPr="004C33A4" w:rsidRDefault="00383120" w:rsidP="00383120">
      <w:pPr>
        <w:jc w:val="center"/>
        <w:rPr>
          <w:sz w:val="28"/>
          <w:szCs w:val="28"/>
        </w:rPr>
      </w:pPr>
    </w:p>
    <w:p w14:paraId="1BE3356D" w14:textId="77777777" w:rsidR="00383120" w:rsidRPr="004C33A4" w:rsidRDefault="00383120" w:rsidP="00383120">
      <w:pPr>
        <w:tabs>
          <w:tab w:val="left" w:pos="4155"/>
        </w:tabs>
        <w:autoSpaceDE w:val="0"/>
        <w:autoSpaceDN w:val="0"/>
        <w:adjustRightInd w:val="0"/>
        <w:jc w:val="center"/>
        <w:rPr>
          <w:sz w:val="28"/>
          <w:szCs w:val="28"/>
        </w:rPr>
      </w:pPr>
      <w:r w:rsidRPr="004C33A4">
        <w:rPr>
          <w:sz w:val="28"/>
          <w:szCs w:val="28"/>
        </w:rPr>
        <w:t>1. Общие положения</w:t>
      </w:r>
    </w:p>
    <w:p w14:paraId="7685510A" w14:textId="77777777" w:rsidR="00383120" w:rsidRPr="004C33A4" w:rsidRDefault="00383120" w:rsidP="00383120">
      <w:pPr>
        <w:tabs>
          <w:tab w:val="left" w:pos="4155"/>
        </w:tabs>
        <w:autoSpaceDE w:val="0"/>
        <w:autoSpaceDN w:val="0"/>
        <w:adjustRightInd w:val="0"/>
        <w:ind w:firstLine="567"/>
        <w:jc w:val="center"/>
        <w:rPr>
          <w:sz w:val="28"/>
          <w:szCs w:val="28"/>
        </w:rPr>
      </w:pPr>
    </w:p>
    <w:p w14:paraId="7382E08B" w14:textId="77777777" w:rsidR="00376EF8" w:rsidRPr="00376EF8" w:rsidRDefault="00383120" w:rsidP="00E85086">
      <w:pPr>
        <w:autoSpaceDE w:val="0"/>
        <w:autoSpaceDN w:val="0"/>
        <w:adjustRightInd w:val="0"/>
        <w:ind w:firstLine="709"/>
        <w:jc w:val="both"/>
        <w:rPr>
          <w:sz w:val="28"/>
          <w:szCs w:val="28"/>
        </w:rPr>
      </w:pPr>
      <w:r w:rsidRPr="004C33A4">
        <w:rPr>
          <w:sz w:val="28"/>
          <w:szCs w:val="28"/>
        </w:rPr>
        <w:t xml:space="preserve">1.1. </w:t>
      </w:r>
      <w:r w:rsidR="00376EF8" w:rsidRPr="00376EF8">
        <w:rPr>
          <w:sz w:val="28"/>
          <w:szCs w:val="28"/>
        </w:rPr>
        <w:t xml:space="preserve">Настоящий Порядок определения платы для физических и юридических лиц за </w:t>
      </w:r>
      <w:r w:rsidR="00093F5D">
        <w:rPr>
          <w:sz w:val="28"/>
          <w:szCs w:val="28"/>
        </w:rPr>
        <w:t xml:space="preserve">оказание </w:t>
      </w:r>
      <w:r w:rsidR="00376EF8" w:rsidRPr="00376EF8">
        <w:rPr>
          <w:sz w:val="28"/>
          <w:szCs w:val="28"/>
        </w:rPr>
        <w:t>услуг</w:t>
      </w:r>
      <w:r w:rsidR="00093F5D">
        <w:rPr>
          <w:sz w:val="28"/>
          <w:szCs w:val="28"/>
        </w:rPr>
        <w:t>, выполнение</w:t>
      </w:r>
      <w:r w:rsidR="00376EF8" w:rsidRPr="00376EF8">
        <w:rPr>
          <w:sz w:val="28"/>
          <w:szCs w:val="28"/>
        </w:rPr>
        <w:t xml:space="preserve"> работ, относящ</w:t>
      </w:r>
      <w:r w:rsidR="00093F5D">
        <w:rPr>
          <w:sz w:val="28"/>
          <w:szCs w:val="28"/>
        </w:rPr>
        <w:t>их</w:t>
      </w:r>
      <w:r w:rsidR="00376EF8" w:rsidRPr="00376EF8">
        <w:rPr>
          <w:sz w:val="28"/>
          <w:szCs w:val="28"/>
        </w:rPr>
        <w:t xml:space="preserve">ся к </w:t>
      </w:r>
      <w:r w:rsidR="006F7ED7">
        <w:rPr>
          <w:sz w:val="28"/>
          <w:szCs w:val="28"/>
        </w:rPr>
        <w:t xml:space="preserve">платным дополнительным услугам (работам) </w:t>
      </w:r>
      <w:r w:rsidR="00376EF8" w:rsidRPr="00376EF8">
        <w:rPr>
          <w:sz w:val="28"/>
          <w:szCs w:val="28"/>
        </w:rPr>
        <w:t>муниципальных бюджетных, автономных, казенных учреждений</w:t>
      </w:r>
      <w:r w:rsidR="00376EF8">
        <w:rPr>
          <w:sz w:val="28"/>
          <w:szCs w:val="28"/>
        </w:rPr>
        <w:t xml:space="preserve"> (далее – Порядок) </w:t>
      </w:r>
      <w:r w:rsidR="00376EF8" w:rsidRPr="00376EF8">
        <w:rPr>
          <w:sz w:val="28"/>
          <w:szCs w:val="28"/>
        </w:rPr>
        <w:t xml:space="preserve">распространяется на услуги (работы) муниципальных бюджетных, автономных, казенных учреждений, расположенных на территории </w:t>
      </w:r>
      <w:r w:rsidR="00592E44">
        <w:rPr>
          <w:sz w:val="28"/>
          <w:szCs w:val="28"/>
        </w:rPr>
        <w:t xml:space="preserve">муниципального образования Ногликский муниципальный округ Сахалинской области </w:t>
      </w:r>
      <w:r w:rsidR="00376EF8" w:rsidRPr="00376EF8">
        <w:rPr>
          <w:sz w:val="28"/>
          <w:szCs w:val="28"/>
        </w:rPr>
        <w:t xml:space="preserve">(далее - учреждения), относящиеся в соответствии с уставом учреждения к </w:t>
      </w:r>
      <w:r w:rsidR="006F7ED7">
        <w:rPr>
          <w:sz w:val="28"/>
          <w:szCs w:val="28"/>
        </w:rPr>
        <w:t>дополнительным услугам (работам)</w:t>
      </w:r>
      <w:r w:rsidR="00376EF8" w:rsidRPr="00376EF8">
        <w:rPr>
          <w:sz w:val="28"/>
          <w:szCs w:val="28"/>
        </w:rPr>
        <w:t>,</w:t>
      </w:r>
      <w:r w:rsidR="006F7ED7">
        <w:rPr>
          <w:sz w:val="28"/>
          <w:szCs w:val="28"/>
        </w:rPr>
        <w:t xml:space="preserve"> осуществляемых</w:t>
      </w:r>
      <w:r w:rsidR="00376EF8" w:rsidRPr="00376EF8">
        <w:rPr>
          <w:sz w:val="28"/>
          <w:szCs w:val="28"/>
        </w:rPr>
        <w:t xml:space="preserve"> для физических и юридических лиц на платной основе (далее - платные услуги).</w:t>
      </w:r>
    </w:p>
    <w:p w14:paraId="7EED34B2" w14:textId="77777777" w:rsidR="006407AB" w:rsidRPr="006407AB" w:rsidRDefault="00C23D91" w:rsidP="00E85086">
      <w:pPr>
        <w:autoSpaceDE w:val="0"/>
        <w:autoSpaceDN w:val="0"/>
        <w:adjustRightInd w:val="0"/>
        <w:ind w:firstLine="709"/>
        <w:jc w:val="both"/>
        <w:rPr>
          <w:sz w:val="28"/>
          <w:szCs w:val="28"/>
        </w:rPr>
      </w:pPr>
      <w:r>
        <w:rPr>
          <w:sz w:val="28"/>
          <w:szCs w:val="28"/>
        </w:rPr>
        <w:t>1.</w:t>
      </w:r>
      <w:r w:rsidR="00376EF8" w:rsidRPr="00376EF8">
        <w:rPr>
          <w:sz w:val="28"/>
          <w:szCs w:val="28"/>
        </w:rPr>
        <w:t xml:space="preserve">2. </w:t>
      </w:r>
      <w:r w:rsidR="006407AB">
        <w:rPr>
          <w:sz w:val="28"/>
          <w:szCs w:val="28"/>
        </w:rPr>
        <w:t xml:space="preserve">Порядок разработан в целях </w:t>
      </w:r>
      <w:r w:rsidR="006407AB" w:rsidRPr="006407AB">
        <w:rPr>
          <w:sz w:val="28"/>
          <w:szCs w:val="28"/>
        </w:rPr>
        <w:t>установления единого подхода к формированию учреждениями</w:t>
      </w:r>
      <w:r w:rsidR="006407AB">
        <w:rPr>
          <w:sz w:val="28"/>
          <w:szCs w:val="28"/>
        </w:rPr>
        <w:t xml:space="preserve"> </w:t>
      </w:r>
      <w:r w:rsidR="006407AB" w:rsidRPr="006407AB">
        <w:rPr>
          <w:sz w:val="28"/>
          <w:szCs w:val="28"/>
        </w:rPr>
        <w:t>платы за оказание физическим и юридическим лицам услуг, выполнение работ</w:t>
      </w:r>
      <w:r w:rsidR="006407AB">
        <w:rPr>
          <w:sz w:val="28"/>
          <w:szCs w:val="28"/>
        </w:rPr>
        <w:t xml:space="preserve">. </w:t>
      </w:r>
    </w:p>
    <w:p w14:paraId="6D0B88C6" w14:textId="77777777" w:rsidR="00376EF8" w:rsidRPr="00376EF8" w:rsidRDefault="00C23D91" w:rsidP="00E85086">
      <w:pPr>
        <w:autoSpaceDE w:val="0"/>
        <w:autoSpaceDN w:val="0"/>
        <w:adjustRightInd w:val="0"/>
        <w:ind w:firstLine="709"/>
        <w:jc w:val="both"/>
        <w:rPr>
          <w:sz w:val="28"/>
          <w:szCs w:val="28"/>
        </w:rPr>
      </w:pPr>
      <w:r>
        <w:rPr>
          <w:sz w:val="28"/>
          <w:szCs w:val="28"/>
        </w:rPr>
        <w:t>1.</w:t>
      </w:r>
      <w:r w:rsidR="00376EF8" w:rsidRPr="00376EF8">
        <w:rPr>
          <w:sz w:val="28"/>
          <w:szCs w:val="28"/>
        </w:rPr>
        <w:t>3. Учреждения самостоятельно определяют возможность оказания платных услуг (наличие материальной базы, численный состав и квалификация персонала, спрос на услугу).</w:t>
      </w:r>
    </w:p>
    <w:p w14:paraId="6E8AF45C" w14:textId="77777777" w:rsidR="00376EF8" w:rsidRPr="00376EF8" w:rsidRDefault="00C23D91" w:rsidP="00E85086">
      <w:pPr>
        <w:autoSpaceDE w:val="0"/>
        <w:autoSpaceDN w:val="0"/>
        <w:adjustRightInd w:val="0"/>
        <w:ind w:firstLine="709"/>
        <w:jc w:val="both"/>
        <w:rPr>
          <w:sz w:val="28"/>
          <w:szCs w:val="28"/>
        </w:rPr>
      </w:pPr>
      <w:r>
        <w:rPr>
          <w:sz w:val="28"/>
          <w:szCs w:val="28"/>
        </w:rPr>
        <w:t>1.</w:t>
      </w:r>
      <w:r w:rsidR="00376EF8" w:rsidRPr="00376EF8">
        <w:rPr>
          <w:sz w:val="28"/>
          <w:szCs w:val="28"/>
        </w:rPr>
        <w:t>4. Учреждени</w:t>
      </w:r>
      <w:r w:rsidR="006407AB">
        <w:rPr>
          <w:sz w:val="28"/>
          <w:szCs w:val="28"/>
        </w:rPr>
        <w:t>я формируют и утверждаю</w:t>
      </w:r>
      <w:r w:rsidR="00376EF8" w:rsidRPr="00376EF8">
        <w:rPr>
          <w:sz w:val="28"/>
          <w:szCs w:val="28"/>
        </w:rPr>
        <w:t xml:space="preserve">т перечень услуг (работ), оказываемых за плату, а также размер такой платы по согласованию с администрацией </w:t>
      </w:r>
      <w:r w:rsidR="006407AB">
        <w:rPr>
          <w:sz w:val="28"/>
          <w:szCs w:val="28"/>
        </w:rPr>
        <w:t xml:space="preserve">муниципального образования </w:t>
      </w:r>
      <w:r w:rsidR="00376EF8" w:rsidRPr="00376EF8">
        <w:rPr>
          <w:sz w:val="28"/>
          <w:szCs w:val="28"/>
        </w:rPr>
        <w:t>Ногликский</w:t>
      </w:r>
      <w:r w:rsidR="006407AB">
        <w:rPr>
          <w:sz w:val="28"/>
          <w:szCs w:val="28"/>
        </w:rPr>
        <w:t xml:space="preserve"> муниципальный округ Сахалинской области</w:t>
      </w:r>
      <w:r w:rsidR="00376EF8" w:rsidRPr="00376EF8">
        <w:rPr>
          <w:sz w:val="28"/>
          <w:szCs w:val="28"/>
        </w:rPr>
        <w:t>.</w:t>
      </w:r>
    </w:p>
    <w:p w14:paraId="63CD64EE" w14:textId="77777777" w:rsidR="00376EF8" w:rsidRDefault="00C23D91" w:rsidP="00E85086">
      <w:pPr>
        <w:autoSpaceDE w:val="0"/>
        <w:autoSpaceDN w:val="0"/>
        <w:adjustRightInd w:val="0"/>
        <w:ind w:firstLine="709"/>
        <w:jc w:val="both"/>
        <w:rPr>
          <w:sz w:val="28"/>
          <w:szCs w:val="28"/>
        </w:rPr>
      </w:pPr>
      <w:r>
        <w:rPr>
          <w:sz w:val="28"/>
          <w:szCs w:val="28"/>
        </w:rPr>
        <w:t>1.5</w:t>
      </w:r>
      <w:r w:rsidR="006407AB">
        <w:rPr>
          <w:sz w:val="28"/>
          <w:szCs w:val="28"/>
        </w:rPr>
        <w:t>. Учреждения, оказывающи</w:t>
      </w:r>
      <w:r w:rsidR="00376EF8" w:rsidRPr="00376EF8">
        <w:rPr>
          <w:sz w:val="28"/>
          <w:szCs w:val="28"/>
        </w:rPr>
        <w:t>е у</w:t>
      </w:r>
      <w:r w:rsidR="006407AB">
        <w:rPr>
          <w:sz w:val="28"/>
          <w:szCs w:val="28"/>
        </w:rPr>
        <w:t>слуги</w:t>
      </w:r>
      <w:r w:rsidR="00093F5D">
        <w:rPr>
          <w:sz w:val="28"/>
          <w:szCs w:val="28"/>
        </w:rPr>
        <w:t>, выполняющие</w:t>
      </w:r>
      <w:r w:rsidR="006407AB">
        <w:rPr>
          <w:sz w:val="28"/>
          <w:szCs w:val="28"/>
        </w:rPr>
        <w:t xml:space="preserve"> работы за плату, обязаны</w:t>
      </w:r>
      <w:r w:rsidR="00376EF8" w:rsidRPr="00376EF8">
        <w:rPr>
          <w:sz w:val="28"/>
          <w:szCs w:val="28"/>
        </w:rPr>
        <w:t xml:space="preserve"> своевременно и в доступном месте предоставлять физическим и юридическим лицам необходимую и достоверную информацию о перечне таких услуг (работ) и размере платы за их оказание.</w:t>
      </w:r>
    </w:p>
    <w:p w14:paraId="59A5F3DF" w14:textId="77777777" w:rsidR="003D4E15" w:rsidRPr="00376EF8" w:rsidRDefault="003D4E15" w:rsidP="00C23D91">
      <w:pPr>
        <w:autoSpaceDE w:val="0"/>
        <w:autoSpaceDN w:val="0"/>
        <w:adjustRightInd w:val="0"/>
        <w:ind w:firstLine="567"/>
        <w:jc w:val="both"/>
        <w:rPr>
          <w:sz w:val="28"/>
          <w:szCs w:val="28"/>
        </w:rPr>
      </w:pPr>
    </w:p>
    <w:p w14:paraId="4E89A40D" w14:textId="77777777" w:rsidR="00C23D91" w:rsidRDefault="00C23D91" w:rsidP="00C23D91">
      <w:pPr>
        <w:autoSpaceDE w:val="0"/>
        <w:autoSpaceDN w:val="0"/>
        <w:adjustRightInd w:val="0"/>
        <w:ind w:firstLine="567"/>
        <w:jc w:val="center"/>
        <w:rPr>
          <w:sz w:val="28"/>
          <w:szCs w:val="28"/>
        </w:rPr>
      </w:pPr>
      <w:r>
        <w:rPr>
          <w:sz w:val="28"/>
          <w:szCs w:val="28"/>
        </w:rPr>
        <w:t>2. Определение размера платы</w:t>
      </w:r>
    </w:p>
    <w:p w14:paraId="11677219" w14:textId="77777777" w:rsidR="00C23D91" w:rsidRDefault="00C23D91" w:rsidP="00C23D91">
      <w:pPr>
        <w:autoSpaceDE w:val="0"/>
        <w:autoSpaceDN w:val="0"/>
        <w:adjustRightInd w:val="0"/>
        <w:ind w:firstLine="567"/>
        <w:jc w:val="both"/>
        <w:rPr>
          <w:sz w:val="28"/>
          <w:szCs w:val="28"/>
        </w:rPr>
      </w:pPr>
    </w:p>
    <w:p w14:paraId="4890E7B9" w14:textId="77777777" w:rsidR="006407AB" w:rsidRPr="00376EF8" w:rsidRDefault="00C23D91" w:rsidP="00E85086">
      <w:pPr>
        <w:autoSpaceDE w:val="0"/>
        <w:autoSpaceDN w:val="0"/>
        <w:adjustRightInd w:val="0"/>
        <w:ind w:firstLine="709"/>
        <w:jc w:val="both"/>
        <w:rPr>
          <w:sz w:val="28"/>
          <w:szCs w:val="28"/>
        </w:rPr>
      </w:pPr>
      <w:r>
        <w:rPr>
          <w:sz w:val="28"/>
          <w:szCs w:val="28"/>
        </w:rPr>
        <w:t>2.1</w:t>
      </w:r>
      <w:r w:rsidR="006407AB" w:rsidRPr="00376EF8">
        <w:rPr>
          <w:sz w:val="28"/>
          <w:szCs w:val="28"/>
        </w:rPr>
        <w:t>. Размер платы определяется на основе расчета экономически обоснованных затрат материальных и трудовых ресурсов (далее - затраты).</w:t>
      </w:r>
    </w:p>
    <w:p w14:paraId="7A167859" w14:textId="77777777" w:rsidR="00C23D91" w:rsidRPr="00C23D91" w:rsidRDefault="00C23D91" w:rsidP="00E85086">
      <w:pPr>
        <w:autoSpaceDE w:val="0"/>
        <w:autoSpaceDN w:val="0"/>
        <w:adjustRightInd w:val="0"/>
        <w:ind w:firstLine="709"/>
        <w:jc w:val="both"/>
        <w:rPr>
          <w:rFonts w:eastAsiaTheme="minorHAnsi"/>
          <w:sz w:val="28"/>
          <w:szCs w:val="28"/>
          <w:lang w:eastAsia="en-US"/>
        </w:rPr>
      </w:pPr>
      <w:r w:rsidRPr="00C23D91">
        <w:rPr>
          <w:rFonts w:eastAsiaTheme="minorHAnsi"/>
          <w:sz w:val="28"/>
          <w:szCs w:val="28"/>
          <w:lang w:eastAsia="en-US"/>
        </w:rPr>
        <w:lastRenderedPageBreak/>
        <w:t>2.2. Размер платы формируется на основе себестоимости оказания услуги (работы), с учетом спроса на услугу (работу), а также с учетом расчетно-нормативных затрат на оказание услуги (работы).</w:t>
      </w:r>
    </w:p>
    <w:p w14:paraId="4B13EDDC" w14:textId="77777777" w:rsidR="00C23D91" w:rsidRPr="00C23D91" w:rsidRDefault="00C23D91" w:rsidP="00E85086">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2.3</w:t>
      </w:r>
      <w:r w:rsidRPr="00C23D91">
        <w:rPr>
          <w:rFonts w:eastAsiaTheme="minorHAnsi"/>
          <w:sz w:val="28"/>
          <w:szCs w:val="28"/>
          <w:lang w:eastAsia="en-US"/>
        </w:rPr>
        <w:t>. Затраты учреждения делятся на затраты, непосредственно связанные с оказанием услуги (работы) и потребляемые в процессе ее предоставления, и затраты, необходимые для обеспечения деятельности учреждения в целом, но не потребляемые непосредственно в процессе оказания услуги (работы).</w:t>
      </w:r>
    </w:p>
    <w:p w14:paraId="5698F0C1" w14:textId="77777777" w:rsidR="00C23D91" w:rsidRPr="00C23D91" w:rsidRDefault="00C23D91" w:rsidP="00E85086">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2.4</w:t>
      </w:r>
      <w:r w:rsidRPr="00C23D91">
        <w:rPr>
          <w:rFonts w:eastAsiaTheme="minorHAnsi"/>
          <w:sz w:val="28"/>
          <w:szCs w:val="28"/>
          <w:lang w:eastAsia="en-US"/>
        </w:rPr>
        <w:t>. К затратам, непосредственно связанным с оказанием услуги (работы), относятся:</w:t>
      </w:r>
    </w:p>
    <w:p w14:paraId="4459022A" w14:textId="77777777" w:rsidR="00C23D91" w:rsidRPr="00C23D91" w:rsidRDefault="00C23D91" w:rsidP="00E85086">
      <w:pPr>
        <w:autoSpaceDE w:val="0"/>
        <w:autoSpaceDN w:val="0"/>
        <w:adjustRightInd w:val="0"/>
        <w:ind w:firstLine="709"/>
        <w:jc w:val="both"/>
        <w:rPr>
          <w:rFonts w:eastAsiaTheme="minorHAnsi"/>
          <w:sz w:val="28"/>
          <w:szCs w:val="28"/>
          <w:lang w:eastAsia="en-US"/>
        </w:rPr>
      </w:pPr>
      <w:r w:rsidRPr="00C23D91">
        <w:rPr>
          <w:rFonts w:eastAsiaTheme="minorHAnsi"/>
          <w:sz w:val="28"/>
          <w:szCs w:val="28"/>
          <w:lang w:eastAsia="en-US"/>
        </w:rPr>
        <w:t>- затраты на персонал, непосредственно участвующий в процессе оказания услуги (работы) (далее - основной персонал);</w:t>
      </w:r>
    </w:p>
    <w:p w14:paraId="25B4EE3C" w14:textId="77777777" w:rsidR="00C23D91" w:rsidRPr="00C23D91" w:rsidRDefault="00C23D91" w:rsidP="00E85086">
      <w:pPr>
        <w:autoSpaceDE w:val="0"/>
        <w:autoSpaceDN w:val="0"/>
        <w:adjustRightInd w:val="0"/>
        <w:ind w:firstLine="709"/>
        <w:jc w:val="both"/>
        <w:rPr>
          <w:rFonts w:eastAsiaTheme="minorHAnsi"/>
          <w:sz w:val="28"/>
          <w:szCs w:val="28"/>
          <w:lang w:eastAsia="en-US"/>
        </w:rPr>
      </w:pPr>
      <w:r w:rsidRPr="00C23D91">
        <w:rPr>
          <w:rFonts w:eastAsiaTheme="minorHAnsi"/>
          <w:sz w:val="28"/>
          <w:szCs w:val="28"/>
          <w:lang w:eastAsia="en-US"/>
        </w:rPr>
        <w:t>- материальные запасы, полностью потребляемые в процессе оказания услуги (работы);</w:t>
      </w:r>
    </w:p>
    <w:p w14:paraId="292439A2" w14:textId="77777777" w:rsidR="00C23D91" w:rsidRPr="00C23D91" w:rsidRDefault="00C23D91" w:rsidP="00E85086">
      <w:pPr>
        <w:autoSpaceDE w:val="0"/>
        <w:autoSpaceDN w:val="0"/>
        <w:adjustRightInd w:val="0"/>
        <w:ind w:firstLine="709"/>
        <w:jc w:val="both"/>
        <w:rPr>
          <w:rFonts w:eastAsiaTheme="minorHAnsi"/>
          <w:sz w:val="28"/>
          <w:szCs w:val="28"/>
          <w:lang w:eastAsia="en-US"/>
        </w:rPr>
      </w:pPr>
      <w:r w:rsidRPr="00C23D91">
        <w:rPr>
          <w:rFonts w:eastAsiaTheme="minorHAnsi"/>
          <w:sz w:val="28"/>
          <w:szCs w:val="28"/>
          <w:lang w:eastAsia="en-US"/>
        </w:rPr>
        <w:t>- затраты (амортизация) оборудования, используемого в процессе оказания услуги (работы);</w:t>
      </w:r>
    </w:p>
    <w:p w14:paraId="6DC3BA6A" w14:textId="77777777" w:rsidR="00C23D91" w:rsidRPr="00C23D91" w:rsidRDefault="00C23D91" w:rsidP="00E85086">
      <w:pPr>
        <w:autoSpaceDE w:val="0"/>
        <w:autoSpaceDN w:val="0"/>
        <w:adjustRightInd w:val="0"/>
        <w:ind w:firstLine="709"/>
        <w:jc w:val="both"/>
        <w:rPr>
          <w:rFonts w:eastAsiaTheme="minorHAnsi"/>
          <w:sz w:val="28"/>
          <w:szCs w:val="28"/>
          <w:lang w:eastAsia="en-US"/>
        </w:rPr>
      </w:pPr>
      <w:r w:rsidRPr="00C23D91">
        <w:rPr>
          <w:rFonts w:eastAsiaTheme="minorHAnsi"/>
          <w:sz w:val="28"/>
          <w:szCs w:val="28"/>
          <w:lang w:eastAsia="en-US"/>
        </w:rPr>
        <w:t>- прочие расходы, отражающие специфику оказания услуги (работы).</w:t>
      </w:r>
    </w:p>
    <w:p w14:paraId="08D3680D" w14:textId="77777777" w:rsidR="00C23D91" w:rsidRPr="00C23D91" w:rsidRDefault="00C23D91" w:rsidP="00E85086">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2.5</w:t>
      </w:r>
      <w:r w:rsidRPr="00C23D91">
        <w:rPr>
          <w:rFonts w:eastAsiaTheme="minorHAnsi"/>
          <w:sz w:val="28"/>
          <w:szCs w:val="28"/>
          <w:lang w:eastAsia="en-US"/>
        </w:rPr>
        <w:t>. К затратам, необходимым для обеспечения деятельности учреждения в целом, но не потребляемым непосредственно в процессе платной услуги (работы) (далее - накладные затраты), относятся:</w:t>
      </w:r>
    </w:p>
    <w:p w14:paraId="314B71CC" w14:textId="77777777" w:rsidR="00C23D91" w:rsidRPr="00C23D91" w:rsidRDefault="00C23D91" w:rsidP="00E85086">
      <w:pPr>
        <w:autoSpaceDE w:val="0"/>
        <w:autoSpaceDN w:val="0"/>
        <w:adjustRightInd w:val="0"/>
        <w:ind w:firstLine="709"/>
        <w:jc w:val="both"/>
        <w:rPr>
          <w:rFonts w:eastAsiaTheme="minorHAnsi"/>
          <w:sz w:val="28"/>
          <w:szCs w:val="28"/>
          <w:lang w:eastAsia="en-US"/>
        </w:rPr>
      </w:pPr>
      <w:r w:rsidRPr="00C23D91">
        <w:rPr>
          <w:rFonts w:eastAsiaTheme="minorHAnsi"/>
          <w:sz w:val="28"/>
          <w:szCs w:val="28"/>
          <w:lang w:eastAsia="en-US"/>
        </w:rPr>
        <w:t>- затраты на персонал</w:t>
      </w:r>
      <w:r w:rsidR="00886DC5">
        <w:rPr>
          <w:rFonts w:eastAsiaTheme="minorHAnsi"/>
          <w:sz w:val="28"/>
          <w:szCs w:val="28"/>
          <w:lang w:eastAsia="en-US"/>
        </w:rPr>
        <w:t>,</w:t>
      </w:r>
      <w:r w:rsidRPr="00C23D91">
        <w:rPr>
          <w:rFonts w:eastAsiaTheme="minorHAnsi"/>
          <w:sz w:val="28"/>
          <w:szCs w:val="28"/>
          <w:lang w:eastAsia="en-US"/>
        </w:rPr>
        <w:t xml:space="preserve"> не участвующ</w:t>
      </w:r>
      <w:r w:rsidR="00886DC5">
        <w:rPr>
          <w:rFonts w:eastAsiaTheme="minorHAnsi"/>
          <w:sz w:val="28"/>
          <w:szCs w:val="28"/>
          <w:lang w:eastAsia="en-US"/>
        </w:rPr>
        <w:t>ий</w:t>
      </w:r>
      <w:r w:rsidRPr="00C23D91">
        <w:rPr>
          <w:rFonts w:eastAsiaTheme="minorHAnsi"/>
          <w:sz w:val="28"/>
          <w:szCs w:val="28"/>
          <w:lang w:eastAsia="en-US"/>
        </w:rPr>
        <w:t xml:space="preserve"> непосредственно в процессе оказания услуги (работы) (далее - административно-управленческий персонал);</w:t>
      </w:r>
    </w:p>
    <w:p w14:paraId="365965FE" w14:textId="77777777" w:rsidR="00C23D91" w:rsidRPr="00C23D91" w:rsidRDefault="00C23D91" w:rsidP="00E85086">
      <w:pPr>
        <w:autoSpaceDE w:val="0"/>
        <w:autoSpaceDN w:val="0"/>
        <w:adjustRightInd w:val="0"/>
        <w:ind w:firstLine="709"/>
        <w:jc w:val="both"/>
        <w:rPr>
          <w:rFonts w:eastAsiaTheme="minorHAnsi"/>
          <w:sz w:val="28"/>
          <w:szCs w:val="28"/>
          <w:lang w:eastAsia="en-US"/>
        </w:rPr>
      </w:pPr>
      <w:r w:rsidRPr="00C23D91">
        <w:rPr>
          <w:rFonts w:eastAsiaTheme="minorHAnsi"/>
          <w:sz w:val="28"/>
          <w:szCs w:val="28"/>
          <w:lang w:eastAsia="en-US"/>
        </w:rPr>
        <w:t>- хозяйственные расходы, связанные с приобретением материальных запасов, оплатой услуг связи, транспортных услуг, коммунальных услуг, обслуживанием, ремонтом объектов недвижимого имущества (далее - затраты общехозяйственного назначения);</w:t>
      </w:r>
    </w:p>
    <w:p w14:paraId="1EAA94AC" w14:textId="77777777" w:rsidR="00C23D91" w:rsidRPr="00C23D91" w:rsidRDefault="00C23D91" w:rsidP="00E85086">
      <w:pPr>
        <w:autoSpaceDE w:val="0"/>
        <w:autoSpaceDN w:val="0"/>
        <w:adjustRightInd w:val="0"/>
        <w:ind w:firstLine="709"/>
        <w:jc w:val="both"/>
        <w:rPr>
          <w:rFonts w:eastAsiaTheme="minorHAnsi"/>
          <w:sz w:val="28"/>
          <w:szCs w:val="28"/>
          <w:lang w:eastAsia="en-US"/>
        </w:rPr>
      </w:pPr>
      <w:r w:rsidRPr="00C23D91">
        <w:rPr>
          <w:rFonts w:eastAsiaTheme="minorHAnsi"/>
          <w:sz w:val="28"/>
          <w:szCs w:val="28"/>
          <w:lang w:eastAsia="en-US"/>
        </w:rPr>
        <w:t xml:space="preserve">- затраты на уплату </w:t>
      </w:r>
      <w:r w:rsidRPr="004E73D2">
        <w:rPr>
          <w:rFonts w:eastAsiaTheme="minorHAnsi"/>
          <w:sz w:val="28"/>
          <w:szCs w:val="28"/>
          <w:lang w:eastAsia="en-US"/>
        </w:rPr>
        <w:t xml:space="preserve">налогов (кроме </w:t>
      </w:r>
      <w:r w:rsidR="00F45165" w:rsidRPr="004E73D2">
        <w:rPr>
          <w:rFonts w:eastAsiaTheme="minorHAnsi"/>
          <w:sz w:val="28"/>
          <w:szCs w:val="28"/>
          <w:lang w:eastAsia="en-US"/>
        </w:rPr>
        <w:t>начислений на выплаты по оплате труда)</w:t>
      </w:r>
      <w:r w:rsidRPr="004E73D2">
        <w:rPr>
          <w:rFonts w:eastAsiaTheme="minorHAnsi"/>
          <w:sz w:val="28"/>
          <w:szCs w:val="28"/>
          <w:lang w:eastAsia="en-US"/>
        </w:rPr>
        <w:t>, пошлины и иные обязательные платежи</w:t>
      </w:r>
      <w:r w:rsidRPr="00C23D91">
        <w:rPr>
          <w:rFonts w:eastAsiaTheme="minorHAnsi"/>
          <w:sz w:val="28"/>
          <w:szCs w:val="28"/>
          <w:lang w:eastAsia="en-US"/>
        </w:rPr>
        <w:t>;</w:t>
      </w:r>
    </w:p>
    <w:p w14:paraId="11164455" w14:textId="77777777" w:rsidR="00C23D91" w:rsidRPr="00C23D91" w:rsidRDefault="00C23D91" w:rsidP="00E85086">
      <w:pPr>
        <w:autoSpaceDE w:val="0"/>
        <w:autoSpaceDN w:val="0"/>
        <w:adjustRightInd w:val="0"/>
        <w:ind w:firstLine="709"/>
        <w:jc w:val="both"/>
        <w:rPr>
          <w:rFonts w:eastAsiaTheme="minorHAnsi"/>
          <w:sz w:val="28"/>
          <w:szCs w:val="28"/>
          <w:lang w:eastAsia="en-US"/>
        </w:rPr>
      </w:pPr>
      <w:r w:rsidRPr="00C23D91">
        <w:rPr>
          <w:rFonts w:eastAsiaTheme="minorHAnsi"/>
          <w:sz w:val="28"/>
          <w:szCs w:val="28"/>
          <w:lang w:eastAsia="en-US"/>
        </w:rPr>
        <w:t>- затраты (амортизация) зданий, сооружений и других основных фондов, непосредственно не связанных с оказанием услуги (работы).</w:t>
      </w:r>
    </w:p>
    <w:p w14:paraId="1E482D0C" w14:textId="77777777" w:rsidR="00F45165" w:rsidRDefault="00C23D91" w:rsidP="00E85086">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2.6</w:t>
      </w:r>
      <w:r w:rsidRPr="00C23D91">
        <w:rPr>
          <w:rFonts w:eastAsiaTheme="minorHAnsi"/>
          <w:sz w:val="28"/>
          <w:szCs w:val="28"/>
          <w:lang w:eastAsia="en-US"/>
        </w:rPr>
        <w:t xml:space="preserve">. </w:t>
      </w:r>
      <w:r w:rsidR="00103C4F">
        <w:rPr>
          <w:rFonts w:eastAsiaTheme="minorHAnsi"/>
          <w:sz w:val="28"/>
          <w:szCs w:val="28"/>
          <w:lang w:eastAsia="en-US"/>
        </w:rPr>
        <w:t>Р</w:t>
      </w:r>
      <w:r w:rsidR="00F45165">
        <w:rPr>
          <w:rFonts w:eastAsiaTheme="minorHAnsi"/>
          <w:sz w:val="28"/>
          <w:szCs w:val="28"/>
          <w:lang w:eastAsia="en-US"/>
        </w:rPr>
        <w:t>асчет затрат и определение платы за оказанные услуги (работы) могут производиться следующими методами:</w:t>
      </w:r>
    </w:p>
    <w:p w14:paraId="51F4F9BA" w14:textId="77777777" w:rsidR="00103C4F" w:rsidRDefault="00F45165" w:rsidP="00E85086">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 </w:t>
      </w:r>
      <w:r w:rsidR="00C23D91" w:rsidRPr="00C23D91">
        <w:rPr>
          <w:rFonts w:eastAsiaTheme="minorHAnsi"/>
          <w:sz w:val="28"/>
          <w:szCs w:val="28"/>
          <w:lang w:eastAsia="en-US"/>
        </w:rPr>
        <w:t>расчетно-аналитический метод</w:t>
      </w:r>
      <w:r>
        <w:rPr>
          <w:rFonts w:eastAsiaTheme="minorHAnsi"/>
          <w:sz w:val="28"/>
          <w:szCs w:val="28"/>
          <w:lang w:eastAsia="en-US"/>
        </w:rPr>
        <w:t>;</w:t>
      </w:r>
      <w:r w:rsidR="00C23D91" w:rsidRPr="00C23D91">
        <w:rPr>
          <w:rFonts w:eastAsiaTheme="minorHAnsi"/>
          <w:sz w:val="28"/>
          <w:szCs w:val="28"/>
          <w:lang w:eastAsia="en-US"/>
        </w:rPr>
        <w:t xml:space="preserve"> </w:t>
      </w:r>
    </w:p>
    <w:p w14:paraId="3E1D42A4" w14:textId="77777777" w:rsidR="00C23D91" w:rsidRDefault="00103C4F" w:rsidP="00E85086">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метод прямого счета;</w:t>
      </w:r>
    </w:p>
    <w:p w14:paraId="039260E7" w14:textId="77777777" w:rsidR="00103C4F" w:rsidRPr="00C23D91" w:rsidRDefault="00103C4F" w:rsidP="00E85086">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метод индексации установленных цен.</w:t>
      </w:r>
    </w:p>
    <w:p w14:paraId="219C30CC" w14:textId="77777777" w:rsidR="00C23D91" w:rsidRPr="00C23D91" w:rsidRDefault="00C23D91" w:rsidP="00E85086">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2.7</w:t>
      </w:r>
      <w:r w:rsidRPr="00C23D91">
        <w:rPr>
          <w:rFonts w:eastAsiaTheme="minorHAnsi"/>
          <w:sz w:val="28"/>
          <w:szCs w:val="28"/>
          <w:lang w:eastAsia="en-US"/>
        </w:rPr>
        <w:t>. Расчетно-аналитический метод применяется в случаях, когда в оказании услуги (работы) задействованы в равной степени весь основной персонал учреждения и все материальные ресурсы.</w:t>
      </w:r>
    </w:p>
    <w:p w14:paraId="0008C267" w14:textId="77777777" w:rsidR="00C23D91" w:rsidRPr="00C23D91" w:rsidRDefault="00C23D91" w:rsidP="00E85086">
      <w:pPr>
        <w:autoSpaceDE w:val="0"/>
        <w:autoSpaceDN w:val="0"/>
        <w:adjustRightInd w:val="0"/>
        <w:ind w:firstLine="709"/>
        <w:jc w:val="both"/>
        <w:rPr>
          <w:rFonts w:eastAsiaTheme="minorHAnsi"/>
          <w:sz w:val="28"/>
          <w:szCs w:val="28"/>
          <w:lang w:eastAsia="en-US"/>
        </w:rPr>
      </w:pPr>
      <w:r w:rsidRPr="00C23D91">
        <w:rPr>
          <w:rFonts w:eastAsiaTheme="minorHAnsi"/>
          <w:sz w:val="28"/>
          <w:szCs w:val="28"/>
          <w:lang w:eastAsia="en-US"/>
        </w:rPr>
        <w:t>При использовании расчетно-аналитического метода затраты на оказание услуги (работы) рассчитываются на основе фактических затрат учреждения в предшествующие периоды исходя из расчета средней стоимости единицы времени (человеко-дня, человеко-часа) и количества единиц времени (человеко-дней, человеко-часов), необходимых для оказания услуги (работы).</w:t>
      </w:r>
    </w:p>
    <w:p w14:paraId="6B16970C" w14:textId="77777777" w:rsidR="00C23D91" w:rsidRPr="00C23D91" w:rsidRDefault="00C23D91" w:rsidP="00E85086">
      <w:pPr>
        <w:autoSpaceDE w:val="0"/>
        <w:autoSpaceDN w:val="0"/>
        <w:adjustRightInd w:val="0"/>
        <w:ind w:firstLine="709"/>
        <w:jc w:val="both"/>
        <w:rPr>
          <w:rFonts w:eastAsiaTheme="minorHAnsi"/>
          <w:sz w:val="28"/>
          <w:szCs w:val="28"/>
          <w:lang w:eastAsia="en-US"/>
        </w:rPr>
      </w:pPr>
      <w:r w:rsidRPr="00C23D91">
        <w:rPr>
          <w:rFonts w:eastAsiaTheme="minorHAnsi"/>
          <w:sz w:val="28"/>
          <w:szCs w:val="28"/>
          <w:lang w:eastAsia="en-US"/>
        </w:rPr>
        <w:lastRenderedPageBreak/>
        <w:t>При использовании расчетно-аналитического метода применяется следующая формула:</w:t>
      </w:r>
    </w:p>
    <w:p w14:paraId="5CAD98F3" w14:textId="77777777" w:rsidR="00C23D91" w:rsidRPr="00C23D91" w:rsidRDefault="00C23D91" w:rsidP="00E85086">
      <w:pPr>
        <w:autoSpaceDE w:val="0"/>
        <w:autoSpaceDN w:val="0"/>
        <w:adjustRightInd w:val="0"/>
        <w:ind w:firstLine="709"/>
        <w:jc w:val="both"/>
        <w:rPr>
          <w:rFonts w:eastAsiaTheme="minorHAnsi"/>
          <w:sz w:val="28"/>
          <w:szCs w:val="28"/>
          <w:lang w:eastAsia="en-US"/>
        </w:rPr>
      </w:pPr>
    </w:p>
    <w:p w14:paraId="0AD197FE" w14:textId="77777777" w:rsidR="00C23D91" w:rsidRPr="00C23D91" w:rsidRDefault="00C23D91" w:rsidP="00E85086">
      <w:pPr>
        <w:autoSpaceDE w:val="0"/>
        <w:autoSpaceDN w:val="0"/>
        <w:adjustRightInd w:val="0"/>
        <w:ind w:firstLine="709"/>
        <w:jc w:val="both"/>
        <w:rPr>
          <w:rFonts w:eastAsiaTheme="minorHAnsi"/>
          <w:sz w:val="28"/>
          <w:szCs w:val="28"/>
          <w:lang w:eastAsia="en-US"/>
        </w:rPr>
      </w:pPr>
      <w:r w:rsidRPr="00C23D91">
        <w:rPr>
          <w:rFonts w:eastAsiaTheme="minorHAnsi"/>
          <w:noProof/>
          <w:position w:val="-23"/>
          <w:sz w:val="28"/>
          <w:szCs w:val="28"/>
        </w:rPr>
        <w:drawing>
          <wp:inline distT="0" distB="0" distL="0" distR="0" wp14:anchorId="0C762E37" wp14:editId="2CD7BBD7">
            <wp:extent cx="2019300" cy="4191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019300" cy="419100"/>
                    </a:xfrm>
                    <a:prstGeom prst="rect">
                      <a:avLst/>
                    </a:prstGeom>
                    <a:noFill/>
                    <a:ln>
                      <a:noFill/>
                    </a:ln>
                  </pic:spPr>
                </pic:pic>
              </a:graphicData>
            </a:graphic>
          </wp:inline>
        </w:drawing>
      </w:r>
    </w:p>
    <w:p w14:paraId="25C0AC77" w14:textId="77777777" w:rsidR="00C23D91" w:rsidRPr="00C23D91" w:rsidRDefault="00C23D91" w:rsidP="00E85086">
      <w:pPr>
        <w:autoSpaceDE w:val="0"/>
        <w:autoSpaceDN w:val="0"/>
        <w:adjustRightInd w:val="0"/>
        <w:ind w:firstLine="709"/>
        <w:jc w:val="both"/>
        <w:rPr>
          <w:rFonts w:eastAsiaTheme="minorHAnsi"/>
          <w:sz w:val="28"/>
          <w:szCs w:val="28"/>
          <w:lang w:eastAsia="en-US"/>
        </w:rPr>
      </w:pPr>
    </w:p>
    <w:p w14:paraId="6BA505C1" w14:textId="77777777" w:rsidR="00C23D91" w:rsidRPr="00C23D91" w:rsidRDefault="00C23D91" w:rsidP="00E85086">
      <w:pPr>
        <w:autoSpaceDE w:val="0"/>
        <w:autoSpaceDN w:val="0"/>
        <w:adjustRightInd w:val="0"/>
        <w:ind w:firstLine="709"/>
        <w:jc w:val="both"/>
        <w:rPr>
          <w:rFonts w:eastAsiaTheme="minorHAnsi"/>
          <w:sz w:val="28"/>
          <w:szCs w:val="28"/>
          <w:lang w:eastAsia="en-US"/>
        </w:rPr>
      </w:pPr>
      <w:proofErr w:type="spellStart"/>
      <w:r w:rsidRPr="00C23D91">
        <w:rPr>
          <w:rFonts w:eastAsiaTheme="minorHAnsi"/>
          <w:sz w:val="28"/>
          <w:szCs w:val="28"/>
          <w:lang w:eastAsia="en-US"/>
        </w:rPr>
        <w:t>Зусл</w:t>
      </w:r>
      <w:proofErr w:type="spellEnd"/>
      <w:r w:rsidRPr="00C23D91">
        <w:rPr>
          <w:rFonts w:eastAsiaTheme="minorHAnsi"/>
          <w:sz w:val="28"/>
          <w:szCs w:val="28"/>
          <w:lang w:eastAsia="en-US"/>
        </w:rPr>
        <w:t xml:space="preserve"> - затраты на оказание единицы услуги (работы);</w:t>
      </w:r>
    </w:p>
    <w:p w14:paraId="34DAA39E" w14:textId="77777777" w:rsidR="00C23D91" w:rsidRPr="00C23D91" w:rsidRDefault="00C23D91" w:rsidP="00E85086">
      <w:pPr>
        <w:autoSpaceDE w:val="0"/>
        <w:autoSpaceDN w:val="0"/>
        <w:adjustRightInd w:val="0"/>
        <w:ind w:firstLine="709"/>
        <w:jc w:val="both"/>
        <w:rPr>
          <w:rFonts w:eastAsiaTheme="minorHAnsi"/>
          <w:sz w:val="28"/>
          <w:szCs w:val="28"/>
          <w:lang w:eastAsia="en-US"/>
        </w:rPr>
      </w:pPr>
      <w:r w:rsidRPr="00C23D91">
        <w:rPr>
          <w:rFonts w:eastAsiaTheme="minorHAnsi"/>
          <w:sz w:val="28"/>
          <w:szCs w:val="28"/>
          <w:lang w:eastAsia="en-US"/>
        </w:rPr>
        <w:t xml:space="preserve">SUM </w:t>
      </w:r>
      <w:proofErr w:type="spellStart"/>
      <w:r w:rsidRPr="00C23D91">
        <w:rPr>
          <w:rFonts w:eastAsiaTheme="minorHAnsi"/>
          <w:sz w:val="28"/>
          <w:szCs w:val="28"/>
          <w:lang w:eastAsia="en-US"/>
        </w:rPr>
        <w:t>Зучр</w:t>
      </w:r>
      <w:proofErr w:type="spellEnd"/>
      <w:r w:rsidRPr="00C23D91">
        <w:rPr>
          <w:rFonts w:eastAsiaTheme="minorHAnsi"/>
          <w:sz w:val="28"/>
          <w:szCs w:val="28"/>
          <w:lang w:eastAsia="en-US"/>
        </w:rPr>
        <w:t xml:space="preserve"> - сумма всех затрат учреждения за период времени;</w:t>
      </w:r>
    </w:p>
    <w:p w14:paraId="42C3AA75" w14:textId="77777777" w:rsidR="00C23D91" w:rsidRPr="00C23D91" w:rsidRDefault="00C23D91" w:rsidP="00E85086">
      <w:pPr>
        <w:autoSpaceDE w:val="0"/>
        <w:autoSpaceDN w:val="0"/>
        <w:adjustRightInd w:val="0"/>
        <w:ind w:firstLine="709"/>
        <w:jc w:val="both"/>
        <w:rPr>
          <w:rFonts w:eastAsiaTheme="minorHAnsi"/>
          <w:sz w:val="28"/>
          <w:szCs w:val="28"/>
          <w:lang w:eastAsia="en-US"/>
        </w:rPr>
      </w:pPr>
      <w:r w:rsidRPr="00C23D91">
        <w:rPr>
          <w:rFonts w:eastAsiaTheme="minorHAnsi"/>
          <w:sz w:val="28"/>
          <w:szCs w:val="28"/>
          <w:lang w:eastAsia="en-US"/>
        </w:rPr>
        <w:t xml:space="preserve">Фр. </w:t>
      </w:r>
      <w:proofErr w:type="spellStart"/>
      <w:r w:rsidRPr="00C23D91">
        <w:rPr>
          <w:rFonts w:eastAsiaTheme="minorHAnsi"/>
          <w:sz w:val="28"/>
          <w:szCs w:val="28"/>
          <w:lang w:eastAsia="en-US"/>
        </w:rPr>
        <w:t>вр</w:t>
      </w:r>
      <w:proofErr w:type="spellEnd"/>
      <w:r w:rsidRPr="00C23D91">
        <w:rPr>
          <w:rFonts w:eastAsiaTheme="minorHAnsi"/>
          <w:sz w:val="28"/>
          <w:szCs w:val="28"/>
          <w:lang w:eastAsia="en-US"/>
        </w:rPr>
        <w:t>. - фонд рабочего времени основного персонала учреждения за тот же период времени;</w:t>
      </w:r>
    </w:p>
    <w:p w14:paraId="676F1DF9" w14:textId="77777777" w:rsidR="00C23D91" w:rsidRPr="00C23D91" w:rsidRDefault="00C23D91" w:rsidP="00E85086">
      <w:pPr>
        <w:autoSpaceDE w:val="0"/>
        <w:autoSpaceDN w:val="0"/>
        <w:adjustRightInd w:val="0"/>
        <w:ind w:firstLine="709"/>
        <w:jc w:val="both"/>
        <w:rPr>
          <w:rFonts w:eastAsiaTheme="minorHAnsi"/>
          <w:sz w:val="28"/>
          <w:szCs w:val="28"/>
          <w:lang w:eastAsia="en-US"/>
        </w:rPr>
      </w:pPr>
      <w:proofErr w:type="spellStart"/>
      <w:r w:rsidRPr="00C23D91">
        <w:rPr>
          <w:rFonts w:eastAsiaTheme="minorHAnsi"/>
          <w:sz w:val="28"/>
          <w:szCs w:val="28"/>
          <w:lang w:eastAsia="en-US"/>
        </w:rPr>
        <w:t>Тусл</w:t>
      </w:r>
      <w:proofErr w:type="spellEnd"/>
      <w:r w:rsidRPr="00C23D91">
        <w:rPr>
          <w:rFonts w:eastAsiaTheme="minorHAnsi"/>
          <w:sz w:val="28"/>
          <w:szCs w:val="28"/>
          <w:lang w:eastAsia="en-US"/>
        </w:rPr>
        <w:t xml:space="preserve"> - норма рабочего времени, затрачиваемого основным персоналом на оказание услуги (работы).</w:t>
      </w:r>
    </w:p>
    <w:p w14:paraId="2CDDC0A3" w14:textId="77777777" w:rsidR="00C23D91" w:rsidRPr="00C23D91" w:rsidRDefault="00C23D91" w:rsidP="00E85086">
      <w:pPr>
        <w:autoSpaceDE w:val="0"/>
        <w:autoSpaceDN w:val="0"/>
        <w:adjustRightInd w:val="0"/>
        <w:ind w:firstLine="709"/>
        <w:jc w:val="both"/>
        <w:rPr>
          <w:rFonts w:eastAsiaTheme="minorHAnsi"/>
          <w:sz w:val="28"/>
          <w:szCs w:val="28"/>
          <w:lang w:eastAsia="en-US"/>
        </w:rPr>
      </w:pPr>
      <w:r w:rsidRPr="00C23D91">
        <w:rPr>
          <w:rFonts w:eastAsiaTheme="minorHAnsi"/>
          <w:sz w:val="28"/>
          <w:szCs w:val="28"/>
          <w:lang w:eastAsia="en-US"/>
        </w:rPr>
        <w:t>2.8. Метод прямого счета применяется в случаях, когда оказание платной услуги требует использования отдельных специалистов учреждения и специфических материальных ресурсов, включая материальные запасы и оборудование.</w:t>
      </w:r>
    </w:p>
    <w:p w14:paraId="5233E543" w14:textId="77777777" w:rsidR="00C23D91" w:rsidRPr="00C23D91" w:rsidRDefault="00C23D91" w:rsidP="00E85086">
      <w:pPr>
        <w:autoSpaceDE w:val="0"/>
        <w:autoSpaceDN w:val="0"/>
        <w:adjustRightInd w:val="0"/>
        <w:ind w:firstLine="709"/>
        <w:jc w:val="both"/>
        <w:rPr>
          <w:rFonts w:eastAsiaTheme="minorHAnsi"/>
          <w:sz w:val="28"/>
          <w:szCs w:val="28"/>
          <w:lang w:eastAsia="en-US"/>
        </w:rPr>
      </w:pPr>
      <w:r w:rsidRPr="00C23D91">
        <w:rPr>
          <w:rFonts w:eastAsiaTheme="minorHAnsi"/>
          <w:sz w:val="28"/>
          <w:szCs w:val="28"/>
          <w:lang w:eastAsia="en-US"/>
        </w:rPr>
        <w:t>При использовании метода прямого счета затраты на оказание услуги (работы) рассчитываются исходя из расчета затрат на оказание услуги (работы) с учетом всех элементов затрат по следующей формуле:</w:t>
      </w:r>
    </w:p>
    <w:p w14:paraId="2BEF1016" w14:textId="77777777" w:rsidR="00C23D91" w:rsidRPr="00C23D91" w:rsidRDefault="00C23D91" w:rsidP="00E85086">
      <w:pPr>
        <w:autoSpaceDE w:val="0"/>
        <w:autoSpaceDN w:val="0"/>
        <w:adjustRightInd w:val="0"/>
        <w:ind w:firstLine="709"/>
        <w:jc w:val="both"/>
        <w:rPr>
          <w:rFonts w:eastAsiaTheme="minorHAnsi"/>
          <w:sz w:val="28"/>
          <w:szCs w:val="28"/>
          <w:lang w:eastAsia="en-US"/>
        </w:rPr>
      </w:pPr>
    </w:p>
    <w:p w14:paraId="0D48E02E" w14:textId="77777777" w:rsidR="00C23D91" w:rsidRPr="00C23D91" w:rsidRDefault="00C23D91" w:rsidP="00E85086">
      <w:pPr>
        <w:autoSpaceDE w:val="0"/>
        <w:autoSpaceDN w:val="0"/>
        <w:adjustRightInd w:val="0"/>
        <w:ind w:firstLine="709"/>
        <w:jc w:val="both"/>
        <w:rPr>
          <w:rFonts w:eastAsiaTheme="minorHAnsi"/>
          <w:sz w:val="28"/>
          <w:szCs w:val="28"/>
          <w:lang w:eastAsia="en-US"/>
        </w:rPr>
      </w:pPr>
      <w:proofErr w:type="spellStart"/>
      <w:r w:rsidRPr="00C23D91">
        <w:rPr>
          <w:rFonts w:eastAsiaTheme="minorHAnsi"/>
          <w:sz w:val="28"/>
          <w:szCs w:val="28"/>
          <w:lang w:eastAsia="en-US"/>
        </w:rPr>
        <w:t>Зусл</w:t>
      </w:r>
      <w:proofErr w:type="spellEnd"/>
      <w:r w:rsidRPr="00C23D91">
        <w:rPr>
          <w:rFonts w:eastAsiaTheme="minorHAnsi"/>
          <w:sz w:val="28"/>
          <w:szCs w:val="28"/>
          <w:lang w:eastAsia="en-US"/>
        </w:rPr>
        <w:t xml:space="preserve"> = </w:t>
      </w:r>
      <w:proofErr w:type="spellStart"/>
      <w:r w:rsidRPr="00C23D91">
        <w:rPr>
          <w:rFonts w:eastAsiaTheme="minorHAnsi"/>
          <w:sz w:val="28"/>
          <w:szCs w:val="28"/>
          <w:lang w:eastAsia="en-US"/>
        </w:rPr>
        <w:t>Зоп</w:t>
      </w:r>
      <w:proofErr w:type="spellEnd"/>
      <w:r w:rsidRPr="00C23D91">
        <w:rPr>
          <w:rFonts w:eastAsiaTheme="minorHAnsi"/>
          <w:sz w:val="28"/>
          <w:szCs w:val="28"/>
          <w:lang w:eastAsia="en-US"/>
        </w:rPr>
        <w:t xml:space="preserve"> + </w:t>
      </w:r>
      <w:proofErr w:type="spellStart"/>
      <w:r w:rsidRPr="00C23D91">
        <w:rPr>
          <w:rFonts w:eastAsiaTheme="minorHAnsi"/>
          <w:sz w:val="28"/>
          <w:szCs w:val="28"/>
          <w:lang w:eastAsia="en-US"/>
        </w:rPr>
        <w:t>Змз</w:t>
      </w:r>
      <w:proofErr w:type="spellEnd"/>
      <w:r w:rsidRPr="00C23D91">
        <w:rPr>
          <w:rFonts w:eastAsiaTheme="minorHAnsi"/>
          <w:sz w:val="28"/>
          <w:szCs w:val="28"/>
          <w:lang w:eastAsia="en-US"/>
        </w:rPr>
        <w:t xml:space="preserve"> + </w:t>
      </w:r>
      <w:proofErr w:type="spellStart"/>
      <w:r w:rsidRPr="00C23D91">
        <w:rPr>
          <w:rFonts w:eastAsiaTheme="minorHAnsi"/>
          <w:sz w:val="28"/>
          <w:szCs w:val="28"/>
          <w:lang w:eastAsia="en-US"/>
        </w:rPr>
        <w:t>Аусл</w:t>
      </w:r>
      <w:proofErr w:type="spellEnd"/>
      <w:r w:rsidRPr="00C23D91">
        <w:rPr>
          <w:rFonts w:eastAsiaTheme="minorHAnsi"/>
          <w:sz w:val="28"/>
          <w:szCs w:val="28"/>
          <w:lang w:eastAsia="en-US"/>
        </w:rPr>
        <w:t xml:space="preserve"> + </w:t>
      </w:r>
      <w:proofErr w:type="spellStart"/>
      <w:r w:rsidRPr="00C23D91">
        <w:rPr>
          <w:rFonts w:eastAsiaTheme="minorHAnsi"/>
          <w:sz w:val="28"/>
          <w:szCs w:val="28"/>
          <w:lang w:eastAsia="en-US"/>
        </w:rPr>
        <w:t>Зн</w:t>
      </w:r>
      <w:proofErr w:type="spellEnd"/>
      <w:r w:rsidRPr="00C23D91">
        <w:rPr>
          <w:rFonts w:eastAsiaTheme="minorHAnsi"/>
          <w:sz w:val="28"/>
          <w:szCs w:val="28"/>
          <w:lang w:eastAsia="en-US"/>
        </w:rPr>
        <w:t>, где:</w:t>
      </w:r>
    </w:p>
    <w:p w14:paraId="3FCD036D" w14:textId="77777777" w:rsidR="00C23D91" w:rsidRPr="00C23D91" w:rsidRDefault="00C23D91" w:rsidP="00E85086">
      <w:pPr>
        <w:autoSpaceDE w:val="0"/>
        <w:autoSpaceDN w:val="0"/>
        <w:adjustRightInd w:val="0"/>
        <w:ind w:firstLine="709"/>
        <w:jc w:val="both"/>
        <w:rPr>
          <w:rFonts w:eastAsiaTheme="minorHAnsi"/>
          <w:sz w:val="28"/>
          <w:szCs w:val="28"/>
          <w:lang w:eastAsia="en-US"/>
        </w:rPr>
      </w:pPr>
    </w:p>
    <w:p w14:paraId="370947B6" w14:textId="77777777" w:rsidR="00C23D91" w:rsidRPr="00C23D91" w:rsidRDefault="00C23D91" w:rsidP="00E85086">
      <w:pPr>
        <w:autoSpaceDE w:val="0"/>
        <w:autoSpaceDN w:val="0"/>
        <w:adjustRightInd w:val="0"/>
        <w:ind w:firstLine="709"/>
        <w:jc w:val="both"/>
        <w:rPr>
          <w:rFonts w:eastAsiaTheme="minorHAnsi"/>
          <w:sz w:val="28"/>
          <w:szCs w:val="28"/>
          <w:lang w:eastAsia="en-US"/>
        </w:rPr>
      </w:pPr>
      <w:proofErr w:type="spellStart"/>
      <w:r w:rsidRPr="00C23D91">
        <w:rPr>
          <w:rFonts w:eastAsiaTheme="minorHAnsi"/>
          <w:sz w:val="28"/>
          <w:szCs w:val="28"/>
          <w:lang w:eastAsia="en-US"/>
        </w:rPr>
        <w:t>Зусл</w:t>
      </w:r>
      <w:proofErr w:type="spellEnd"/>
      <w:r w:rsidRPr="00C23D91">
        <w:rPr>
          <w:rFonts w:eastAsiaTheme="minorHAnsi"/>
          <w:sz w:val="28"/>
          <w:szCs w:val="28"/>
          <w:lang w:eastAsia="en-US"/>
        </w:rPr>
        <w:t xml:space="preserve"> - затраты на оказание услуги (работы);</w:t>
      </w:r>
    </w:p>
    <w:p w14:paraId="7A10E628" w14:textId="77777777" w:rsidR="00C23D91" w:rsidRPr="00C23D91" w:rsidRDefault="00C23D91" w:rsidP="00E85086">
      <w:pPr>
        <w:autoSpaceDE w:val="0"/>
        <w:autoSpaceDN w:val="0"/>
        <w:adjustRightInd w:val="0"/>
        <w:ind w:firstLine="709"/>
        <w:jc w:val="both"/>
        <w:rPr>
          <w:rFonts w:eastAsiaTheme="minorHAnsi"/>
          <w:sz w:val="28"/>
          <w:szCs w:val="28"/>
          <w:lang w:eastAsia="en-US"/>
        </w:rPr>
      </w:pPr>
      <w:proofErr w:type="spellStart"/>
      <w:r w:rsidRPr="00C23D91">
        <w:rPr>
          <w:rFonts w:eastAsiaTheme="minorHAnsi"/>
          <w:sz w:val="28"/>
          <w:szCs w:val="28"/>
          <w:lang w:eastAsia="en-US"/>
        </w:rPr>
        <w:t>Зоп</w:t>
      </w:r>
      <w:proofErr w:type="spellEnd"/>
      <w:r w:rsidRPr="00C23D91">
        <w:rPr>
          <w:rFonts w:eastAsiaTheme="minorHAnsi"/>
          <w:sz w:val="28"/>
          <w:szCs w:val="28"/>
          <w:lang w:eastAsia="en-US"/>
        </w:rPr>
        <w:t xml:space="preserve"> - затраты на основной персонал, непосредственно принимающий участие в оказании услуги (работы);</w:t>
      </w:r>
    </w:p>
    <w:p w14:paraId="755A92F3" w14:textId="77777777" w:rsidR="00C23D91" w:rsidRPr="00C23D91" w:rsidRDefault="00C23D91" w:rsidP="00E85086">
      <w:pPr>
        <w:autoSpaceDE w:val="0"/>
        <w:autoSpaceDN w:val="0"/>
        <w:adjustRightInd w:val="0"/>
        <w:ind w:firstLine="709"/>
        <w:jc w:val="both"/>
        <w:rPr>
          <w:rFonts w:eastAsiaTheme="minorHAnsi"/>
          <w:sz w:val="28"/>
          <w:szCs w:val="28"/>
          <w:lang w:eastAsia="en-US"/>
        </w:rPr>
      </w:pPr>
      <w:proofErr w:type="spellStart"/>
      <w:r w:rsidRPr="00C23D91">
        <w:rPr>
          <w:rFonts w:eastAsiaTheme="minorHAnsi"/>
          <w:sz w:val="28"/>
          <w:szCs w:val="28"/>
          <w:lang w:eastAsia="en-US"/>
        </w:rPr>
        <w:t>Змз</w:t>
      </w:r>
      <w:proofErr w:type="spellEnd"/>
      <w:r w:rsidRPr="00C23D91">
        <w:rPr>
          <w:rFonts w:eastAsiaTheme="minorHAnsi"/>
          <w:sz w:val="28"/>
          <w:szCs w:val="28"/>
          <w:lang w:eastAsia="en-US"/>
        </w:rPr>
        <w:t xml:space="preserve"> - затраты на приобретение материальных запасов, потребляемых в процессе оказания услуги (работы);</w:t>
      </w:r>
    </w:p>
    <w:p w14:paraId="2EC46F63" w14:textId="77777777" w:rsidR="00C23D91" w:rsidRPr="00C23D91" w:rsidRDefault="00C23D91" w:rsidP="00E85086">
      <w:pPr>
        <w:autoSpaceDE w:val="0"/>
        <w:autoSpaceDN w:val="0"/>
        <w:adjustRightInd w:val="0"/>
        <w:ind w:firstLine="709"/>
        <w:jc w:val="both"/>
        <w:rPr>
          <w:rFonts w:eastAsiaTheme="minorHAnsi"/>
          <w:sz w:val="28"/>
          <w:szCs w:val="28"/>
          <w:lang w:eastAsia="en-US"/>
        </w:rPr>
      </w:pPr>
      <w:proofErr w:type="spellStart"/>
      <w:r w:rsidRPr="00C23D91">
        <w:rPr>
          <w:rFonts w:eastAsiaTheme="minorHAnsi"/>
          <w:sz w:val="28"/>
          <w:szCs w:val="28"/>
          <w:lang w:eastAsia="en-US"/>
        </w:rPr>
        <w:t>Аусл</w:t>
      </w:r>
      <w:proofErr w:type="spellEnd"/>
      <w:r w:rsidRPr="00C23D91">
        <w:rPr>
          <w:rFonts w:eastAsiaTheme="minorHAnsi"/>
          <w:sz w:val="28"/>
          <w:szCs w:val="28"/>
          <w:lang w:eastAsia="en-US"/>
        </w:rPr>
        <w:t xml:space="preserve"> - сумма начисленной амортизации оборудования, используемого при оказании услуги (работы);</w:t>
      </w:r>
    </w:p>
    <w:p w14:paraId="40F1ED3A" w14:textId="77777777" w:rsidR="00C23D91" w:rsidRPr="00C23D91" w:rsidRDefault="00C23D91" w:rsidP="00E85086">
      <w:pPr>
        <w:autoSpaceDE w:val="0"/>
        <w:autoSpaceDN w:val="0"/>
        <w:adjustRightInd w:val="0"/>
        <w:ind w:firstLine="709"/>
        <w:jc w:val="both"/>
        <w:rPr>
          <w:rFonts w:eastAsiaTheme="minorHAnsi"/>
          <w:sz w:val="28"/>
          <w:szCs w:val="28"/>
          <w:lang w:eastAsia="en-US"/>
        </w:rPr>
      </w:pPr>
      <w:proofErr w:type="spellStart"/>
      <w:r w:rsidRPr="00C23D91">
        <w:rPr>
          <w:rFonts w:eastAsiaTheme="minorHAnsi"/>
          <w:sz w:val="28"/>
          <w:szCs w:val="28"/>
          <w:lang w:eastAsia="en-US"/>
        </w:rPr>
        <w:t>Зн</w:t>
      </w:r>
      <w:proofErr w:type="spellEnd"/>
      <w:r w:rsidRPr="00C23D91">
        <w:rPr>
          <w:rFonts w:eastAsiaTheme="minorHAnsi"/>
          <w:sz w:val="28"/>
          <w:szCs w:val="28"/>
          <w:lang w:eastAsia="en-US"/>
        </w:rPr>
        <w:t xml:space="preserve"> - накладные затраты, относимые на стоимость услуги (работы).</w:t>
      </w:r>
    </w:p>
    <w:p w14:paraId="1C268FC2" w14:textId="77777777" w:rsidR="00C23D91" w:rsidRPr="00C23D91" w:rsidRDefault="00C23D91" w:rsidP="00E85086">
      <w:pPr>
        <w:autoSpaceDE w:val="0"/>
        <w:autoSpaceDN w:val="0"/>
        <w:adjustRightInd w:val="0"/>
        <w:ind w:firstLine="709"/>
        <w:jc w:val="both"/>
        <w:rPr>
          <w:rFonts w:eastAsiaTheme="minorHAnsi"/>
          <w:sz w:val="28"/>
          <w:szCs w:val="28"/>
          <w:lang w:eastAsia="en-US"/>
        </w:rPr>
      </w:pPr>
      <w:r w:rsidRPr="00C23D91">
        <w:rPr>
          <w:rFonts w:eastAsiaTheme="minorHAnsi"/>
          <w:sz w:val="28"/>
          <w:szCs w:val="28"/>
          <w:lang w:eastAsia="en-US"/>
        </w:rPr>
        <w:t>Затраты на основной персонал включают в себя:</w:t>
      </w:r>
    </w:p>
    <w:p w14:paraId="0E65B61C" w14:textId="77777777" w:rsidR="00C23D91" w:rsidRPr="00C23D91" w:rsidRDefault="00C23D91" w:rsidP="00E85086">
      <w:pPr>
        <w:autoSpaceDE w:val="0"/>
        <w:autoSpaceDN w:val="0"/>
        <w:adjustRightInd w:val="0"/>
        <w:ind w:firstLine="709"/>
        <w:jc w:val="both"/>
        <w:rPr>
          <w:rFonts w:eastAsiaTheme="minorHAnsi"/>
          <w:sz w:val="28"/>
          <w:szCs w:val="28"/>
          <w:lang w:eastAsia="en-US"/>
        </w:rPr>
      </w:pPr>
      <w:r w:rsidRPr="00C23D91">
        <w:rPr>
          <w:rFonts w:eastAsiaTheme="minorHAnsi"/>
          <w:sz w:val="28"/>
          <w:szCs w:val="28"/>
          <w:lang w:eastAsia="en-US"/>
        </w:rPr>
        <w:t>- затраты на оплату труда и начисления на выплаты по оплате труда основного персонала;</w:t>
      </w:r>
    </w:p>
    <w:p w14:paraId="6F07FF39" w14:textId="77777777" w:rsidR="00C23D91" w:rsidRPr="00C23D91" w:rsidRDefault="00C23D91" w:rsidP="00E85086">
      <w:pPr>
        <w:autoSpaceDE w:val="0"/>
        <w:autoSpaceDN w:val="0"/>
        <w:adjustRightInd w:val="0"/>
        <w:ind w:firstLine="709"/>
        <w:jc w:val="both"/>
        <w:rPr>
          <w:rFonts w:eastAsiaTheme="minorHAnsi"/>
          <w:sz w:val="28"/>
          <w:szCs w:val="28"/>
          <w:lang w:eastAsia="en-US"/>
        </w:rPr>
      </w:pPr>
      <w:r w:rsidRPr="00C23D91">
        <w:rPr>
          <w:rFonts w:eastAsiaTheme="minorHAnsi"/>
          <w:sz w:val="28"/>
          <w:szCs w:val="28"/>
          <w:lang w:eastAsia="en-US"/>
        </w:rPr>
        <w:t>- затраты на командировки основного персонала, связанные с оказанием услуги (работы);</w:t>
      </w:r>
    </w:p>
    <w:p w14:paraId="20D7309C" w14:textId="77777777" w:rsidR="00C23D91" w:rsidRPr="00C23D91" w:rsidRDefault="00C23D91" w:rsidP="00E85086">
      <w:pPr>
        <w:autoSpaceDE w:val="0"/>
        <w:autoSpaceDN w:val="0"/>
        <w:adjustRightInd w:val="0"/>
        <w:ind w:firstLine="709"/>
        <w:jc w:val="both"/>
        <w:rPr>
          <w:rFonts w:eastAsiaTheme="minorHAnsi"/>
          <w:sz w:val="28"/>
          <w:szCs w:val="28"/>
          <w:lang w:eastAsia="en-US"/>
        </w:rPr>
      </w:pPr>
      <w:r w:rsidRPr="00C23D91">
        <w:rPr>
          <w:rFonts w:eastAsiaTheme="minorHAnsi"/>
          <w:sz w:val="28"/>
          <w:szCs w:val="28"/>
          <w:lang w:eastAsia="en-US"/>
        </w:rPr>
        <w:t>- суммы вознаграждения сотрудников, привлекаемых по гражданско-правовым договорам.</w:t>
      </w:r>
    </w:p>
    <w:p w14:paraId="7A7090BB" w14:textId="77777777" w:rsidR="00C23D91" w:rsidRPr="00C23D91" w:rsidRDefault="00C23D91" w:rsidP="00E85086">
      <w:pPr>
        <w:autoSpaceDE w:val="0"/>
        <w:autoSpaceDN w:val="0"/>
        <w:adjustRightInd w:val="0"/>
        <w:ind w:firstLine="709"/>
        <w:jc w:val="both"/>
        <w:rPr>
          <w:rFonts w:eastAsiaTheme="minorHAnsi"/>
          <w:sz w:val="28"/>
          <w:szCs w:val="28"/>
          <w:lang w:eastAsia="en-US"/>
        </w:rPr>
      </w:pPr>
      <w:r w:rsidRPr="00C23D91">
        <w:rPr>
          <w:rFonts w:eastAsiaTheme="minorHAnsi"/>
          <w:sz w:val="28"/>
          <w:szCs w:val="28"/>
          <w:lang w:eastAsia="en-US"/>
        </w:rPr>
        <w:t>2.8.1. Затраты на оплату труда и начисления на выплаты по оплате труда рассчитываются как результат умножения стоимости единицы рабочего времени (например, человеко-дня, человеко-часа) на количество единиц времени, необходимое для оказания услуги (работы), по каждому сотруднику, участвующему в оказании соответствующей услуги (работы), и определяются по формуле:</w:t>
      </w:r>
    </w:p>
    <w:p w14:paraId="4B6D61C0" w14:textId="77777777" w:rsidR="00C23D91" w:rsidRPr="00C23D91" w:rsidRDefault="00C23D91" w:rsidP="00E85086">
      <w:pPr>
        <w:autoSpaceDE w:val="0"/>
        <w:autoSpaceDN w:val="0"/>
        <w:adjustRightInd w:val="0"/>
        <w:ind w:firstLine="709"/>
        <w:jc w:val="both"/>
        <w:rPr>
          <w:rFonts w:eastAsiaTheme="minorHAnsi"/>
          <w:sz w:val="28"/>
          <w:szCs w:val="28"/>
          <w:lang w:eastAsia="en-US"/>
        </w:rPr>
      </w:pPr>
    </w:p>
    <w:p w14:paraId="3E4BDA7E" w14:textId="77777777" w:rsidR="00C23D91" w:rsidRPr="00C23D91" w:rsidRDefault="00C23D91" w:rsidP="00E85086">
      <w:pPr>
        <w:autoSpaceDE w:val="0"/>
        <w:autoSpaceDN w:val="0"/>
        <w:adjustRightInd w:val="0"/>
        <w:ind w:firstLine="709"/>
        <w:jc w:val="both"/>
        <w:rPr>
          <w:rFonts w:eastAsiaTheme="minorHAnsi"/>
          <w:sz w:val="28"/>
          <w:szCs w:val="28"/>
          <w:lang w:eastAsia="en-US"/>
        </w:rPr>
      </w:pPr>
      <w:proofErr w:type="spellStart"/>
      <w:r w:rsidRPr="00C23D91">
        <w:rPr>
          <w:rFonts w:eastAsiaTheme="minorHAnsi"/>
          <w:sz w:val="28"/>
          <w:szCs w:val="28"/>
          <w:lang w:eastAsia="en-US"/>
        </w:rPr>
        <w:lastRenderedPageBreak/>
        <w:t>Зоп</w:t>
      </w:r>
      <w:proofErr w:type="spellEnd"/>
      <w:r w:rsidRPr="00C23D91">
        <w:rPr>
          <w:rFonts w:eastAsiaTheme="minorHAnsi"/>
          <w:sz w:val="28"/>
          <w:szCs w:val="28"/>
          <w:lang w:eastAsia="en-US"/>
        </w:rPr>
        <w:t xml:space="preserve"> = SUM </w:t>
      </w:r>
      <w:proofErr w:type="spellStart"/>
      <w:r w:rsidRPr="00C23D91">
        <w:rPr>
          <w:rFonts w:eastAsiaTheme="minorHAnsi"/>
          <w:sz w:val="28"/>
          <w:szCs w:val="28"/>
          <w:lang w:eastAsia="en-US"/>
        </w:rPr>
        <w:t>ОТч</w:t>
      </w:r>
      <w:proofErr w:type="spellEnd"/>
      <w:r w:rsidRPr="00C23D91">
        <w:rPr>
          <w:rFonts w:eastAsiaTheme="minorHAnsi"/>
          <w:sz w:val="28"/>
          <w:szCs w:val="28"/>
          <w:lang w:eastAsia="en-US"/>
        </w:rPr>
        <w:t xml:space="preserve"> x </w:t>
      </w:r>
      <w:proofErr w:type="spellStart"/>
      <w:r w:rsidRPr="00C23D91">
        <w:rPr>
          <w:rFonts w:eastAsiaTheme="minorHAnsi"/>
          <w:sz w:val="28"/>
          <w:szCs w:val="28"/>
          <w:lang w:eastAsia="en-US"/>
        </w:rPr>
        <w:t>Тусл</w:t>
      </w:r>
      <w:proofErr w:type="spellEnd"/>
      <w:r w:rsidRPr="00C23D91">
        <w:rPr>
          <w:rFonts w:eastAsiaTheme="minorHAnsi"/>
          <w:sz w:val="28"/>
          <w:szCs w:val="28"/>
          <w:lang w:eastAsia="en-US"/>
        </w:rPr>
        <w:t>, где:</w:t>
      </w:r>
    </w:p>
    <w:p w14:paraId="7F09E225" w14:textId="77777777" w:rsidR="00C23D91" w:rsidRPr="00C23D91" w:rsidRDefault="00C23D91" w:rsidP="00E85086">
      <w:pPr>
        <w:autoSpaceDE w:val="0"/>
        <w:autoSpaceDN w:val="0"/>
        <w:adjustRightInd w:val="0"/>
        <w:ind w:firstLine="709"/>
        <w:jc w:val="both"/>
        <w:rPr>
          <w:rFonts w:eastAsiaTheme="minorHAnsi"/>
          <w:sz w:val="28"/>
          <w:szCs w:val="28"/>
          <w:lang w:eastAsia="en-US"/>
        </w:rPr>
      </w:pPr>
    </w:p>
    <w:p w14:paraId="3935A57F" w14:textId="77777777" w:rsidR="00C23D91" w:rsidRPr="00C23D91" w:rsidRDefault="00C23D91" w:rsidP="00E85086">
      <w:pPr>
        <w:autoSpaceDE w:val="0"/>
        <w:autoSpaceDN w:val="0"/>
        <w:adjustRightInd w:val="0"/>
        <w:ind w:firstLine="709"/>
        <w:jc w:val="both"/>
        <w:rPr>
          <w:rFonts w:eastAsiaTheme="minorHAnsi"/>
          <w:sz w:val="28"/>
          <w:szCs w:val="28"/>
          <w:lang w:eastAsia="en-US"/>
        </w:rPr>
      </w:pPr>
      <w:proofErr w:type="spellStart"/>
      <w:r w:rsidRPr="00C23D91">
        <w:rPr>
          <w:rFonts w:eastAsiaTheme="minorHAnsi"/>
          <w:sz w:val="28"/>
          <w:szCs w:val="28"/>
          <w:lang w:eastAsia="en-US"/>
        </w:rPr>
        <w:t>Зоп</w:t>
      </w:r>
      <w:proofErr w:type="spellEnd"/>
      <w:r w:rsidRPr="00C23D91">
        <w:rPr>
          <w:rFonts w:eastAsiaTheme="minorHAnsi"/>
          <w:sz w:val="28"/>
          <w:szCs w:val="28"/>
          <w:lang w:eastAsia="en-US"/>
        </w:rPr>
        <w:t xml:space="preserve"> - затраты на оплату труда и начисления на выплаты по оплате труда основного персонала;</w:t>
      </w:r>
    </w:p>
    <w:p w14:paraId="5A1ABCF2" w14:textId="77777777" w:rsidR="00C23D91" w:rsidRPr="00C23D91" w:rsidRDefault="00C23D91" w:rsidP="00E85086">
      <w:pPr>
        <w:autoSpaceDE w:val="0"/>
        <w:autoSpaceDN w:val="0"/>
        <w:adjustRightInd w:val="0"/>
        <w:ind w:firstLine="709"/>
        <w:jc w:val="both"/>
        <w:rPr>
          <w:rFonts w:eastAsiaTheme="minorHAnsi"/>
          <w:sz w:val="28"/>
          <w:szCs w:val="28"/>
          <w:lang w:eastAsia="en-US"/>
        </w:rPr>
      </w:pPr>
      <w:proofErr w:type="spellStart"/>
      <w:r w:rsidRPr="00C23D91">
        <w:rPr>
          <w:rFonts w:eastAsiaTheme="minorHAnsi"/>
          <w:sz w:val="28"/>
          <w:szCs w:val="28"/>
          <w:lang w:eastAsia="en-US"/>
        </w:rPr>
        <w:t>Тусл</w:t>
      </w:r>
      <w:proofErr w:type="spellEnd"/>
      <w:r w:rsidRPr="00C23D91">
        <w:rPr>
          <w:rFonts w:eastAsiaTheme="minorHAnsi"/>
          <w:sz w:val="28"/>
          <w:szCs w:val="28"/>
          <w:lang w:eastAsia="en-US"/>
        </w:rPr>
        <w:t xml:space="preserve"> - норма рабочего времени, затрачиваемого основным персоналом;</w:t>
      </w:r>
    </w:p>
    <w:p w14:paraId="4ECF7883" w14:textId="77777777" w:rsidR="00C23D91" w:rsidRPr="00C23D91" w:rsidRDefault="00C23D91" w:rsidP="00E85086">
      <w:pPr>
        <w:autoSpaceDE w:val="0"/>
        <w:autoSpaceDN w:val="0"/>
        <w:adjustRightInd w:val="0"/>
        <w:ind w:firstLine="709"/>
        <w:jc w:val="both"/>
        <w:rPr>
          <w:rFonts w:eastAsiaTheme="minorHAnsi"/>
          <w:sz w:val="28"/>
          <w:szCs w:val="28"/>
          <w:lang w:eastAsia="en-US"/>
        </w:rPr>
      </w:pPr>
      <w:proofErr w:type="spellStart"/>
      <w:r w:rsidRPr="00C23D91">
        <w:rPr>
          <w:rFonts w:eastAsiaTheme="minorHAnsi"/>
          <w:sz w:val="28"/>
          <w:szCs w:val="28"/>
          <w:lang w:eastAsia="en-US"/>
        </w:rPr>
        <w:t>ОТч</w:t>
      </w:r>
      <w:proofErr w:type="spellEnd"/>
      <w:r w:rsidRPr="00C23D91">
        <w:rPr>
          <w:rFonts w:eastAsiaTheme="minorHAnsi"/>
          <w:sz w:val="28"/>
          <w:szCs w:val="28"/>
          <w:lang w:eastAsia="en-US"/>
        </w:rPr>
        <w:t xml:space="preserve"> - повременная (часовая, дневная, месячная) ставка по штатному расписанию и по гражданско-правовым договорам сотрудников из числа основного персонала (включая начисления на выплаты по оплате труда).</w:t>
      </w:r>
    </w:p>
    <w:p w14:paraId="084F2950" w14:textId="77777777" w:rsidR="00C23D91" w:rsidRPr="00C23D91" w:rsidRDefault="00C23D91" w:rsidP="00E85086">
      <w:pPr>
        <w:autoSpaceDE w:val="0"/>
        <w:autoSpaceDN w:val="0"/>
        <w:adjustRightInd w:val="0"/>
        <w:ind w:firstLine="709"/>
        <w:jc w:val="both"/>
        <w:rPr>
          <w:rFonts w:eastAsiaTheme="minorHAnsi"/>
          <w:sz w:val="28"/>
          <w:szCs w:val="28"/>
          <w:lang w:eastAsia="en-US"/>
        </w:rPr>
      </w:pPr>
      <w:r w:rsidRPr="00C23D91">
        <w:rPr>
          <w:rFonts w:eastAsiaTheme="minorHAnsi"/>
          <w:sz w:val="28"/>
          <w:szCs w:val="28"/>
          <w:lang w:eastAsia="en-US"/>
        </w:rPr>
        <w:t xml:space="preserve">Расчет затрат на оплату труда персонала, непосредственно участвующего в процессе оказания услуги (работы), приводится по </w:t>
      </w:r>
      <w:hyperlink w:anchor="Par105" w:history="1">
        <w:r w:rsidRPr="00C23D91">
          <w:rPr>
            <w:rFonts w:eastAsiaTheme="minorHAnsi"/>
            <w:sz w:val="28"/>
            <w:szCs w:val="28"/>
            <w:lang w:eastAsia="en-US"/>
          </w:rPr>
          <w:t>форме</w:t>
        </w:r>
      </w:hyperlink>
      <w:r w:rsidRPr="00C23D91">
        <w:rPr>
          <w:rFonts w:eastAsiaTheme="minorHAnsi"/>
          <w:sz w:val="28"/>
          <w:szCs w:val="28"/>
          <w:lang w:eastAsia="en-US"/>
        </w:rPr>
        <w:t xml:space="preserve"> согласно Таблице 1.</w:t>
      </w:r>
    </w:p>
    <w:p w14:paraId="5FF08EDE" w14:textId="77777777" w:rsidR="00C23D91" w:rsidRPr="00E85086" w:rsidRDefault="00C23D91" w:rsidP="00C23D91">
      <w:pPr>
        <w:autoSpaceDE w:val="0"/>
        <w:autoSpaceDN w:val="0"/>
        <w:adjustRightInd w:val="0"/>
        <w:jc w:val="right"/>
        <w:outlineLvl w:val="2"/>
        <w:rPr>
          <w:rFonts w:eastAsiaTheme="minorHAnsi"/>
          <w:sz w:val="28"/>
          <w:szCs w:val="28"/>
          <w:lang w:eastAsia="en-US"/>
        </w:rPr>
      </w:pPr>
      <w:r w:rsidRPr="00E85086">
        <w:rPr>
          <w:rFonts w:eastAsiaTheme="minorHAnsi"/>
          <w:sz w:val="28"/>
          <w:szCs w:val="28"/>
          <w:lang w:eastAsia="en-US"/>
        </w:rPr>
        <w:t>Таблица 1</w:t>
      </w:r>
    </w:p>
    <w:p w14:paraId="2AA5CC51" w14:textId="77777777" w:rsidR="00C23D91" w:rsidRPr="00C23D91" w:rsidRDefault="00C23D91" w:rsidP="00C23D91">
      <w:pPr>
        <w:autoSpaceDE w:val="0"/>
        <w:autoSpaceDN w:val="0"/>
        <w:adjustRightInd w:val="0"/>
        <w:jc w:val="center"/>
        <w:rPr>
          <w:rFonts w:eastAsiaTheme="minorHAnsi"/>
          <w:sz w:val="26"/>
          <w:szCs w:val="26"/>
          <w:lang w:eastAsia="en-US"/>
        </w:rPr>
      </w:pPr>
      <w:bookmarkStart w:id="1" w:name="Par105"/>
      <w:bookmarkEnd w:id="1"/>
      <w:r w:rsidRPr="00C23D91">
        <w:rPr>
          <w:rFonts w:eastAsiaTheme="minorHAnsi"/>
          <w:sz w:val="26"/>
          <w:szCs w:val="26"/>
          <w:lang w:eastAsia="en-US"/>
        </w:rPr>
        <w:t>Расчет</w:t>
      </w:r>
    </w:p>
    <w:p w14:paraId="359C07F5" w14:textId="77777777" w:rsidR="00C23D91" w:rsidRPr="00C23D91" w:rsidRDefault="00C23D91" w:rsidP="00C23D91">
      <w:pPr>
        <w:autoSpaceDE w:val="0"/>
        <w:autoSpaceDN w:val="0"/>
        <w:adjustRightInd w:val="0"/>
        <w:jc w:val="center"/>
        <w:rPr>
          <w:rFonts w:eastAsiaTheme="minorHAnsi"/>
          <w:sz w:val="26"/>
          <w:szCs w:val="26"/>
          <w:lang w:eastAsia="en-US"/>
        </w:rPr>
      </w:pPr>
      <w:r w:rsidRPr="00C23D91">
        <w:rPr>
          <w:rFonts w:eastAsiaTheme="minorHAnsi"/>
          <w:sz w:val="26"/>
          <w:szCs w:val="26"/>
          <w:lang w:eastAsia="en-US"/>
        </w:rPr>
        <w:t>затрат на оплату труда персонала</w:t>
      </w:r>
    </w:p>
    <w:p w14:paraId="3DEA1540" w14:textId="77777777" w:rsidR="00C23D91" w:rsidRPr="00C23D91" w:rsidRDefault="00C23D91" w:rsidP="00C23D91">
      <w:pPr>
        <w:autoSpaceDE w:val="0"/>
        <w:autoSpaceDN w:val="0"/>
        <w:adjustRightInd w:val="0"/>
        <w:jc w:val="center"/>
        <w:rPr>
          <w:rFonts w:eastAsiaTheme="minorHAnsi"/>
          <w:sz w:val="26"/>
          <w:szCs w:val="26"/>
          <w:lang w:eastAsia="en-US"/>
        </w:rPr>
      </w:pPr>
      <w:r w:rsidRPr="00C23D91">
        <w:rPr>
          <w:rFonts w:eastAsiaTheme="minorHAnsi"/>
          <w:sz w:val="26"/>
          <w:szCs w:val="26"/>
          <w:lang w:eastAsia="en-US"/>
        </w:rPr>
        <w:t>______________________________________</w:t>
      </w:r>
    </w:p>
    <w:p w14:paraId="583E0A85" w14:textId="77777777" w:rsidR="00C23D91" w:rsidRPr="00C23D91" w:rsidRDefault="00C23D91" w:rsidP="00C23D91">
      <w:pPr>
        <w:autoSpaceDE w:val="0"/>
        <w:autoSpaceDN w:val="0"/>
        <w:adjustRightInd w:val="0"/>
        <w:jc w:val="center"/>
        <w:rPr>
          <w:rFonts w:eastAsiaTheme="minorHAnsi"/>
          <w:sz w:val="26"/>
          <w:szCs w:val="26"/>
          <w:lang w:eastAsia="en-US"/>
        </w:rPr>
      </w:pPr>
      <w:r w:rsidRPr="00C23D91">
        <w:rPr>
          <w:rFonts w:eastAsiaTheme="minorHAnsi"/>
          <w:sz w:val="26"/>
          <w:szCs w:val="26"/>
          <w:lang w:eastAsia="en-US"/>
        </w:rPr>
        <w:t>(наименование услуги (работы))</w:t>
      </w:r>
    </w:p>
    <w:p w14:paraId="5F267B16" w14:textId="77777777" w:rsidR="00C23D91" w:rsidRPr="00C23D91" w:rsidRDefault="00C23D91" w:rsidP="00C23D91">
      <w:pPr>
        <w:autoSpaceDE w:val="0"/>
        <w:autoSpaceDN w:val="0"/>
        <w:adjustRightInd w:val="0"/>
        <w:jc w:val="center"/>
        <w:rPr>
          <w:rFonts w:eastAsiaTheme="minorHAnsi"/>
          <w:sz w:val="26"/>
          <w:szCs w:val="26"/>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30"/>
        <w:gridCol w:w="2154"/>
        <w:gridCol w:w="1414"/>
        <w:gridCol w:w="1757"/>
        <w:gridCol w:w="2381"/>
      </w:tblGrid>
      <w:tr w:rsidR="00C23D91" w:rsidRPr="00C23D91" w14:paraId="30F64D33" w14:textId="77777777" w:rsidTr="00E85086">
        <w:tc>
          <w:tcPr>
            <w:tcW w:w="1530" w:type="dxa"/>
            <w:tcBorders>
              <w:top w:val="single" w:sz="4" w:space="0" w:color="auto"/>
              <w:left w:val="single" w:sz="4" w:space="0" w:color="auto"/>
              <w:bottom w:val="single" w:sz="4" w:space="0" w:color="auto"/>
              <w:right w:val="single" w:sz="4" w:space="0" w:color="auto"/>
            </w:tcBorders>
          </w:tcPr>
          <w:p w14:paraId="624CF4F9" w14:textId="77777777" w:rsidR="00C23D91" w:rsidRPr="00C23D91" w:rsidRDefault="00C23D91" w:rsidP="00C23D91">
            <w:pPr>
              <w:autoSpaceDE w:val="0"/>
              <w:autoSpaceDN w:val="0"/>
              <w:adjustRightInd w:val="0"/>
              <w:jc w:val="center"/>
              <w:rPr>
                <w:rFonts w:eastAsiaTheme="minorHAnsi"/>
                <w:sz w:val="26"/>
                <w:szCs w:val="26"/>
                <w:lang w:eastAsia="en-US"/>
              </w:rPr>
            </w:pPr>
            <w:r w:rsidRPr="00C23D91">
              <w:rPr>
                <w:rFonts w:eastAsiaTheme="minorHAnsi"/>
                <w:sz w:val="26"/>
                <w:szCs w:val="26"/>
                <w:lang w:eastAsia="en-US"/>
              </w:rPr>
              <w:t>Должность</w:t>
            </w:r>
          </w:p>
        </w:tc>
        <w:tc>
          <w:tcPr>
            <w:tcW w:w="2154" w:type="dxa"/>
            <w:tcBorders>
              <w:top w:val="single" w:sz="4" w:space="0" w:color="auto"/>
              <w:left w:val="single" w:sz="4" w:space="0" w:color="auto"/>
              <w:bottom w:val="single" w:sz="4" w:space="0" w:color="auto"/>
              <w:right w:val="single" w:sz="4" w:space="0" w:color="auto"/>
            </w:tcBorders>
          </w:tcPr>
          <w:p w14:paraId="3D5EE992" w14:textId="77777777" w:rsidR="00C23D91" w:rsidRPr="00C23D91" w:rsidRDefault="00C23D91" w:rsidP="00C23D91">
            <w:pPr>
              <w:autoSpaceDE w:val="0"/>
              <w:autoSpaceDN w:val="0"/>
              <w:adjustRightInd w:val="0"/>
              <w:jc w:val="center"/>
              <w:rPr>
                <w:rFonts w:eastAsiaTheme="minorHAnsi"/>
                <w:sz w:val="26"/>
                <w:szCs w:val="26"/>
                <w:lang w:eastAsia="en-US"/>
              </w:rPr>
            </w:pPr>
            <w:r w:rsidRPr="00C23D91">
              <w:rPr>
                <w:rFonts w:eastAsiaTheme="minorHAnsi"/>
                <w:sz w:val="26"/>
                <w:szCs w:val="26"/>
                <w:lang w:eastAsia="en-US"/>
              </w:rPr>
              <w:t>Средний должностной оклад в месяц, включая начисления на выплаты по оплате труда (руб.)</w:t>
            </w:r>
          </w:p>
        </w:tc>
        <w:tc>
          <w:tcPr>
            <w:tcW w:w="1414" w:type="dxa"/>
            <w:tcBorders>
              <w:top w:val="single" w:sz="4" w:space="0" w:color="auto"/>
              <w:left w:val="single" w:sz="4" w:space="0" w:color="auto"/>
              <w:bottom w:val="single" w:sz="4" w:space="0" w:color="auto"/>
              <w:right w:val="single" w:sz="4" w:space="0" w:color="auto"/>
            </w:tcBorders>
          </w:tcPr>
          <w:p w14:paraId="7D335C34" w14:textId="77777777" w:rsidR="00C23D91" w:rsidRPr="00C23D91" w:rsidRDefault="00C23D91" w:rsidP="00C23D91">
            <w:pPr>
              <w:autoSpaceDE w:val="0"/>
              <w:autoSpaceDN w:val="0"/>
              <w:adjustRightInd w:val="0"/>
              <w:jc w:val="center"/>
              <w:rPr>
                <w:rFonts w:eastAsiaTheme="minorHAnsi"/>
                <w:sz w:val="26"/>
                <w:szCs w:val="26"/>
                <w:lang w:eastAsia="en-US"/>
              </w:rPr>
            </w:pPr>
            <w:r w:rsidRPr="00C23D91">
              <w:rPr>
                <w:rFonts w:eastAsiaTheme="minorHAnsi"/>
                <w:sz w:val="26"/>
                <w:szCs w:val="26"/>
                <w:lang w:eastAsia="en-US"/>
              </w:rPr>
              <w:t>Месячный фонд рабочего времени (мин.)</w:t>
            </w:r>
          </w:p>
        </w:tc>
        <w:tc>
          <w:tcPr>
            <w:tcW w:w="1757" w:type="dxa"/>
            <w:tcBorders>
              <w:top w:val="single" w:sz="4" w:space="0" w:color="auto"/>
              <w:left w:val="single" w:sz="4" w:space="0" w:color="auto"/>
              <w:bottom w:val="single" w:sz="4" w:space="0" w:color="auto"/>
              <w:right w:val="single" w:sz="4" w:space="0" w:color="auto"/>
            </w:tcBorders>
          </w:tcPr>
          <w:p w14:paraId="366532BF" w14:textId="77777777" w:rsidR="00C23D91" w:rsidRPr="00C23D91" w:rsidRDefault="00C23D91" w:rsidP="00C23D91">
            <w:pPr>
              <w:autoSpaceDE w:val="0"/>
              <w:autoSpaceDN w:val="0"/>
              <w:adjustRightInd w:val="0"/>
              <w:jc w:val="center"/>
              <w:rPr>
                <w:rFonts w:eastAsiaTheme="minorHAnsi"/>
                <w:sz w:val="26"/>
                <w:szCs w:val="26"/>
                <w:lang w:eastAsia="en-US"/>
              </w:rPr>
            </w:pPr>
            <w:r w:rsidRPr="00C23D91">
              <w:rPr>
                <w:rFonts w:eastAsiaTheme="minorHAnsi"/>
                <w:sz w:val="26"/>
                <w:szCs w:val="26"/>
                <w:lang w:eastAsia="en-US"/>
              </w:rPr>
              <w:t>Норма времени на оказание услуги (работы) (мин.)</w:t>
            </w:r>
          </w:p>
        </w:tc>
        <w:tc>
          <w:tcPr>
            <w:tcW w:w="2381" w:type="dxa"/>
            <w:tcBorders>
              <w:top w:val="single" w:sz="4" w:space="0" w:color="auto"/>
              <w:left w:val="single" w:sz="4" w:space="0" w:color="auto"/>
              <w:bottom w:val="single" w:sz="4" w:space="0" w:color="auto"/>
              <w:right w:val="single" w:sz="4" w:space="0" w:color="auto"/>
            </w:tcBorders>
          </w:tcPr>
          <w:p w14:paraId="6358ACF7" w14:textId="77777777" w:rsidR="00C23D91" w:rsidRPr="00C23D91" w:rsidRDefault="00C23D91" w:rsidP="00C23D91">
            <w:pPr>
              <w:autoSpaceDE w:val="0"/>
              <w:autoSpaceDN w:val="0"/>
              <w:adjustRightInd w:val="0"/>
              <w:jc w:val="center"/>
              <w:rPr>
                <w:rFonts w:eastAsiaTheme="minorHAnsi"/>
                <w:sz w:val="26"/>
                <w:szCs w:val="26"/>
                <w:lang w:eastAsia="en-US"/>
              </w:rPr>
            </w:pPr>
            <w:r w:rsidRPr="00C23D91">
              <w:rPr>
                <w:rFonts w:eastAsiaTheme="minorHAnsi"/>
                <w:sz w:val="26"/>
                <w:szCs w:val="26"/>
                <w:lang w:eastAsia="en-US"/>
              </w:rPr>
              <w:t>Затраты на оплату труда персонала (руб.)</w:t>
            </w:r>
          </w:p>
          <w:p w14:paraId="5BF068EE" w14:textId="77777777" w:rsidR="00C23D91" w:rsidRPr="00C23D91" w:rsidRDefault="00C23D91" w:rsidP="00C23D91">
            <w:pPr>
              <w:autoSpaceDE w:val="0"/>
              <w:autoSpaceDN w:val="0"/>
              <w:adjustRightInd w:val="0"/>
              <w:jc w:val="center"/>
              <w:rPr>
                <w:rFonts w:eastAsiaTheme="minorHAnsi"/>
                <w:sz w:val="26"/>
                <w:szCs w:val="26"/>
                <w:lang w:eastAsia="en-US"/>
              </w:rPr>
            </w:pPr>
            <w:r w:rsidRPr="00C23D91">
              <w:rPr>
                <w:rFonts w:eastAsiaTheme="minorHAnsi"/>
                <w:sz w:val="26"/>
                <w:szCs w:val="26"/>
                <w:lang w:eastAsia="en-US"/>
              </w:rPr>
              <w:t>(5) = (2) / (3) x (4)</w:t>
            </w:r>
          </w:p>
        </w:tc>
      </w:tr>
      <w:tr w:rsidR="00C23D91" w:rsidRPr="00C23D91" w14:paraId="5A255DD2" w14:textId="77777777" w:rsidTr="00E85086">
        <w:tc>
          <w:tcPr>
            <w:tcW w:w="1530" w:type="dxa"/>
            <w:tcBorders>
              <w:top w:val="single" w:sz="4" w:space="0" w:color="auto"/>
              <w:left w:val="single" w:sz="4" w:space="0" w:color="auto"/>
              <w:bottom w:val="single" w:sz="4" w:space="0" w:color="auto"/>
              <w:right w:val="single" w:sz="4" w:space="0" w:color="auto"/>
            </w:tcBorders>
          </w:tcPr>
          <w:p w14:paraId="73FC7617" w14:textId="77777777" w:rsidR="00C23D91" w:rsidRPr="00C23D91" w:rsidRDefault="00C23D91" w:rsidP="00C23D91">
            <w:pPr>
              <w:autoSpaceDE w:val="0"/>
              <w:autoSpaceDN w:val="0"/>
              <w:adjustRightInd w:val="0"/>
              <w:jc w:val="center"/>
              <w:rPr>
                <w:rFonts w:eastAsiaTheme="minorHAnsi"/>
                <w:sz w:val="26"/>
                <w:szCs w:val="26"/>
                <w:lang w:eastAsia="en-US"/>
              </w:rPr>
            </w:pPr>
            <w:r w:rsidRPr="00C23D91">
              <w:rPr>
                <w:rFonts w:eastAsiaTheme="minorHAnsi"/>
                <w:sz w:val="26"/>
                <w:szCs w:val="26"/>
                <w:lang w:eastAsia="en-US"/>
              </w:rPr>
              <w:t>1</w:t>
            </w:r>
          </w:p>
        </w:tc>
        <w:tc>
          <w:tcPr>
            <w:tcW w:w="2154" w:type="dxa"/>
            <w:tcBorders>
              <w:top w:val="single" w:sz="4" w:space="0" w:color="auto"/>
              <w:left w:val="single" w:sz="4" w:space="0" w:color="auto"/>
              <w:bottom w:val="single" w:sz="4" w:space="0" w:color="auto"/>
              <w:right w:val="single" w:sz="4" w:space="0" w:color="auto"/>
            </w:tcBorders>
          </w:tcPr>
          <w:p w14:paraId="374B4505" w14:textId="77777777" w:rsidR="00C23D91" w:rsidRPr="00C23D91" w:rsidRDefault="00C23D91" w:rsidP="00C23D91">
            <w:pPr>
              <w:autoSpaceDE w:val="0"/>
              <w:autoSpaceDN w:val="0"/>
              <w:adjustRightInd w:val="0"/>
              <w:jc w:val="center"/>
              <w:rPr>
                <w:rFonts w:eastAsiaTheme="minorHAnsi"/>
                <w:sz w:val="26"/>
                <w:szCs w:val="26"/>
                <w:lang w:eastAsia="en-US"/>
              </w:rPr>
            </w:pPr>
            <w:r w:rsidRPr="00C23D91">
              <w:rPr>
                <w:rFonts w:eastAsiaTheme="minorHAnsi"/>
                <w:sz w:val="26"/>
                <w:szCs w:val="26"/>
                <w:lang w:eastAsia="en-US"/>
              </w:rPr>
              <w:t>2</w:t>
            </w:r>
          </w:p>
        </w:tc>
        <w:tc>
          <w:tcPr>
            <w:tcW w:w="1414" w:type="dxa"/>
            <w:tcBorders>
              <w:top w:val="single" w:sz="4" w:space="0" w:color="auto"/>
              <w:left w:val="single" w:sz="4" w:space="0" w:color="auto"/>
              <w:bottom w:val="single" w:sz="4" w:space="0" w:color="auto"/>
              <w:right w:val="single" w:sz="4" w:space="0" w:color="auto"/>
            </w:tcBorders>
          </w:tcPr>
          <w:p w14:paraId="5DA3A39C" w14:textId="77777777" w:rsidR="00C23D91" w:rsidRPr="00C23D91" w:rsidRDefault="00C23D91" w:rsidP="00C23D91">
            <w:pPr>
              <w:autoSpaceDE w:val="0"/>
              <w:autoSpaceDN w:val="0"/>
              <w:adjustRightInd w:val="0"/>
              <w:jc w:val="center"/>
              <w:rPr>
                <w:rFonts w:eastAsiaTheme="minorHAnsi"/>
                <w:sz w:val="26"/>
                <w:szCs w:val="26"/>
                <w:lang w:eastAsia="en-US"/>
              </w:rPr>
            </w:pPr>
            <w:r w:rsidRPr="00C23D91">
              <w:rPr>
                <w:rFonts w:eastAsiaTheme="minorHAnsi"/>
                <w:sz w:val="26"/>
                <w:szCs w:val="26"/>
                <w:lang w:eastAsia="en-US"/>
              </w:rPr>
              <w:t>3</w:t>
            </w:r>
          </w:p>
        </w:tc>
        <w:tc>
          <w:tcPr>
            <w:tcW w:w="1757" w:type="dxa"/>
            <w:tcBorders>
              <w:top w:val="single" w:sz="4" w:space="0" w:color="auto"/>
              <w:left w:val="single" w:sz="4" w:space="0" w:color="auto"/>
              <w:bottom w:val="single" w:sz="4" w:space="0" w:color="auto"/>
              <w:right w:val="single" w:sz="4" w:space="0" w:color="auto"/>
            </w:tcBorders>
          </w:tcPr>
          <w:p w14:paraId="69C88CDC" w14:textId="77777777" w:rsidR="00C23D91" w:rsidRPr="00C23D91" w:rsidRDefault="00C23D91" w:rsidP="00C23D91">
            <w:pPr>
              <w:autoSpaceDE w:val="0"/>
              <w:autoSpaceDN w:val="0"/>
              <w:adjustRightInd w:val="0"/>
              <w:jc w:val="center"/>
              <w:rPr>
                <w:rFonts w:eastAsiaTheme="minorHAnsi"/>
                <w:sz w:val="26"/>
                <w:szCs w:val="26"/>
                <w:lang w:eastAsia="en-US"/>
              </w:rPr>
            </w:pPr>
            <w:r w:rsidRPr="00C23D91">
              <w:rPr>
                <w:rFonts w:eastAsiaTheme="minorHAnsi"/>
                <w:sz w:val="26"/>
                <w:szCs w:val="26"/>
                <w:lang w:eastAsia="en-US"/>
              </w:rPr>
              <w:t>4</w:t>
            </w:r>
          </w:p>
        </w:tc>
        <w:tc>
          <w:tcPr>
            <w:tcW w:w="2381" w:type="dxa"/>
            <w:tcBorders>
              <w:top w:val="single" w:sz="4" w:space="0" w:color="auto"/>
              <w:left w:val="single" w:sz="4" w:space="0" w:color="auto"/>
              <w:bottom w:val="single" w:sz="4" w:space="0" w:color="auto"/>
              <w:right w:val="single" w:sz="4" w:space="0" w:color="auto"/>
            </w:tcBorders>
          </w:tcPr>
          <w:p w14:paraId="4DD0B10F" w14:textId="77777777" w:rsidR="00C23D91" w:rsidRPr="00C23D91" w:rsidRDefault="00C23D91" w:rsidP="00C23D91">
            <w:pPr>
              <w:autoSpaceDE w:val="0"/>
              <w:autoSpaceDN w:val="0"/>
              <w:adjustRightInd w:val="0"/>
              <w:jc w:val="center"/>
              <w:rPr>
                <w:rFonts w:eastAsiaTheme="minorHAnsi"/>
                <w:sz w:val="26"/>
                <w:szCs w:val="26"/>
                <w:lang w:eastAsia="en-US"/>
              </w:rPr>
            </w:pPr>
            <w:r w:rsidRPr="00C23D91">
              <w:rPr>
                <w:rFonts w:eastAsiaTheme="minorHAnsi"/>
                <w:sz w:val="26"/>
                <w:szCs w:val="26"/>
                <w:lang w:eastAsia="en-US"/>
              </w:rPr>
              <w:t>5</w:t>
            </w:r>
          </w:p>
        </w:tc>
      </w:tr>
      <w:tr w:rsidR="00C23D91" w:rsidRPr="00C23D91" w14:paraId="24DF5405" w14:textId="77777777" w:rsidTr="00E85086">
        <w:tc>
          <w:tcPr>
            <w:tcW w:w="1530" w:type="dxa"/>
            <w:tcBorders>
              <w:top w:val="single" w:sz="4" w:space="0" w:color="auto"/>
              <w:left w:val="single" w:sz="4" w:space="0" w:color="auto"/>
              <w:bottom w:val="single" w:sz="4" w:space="0" w:color="auto"/>
              <w:right w:val="single" w:sz="4" w:space="0" w:color="auto"/>
            </w:tcBorders>
          </w:tcPr>
          <w:p w14:paraId="668D252B" w14:textId="77777777" w:rsidR="00C23D91" w:rsidRPr="00C23D91" w:rsidRDefault="00C23D91" w:rsidP="00C23D91">
            <w:pPr>
              <w:autoSpaceDE w:val="0"/>
              <w:autoSpaceDN w:val="0"/>
              <w:adjustRightInd w:val="0"/>
              <w:rPr>
                <w:rFonts w:eastAsiaTheme="minorHAnsi"/>
                <w:sz w:val="26"/>
                <w:szCs w:val="26"/>
                <w:lang w:eastAsia="en-US"/>
              </w:rPr>
            </w:pPr>
            <w:r w:rsidRPr="00C23D91">
              <w:rPr>
                <w:rFonts w:eastAsiaTheme="minorHAnsi"/>
                <w:sz w:val="26"/>
                <w:szCs w:val="26"/>
                <w:lang w:eastAsia="en-US"/>
              </w:rPr>
              <w:t>1.</w:t>
            </w:r>
          </w:p>
        </w:tc>
        <w:tc>
          <w:tcPr>
            <w:tcW w:w="2154" w:type="dxa"/>
            <w:tcBorders>
              <w:top w:val="single" w:sz="4" w:space="0" w:color="auto"/>
              <w:left w:val="single" w:sz="4" w:space="0" w:color="auto"/>
              <w:bottom w:val="single" w:sz="4" w:space="0" w:color="auto"/>
              <w:right w:val="single" w:sz="4" w:space="0" w:color="auto"/>
            </w:tcBorders>
          </w:tcPr>
          <w:p w14:paraId="4FD7C154" w14:textId="77777777" w:rsidR="00C23D91" w:rsidRPr="00C23D91" w:rsidRDefault="00C23D91" w:rsidP="00C23D91">
            <w:pPr>
              <w:autoSpaceDE w:val="0"/>
              <w:autoSpaceDN w:val="0"/>
              <w:adjustRightInd w:val="0"/>
              <w:jc w:val="center"/>
              <w:rPr>
                <w:rFonts w:eastAsiaTheme="minorHAnsi"/>
                <w:sz w:val="26"/>
                <w:szCs w:val="26"/>
                <w:lang w:eastAsia="en-US"/>
              </w:rPr>
            </w:pPr>
          </w:p>
        </w:tc>
        <w:tc>
          <w:tcPr>
            <w:tcW w:w="1414" w:type="dxa"/>
            <w:tcBorders>
              <w:top w:val="single" w:sz="4" w:space="0" w:color="auto"/>
              <w:left w:val="single" w:sz="4" w:space="0" w:color="auto"/>
              <w:bottom w:val="single" w:sz="4" w:space="0" w:color="auto"/>
              <w:right w:val="single" w:sz="4" w:space="0" w:color="auto"/>
            </w:tcBorders>
          </w:tcPr>
          <w:p w14:paraId="2320A423" w14:textId="77777777" w:rsidR="00C23D91" w:rsidRPr="00C23D91" w:rsidRDefault="00C23D91" w:rsidP="00C23D91">
            <w:pPr>
              <w:autoSpaceDE w:val="0"/>
              <w:autoSpaceDN w:val="0"/>
              <w:adjustRightInd w:val="0"/>
              <w:jc w:val="center"/>
              <w:rPr>
                <w:rFonts w:eastAsiaTheme="minorHAnsi"/>
                <w:sz w:val="26"/>
                <w:szCs w:val="26"/>
                <w:lang w:eastAsia="en-US"/>
              </w:rPr>
            </w:pPr>
          </w:p>
        </w:tc>
        <w:tc>
          <w:tcPr>
            <w:tcW w:w="1757" w:type="dxa"/>
            <w:tcBorders>
              <w:top w:val="single" w:sz="4" w:space="0" w:color="auto"/>
              <w:left w:val="single" w:sz="4" w:space="0" w:color="auto"/>
              <w:bottom w:val="single" w:sz="4" w:space="0" w:color="auto"/>
              <w:right w:val="single" w:sz="4" w:space="0" w:color="auto"/>
            </w:tcBorders>
          </w:tcPr>
          <w:p w14:paraId="3645866B" w14:textId="77777777" w:rsidR="00C23D91" w:rsidRPr="00C23D91" w:rsidRDefault="00C23D91" w:rsidP="00C23D91">
            <w:pPr>
              <w:autoSpaceDE w:val="0"/>
              <w:autoSpaceDN w:val="0"/>
              <w:adjustRightInd w:val="0"/>
              <w:jc w:val="center"/>
              <w:rPr>
                <w:rFonts w:eastAsiaTheme="minorHAnsi"/>
                <w:sz w:val="26"/>
                <w:szCs w:val="26"/>
                <w:lang w:eastAsia="en-US"/>
              </w:rPr>
            </w:pPr>
          </w:p>
        </w:tc>
        <w:tc>
          <w:tcPr>
            <w:tcW w:w="2381" w:type="dxa"/>
            <w:tcBorders>
              <w:top w:val="single" w:sz="4" w:space="0" w:color="auto"/>
              <w:left w:val="single" w:sz="4" w:space="0" w:color="auto"/>
              <w:bottom w:val="single" w:sz="4" w:space="0" w:color="auto"/>
              <w:right w:val="single" w:sz="4" w:space="0" w:color="auto"/>
            </w:tcBorders>
          </w:tcPr>
          <w:p w14:paraId="24427716" w14:textId="77777777" w:rsidR="00C23D91" w:rsidRPr="00C23D91" w:rsidRDefault="00C23D91" w:rsidP="00C23D91">
            <w:pPr>
              <w:autoSpaceDE w:val="0"/>
              <w:autoSpaceDN w:val="0"/>
              <w:adjustRightInd w:val="0"/>
              <w:jc w:val="center"/>
              <w:rPr>
                <w:rFonts w:eastAsiaTheme="minorHAnsi"/>
                <w:sz w:val="26"/>
                <w:szCs w:val="26"/>
                <w:lang w:eastAsia="en-US"/>
              </w:rPr>
            </w:pPr>
          </w:p>
        </w:tc>
      </w:tr>
      <w:tr w:rsidR="00C23D91" w:rsidRPr="00C23D91" w14:paraId="06639C87" w14:textId="77777777" w:rsidTr="00E85086">
        <w:tc>
          <w:tcPr>
            <w:tcW w:w="1530" w:type="dxa"/>
            <w:tcBorders>
              <w:top w:val="single" w:sz="4" w:space="0" w:color="auto"/>
              <w:left w:val="single" w:sz="4" w:space="0" w:color="auto"/>
              <w:bottom w:val="single" w:sz="4" w:space="0" w:color="auto"/>
              <w:right w:val="single" w:sz="4" w:space="0" w:color="auto"/>
            </w:tcBorders>
          </w:tcPr>
          <w:p w14:paraId="26A7132B" w14:textId="77777777" w:rsidR="00C23D91" w:rsidRPr="00C23D91" w:rsidRDefault="00C23D91" w:rsidP="00C23D91">
            <w:pPr>
              <w:autoSpaceDE w:val="0"/>
              <w:autoSpaceDN w:val="0"/>
              <w:adjustRightInd w:val="0"/>
              <w:jc w:val="center"/>
              <w:rPr>
                <w:rFonts w:eastAsiaTheme="minorHAnsi"/>
                <w:sz w:val="26"/>
                <w:szCs w:val="26"/>
                <w:lang w:eastAsia="en-US"/>
              </w:rPr>
            </w:pPr>
          </w:p>
        </w:tc>
        <w:tc>
          <w:tcPr>
            <w:tcW w:w="2154" w:type="dxa"/>
            <w:tcBorders>
              <w:top w:val="single" w:sz="4" w:space="0" w:color="auto"/>
              <w:left w:val="single" w:sz="4" w:space="0" w:color="auto"/>
              <w:bottom w:val="single" w:sz="4" w:space="0" w:color="auto"/>
              <w:right w:val="single" w:sz="4" w:space="0" w:color="auto"/>
            </w:tcBorders>
          </w:tcPr>
          <w:p w14:paraId="729719CE" w14:textId="77777777" w:rsidR="00C23D91" w:rsidRPr="00C23D91" w:rsidRDefault="00C23D91" w:rsidP="00C23D91">
            <w:pPr>
              <w:autoSpaceDE w:val="0"/>
              <w:autoSpaceDN w:val="0"/>
              <w:adjustRightInd w:val="0"/>
              <w:jc w:val="center"/>
              <w:rPr>
                <w:rFonts w:eastAsiaTheme="minorHAnsi"/>
                <w:sz w:val="26"/>
                <w:szCs w:val="26"/>
                <w:lang w:eastAsia="en-US"/>
              </w:rPr>
            </w:pPr>
          </w:p>
        </w:tc>
        <w:tc>
          <w:tcPr>
            <w:tcW w:w="1414" w:type="dxa"/>
            <w:tcBorders>
              <w:top w:val="single" w:sz="4" w:space="0" w:color="auto"/>
              <w:left w:val="single" w:sz="4" w:space="0" w:color="auto"/>
              <w:bottom w:val="single" w:sz="4" w:space="0" w:color="auto"/>
              <w:right w:val="single" w:sz="4" w:space="0" w:color="auto"/>
            </w:tcBorders>
          </w:tcPr>
          <w:p w14:paraId="29C5F517" w14:textId="77777777" w:rsidR="00C23D91" w:rsidRPr="00C23D91" w:rsidRDefault="00C23D91" w:rsidP="00C23D91">
            <w:pPr>
              <w:autoSpaceDE w:val="0"/>
              <w:autoSpaceDN w:val="0"/>
              <w:adjustRightInd w:val="0"/>
              <w:jc w:val="center"/>
              <w:rPr>
                <w:rFonts w:eastAsiaTheme="minorHAnsi"/>
                <w:sz w:val="26"/>
                <w:szCs w:val="26"/>
                <w:lang w:eastAsia="en-US"/>
              </w:rPr>
            </w:pPr>
          </w:p>
        </w:tc>
        <w:tc>
          <w:tcPr>
            <w:tcW w:w="1757" w:type="dxa"/>
            <w:tcBorders>
              <w:top w:val="single" w:sz="4" w:space="0" w:color="auto"/>
              <w:left w:val="single" w:sz="4" w:space="0" w:color="auto"/>
              <w:bottom w:val="single" w:sz="4" w:space="0" w:color="auto"/>
              <w:right w:val="single" w:sz="4" w:space="0" w:color="auto"/>
            </w:tcBorders>
          </w:tcPr>
          <w:p w14:paraId="2A583392" w14:textId="77777777" w:rsidR="00C23D91" w:rsidRPr="00C23D91" w:rsidRDefault="00C23D91" w:rsidP="00C23D91">
            <w:pPr>
              <w:autoSpaceDE w:val="0"/>
              <w:autoSpaceDN w:val="0"/>
              <w:adjustRightInd w:val="0"/>
              <w:jc w:val="center"/>
              <w:rPr>
                <w:rFonts w:eastAsiaTheme="minorHAnsi"/>
                <w:sz w:val="26"/>
                <w:szCs w:val="26"/>
                <w:lang w:eastAsia="en-US"/>
              </w:rPr>
            </w:pPr>
          </w:p>
        </w:tc>
        <w:tc>
          <w:tcPr>
            <w:tcW w:w="2381" w:type="dxa"/>
            <w:tcBorders>
              <w:top w:val="single" w:sz="4" w:space="0" w:color="auto"/>
              <w:left w:val="single" w:sz="4" w:space="0" w:color="auto"/>
              <w:bottom w:val="single" w:sz="4" w:space="0" w:color="auto"/>
              <w:right w:val="single" w:sz="4" w:space="0" w:color="auto"/>
            </w:tcBorders>
          </w:tcPr>
          <w:p w14:paraId="14BF3511" w14:textId="77777777" w:rsidR="00C23D91" w:rsidRPr="00C23D91" w:rsidRDefault="00C23D91" w:rsidP="00C23D91">
            <w:pPr>
              <w:autoSpaceDE w:val="0"/>
              <w:autoSpaceDN w:val="0"/>
              <w:adjustRightInd w:val="0"/>
              <w:jc w:val="center"/>
              <w:rPr>
                <w:rFonts w:eastAsiaTheme="minorHAnsi"/>
                <w:sz w:val="26"/>
                <w:szCs w:val="26"/>
                <w:lang w:eastAsia="en-US"/>
              </w:rPr>
            </w:pPr>
          </w:p>
        </w:tc>
      </w:tr>
      <w:tr w:rsidR="00C23D91" w:rsidRPr="00C23D91" w14:paraId="68FC8203" w14:textId="77777777" w:rsidTr="00E85086">
        <w:tc>
          <w:tcPr>
            <w:tcW w:w="1530" w:type="dxa"/>
            <w:tcBorders>
              <w:top w:val="single" w:sz="4" w:space="0" w:color="auto"/>
              <w:left w:val="single" w:sz="4" w:space="0" w:color="auto"/>
              <w:bottom w:val="single" w:sz="4" w:space="0" w:color="auto"/>
              <w:right w:val="single" w:sz="4" w:space="0" w:color="auto"/>
            </w:tcBorders>
          </w:tcPr>
          <w:p w14:paraId="3678A83B" w14:textId="77777777" w:rsidR="00C23D91" w:rsidRPr="00C23D91" w:rsidRDefault="00C23D91" w:rsidP="00C23D91">
            <w:pPr>
              <w:autoSpaceDE w:val="0"/>
              <w:autoSpaceDN w:val="0"/>
              <w:adjustRightInd w:val="0"/>
              <w:rPr>
                <w:rFonts w:eastAsiaTheme="minorHAnsi"/>
                <w:sz w:val="26"/>
                <w:szCs w:val="26"/>
                <w:lang w:eastAsia="en-US"/>
              </w:rPr>
            </w:pPr>
            <w:r w:rsidRPr="00C23D91">
              <w:rPr>
                <w:rFonts w:eastAsiaTheme="minorHAnsi"/>
                <w:sz w:val="26"/>
                <w:szCs w:val="26"/>
                <w:lang w:eastAsia="en-US"/>
              </w:rPr>
              <w:t>Итого</w:t>
            </w:r>
          </w:p>
        </w:tc>
        <w:tc>
          <w:tcPr>
            <w:tcW w:w="2154" w:type="dxa"/>
            <w:tcBorders>
              <w:top w:val="single" w:sz="4" w:space="0" w:color="auto"/>
              <w:left w:val="single" w:sz="4" w:space="0" w:color="auto"/>
              <w:bottom w:val="single" w:sz="4" w:space="0" w:color="auto"/>
              <w:right w:val="single" w:sz="4" w:space="0" w:color="auto"/>
            </w:tcBorders>
          </w:tcPr>
          <w:p w14:paraId="4DDABA52" w14:textId="77777777" w:rsidR="00C23D91" w:rsidRPr="00C23D91" w:rsidRDefault="00C23D91" w:rsidP="00C23D91">
            <w:pPr>
              <w:autoSpaceDE w:val="0"/>
              <w:autoSpaceDN w:val="0"/>
              <w:adjustRightInd w:val="0"/>
              <w:jc w:val="center"/>
              <w:rPr>
                <w:rFonts w:eastAsiaTheme="minorHAnsi"/>
                <w:sz w:val="26"/>
                <w:szCs w:val="26"/>
                <w:lang w:eastAsia="en-US"/>
              </w:rPr>
            </w:pPr>
            <w:r w:rsidRPr="00C23D91">
              <w:rPr>
                <w:rFonts w:eastAsiaTheme="minorHAnsi"/>
                <w:sz w:val="26"/>
                <w:szCs w:val="26"/>
                <w:lang w:eastAsia="en-US"/>
              </w:rPr>
              <w:t>x</w:t>
            </w:r>
          </w:p>
        </w:tc>
        <w:tc>
          <w:tcPr>
            <w:tcW w:w="1414" w:type="dxa"/>
            <w:tcBorders>
              <w:top w:val="single" w:sz="4" w:space="0" w:color="auto"/>
              <w:left w:val="single" w:sz="4" w:space="0" w:color="auto"/>
              <w:bottom w:val="single" w:sz="4" w:space="0" w:color="auto"/>
              <w:right w:val="single" w:sz="4" w:space="0" w:color="auto"/>
            </w:tcBorders>
          </w:tcPr>
          <w:p w14:paraId="5B2AC24A" w14:textId="77777777" w:rsidR="00C23D91" w:rsidRPr="00C23D91" w:rsidRDefault="00C23D91" w:rsidP="00C23D91">
            <w:pPr>
              <w:autoSpaceDE w:val="0"/>
              <w:autoSpaceDN w:val="0"/>
              <w:adjustRightInd w:val="0"/>
              <w:jc w:val="center"/>
              <w:rPr>
                <w:rFonts w:eastAsiaTheme="minorHAnsi"/>
                <w:sz w:val="26"/>
                <w:szCs w:val="26"/>
                <w:lang w:eastAsia="en-US"/>
              </w:rPr>
            </w:pPr>
            <w:r w:rsidRPr="00C23D91">
              <w:rPr>
                <w:rFonts w:eastAsiaTheme="minorHAnsi"/>
                <w:sz w:val="26"/>
                <w:szCs w:val="26"/>
                <w:lang w:eastAsia="en-US"/>
              </w:rPr>
              <w:t>x</w:t>
            </w:r>
          </w:p>
        </w:tc>
        <w:tc>
          <w:tcPr>
            <w:tcW w:w="1757" w:type="dxa"/>
            <w:tcBorders>
              <w:top w:val="single" w:sz="4" w:space="0" w:color="auto"/>
              <w:left w:val="single" w:sz="4" w:space="0" w:color="auto"/>
              <w:bottom w:val="single" w:sz="4" w:space="0" w:color="auto"/>
              <w:right w:val="single" w:sz="4" w:space="0" w:color="auto"/>
            </w:tcBorders>
          </w:tcPr>
          <w:p w14:paraId="126C7D4F" w14:textId="77777777" w:rsidR="00C23D91" w:rsidRPr="00C23D91" w:rsidRDefault="00C23D91" w:rsidP="00C23D91">
            <w:pPr>
              <w:autoSpaceDE w:val="0"/>
              <w:autoSpaceDN w:val="0"/>
              <w:adjustRightInd w:val="0"/>
              <w:jc w:val="center"/>
              <w:rPr>
                <w:rFonts w:eastAsiaTheme="minorHAnsi"/>
                <w:sz w:val="26"/>
                <w:szCs w:val="26"/>
                <w:lang w:eastAsia="en-US"/>
              </w:rPr>
            </w:pPr>
            <w:r w:rsidRPr="00C23D91">
              <w:rPr>
                <w:rFonts w:eastAsiaTheme="minorHAnsi"/>
                <w:sz w:val="26"/>
                <w:szCs w:val="26"/>
                <w:lang w:eastAsia="en-US"/>
              </w:rPr>
              <w:t>x</w:t>
            </w:r>
          </w:p>
        </w:tc>
        <w:tc>
          <w:tcPr>
            <w:tcW w:w="2381" w:type="dxa"/>
            <w:tcBorders>
              <w:top w:val="single" w:sz="4" w:space="0" w:color="auto"/>
              <w:left w:val="single" w:sz="4" w:space="0" w:color="auto"/>
              <w:bottom w:val="single" w:sz="4" w:space="0" w:color="auto"/>
              <w:right w:val="single" w:sz="4" w:space="0" w:color="auto"/>
            </w:tcBorders>
          </w:tcPr>
          <w:p w14:paraId="670FECCE" w14:textId="77777777" w:rsidR="00C23D91" w:rsidRPr="00C23D91" w:rsidRDefault="00C23D91" w:rsidP="00C23D91">
            <w:pPr>
              <w:autoSpaceDE w:val="0"/>
              <w:autoSpaceDN w:val="0"/>
              <w:adjustRightInd w:val="0"/>
              <w:jc w:val="center"/>
              <w:rPr>
                <w:rFonts w:eastAsiaTheme="minorHAnsi"/>
                <w:sz w:val="26"/>
                <w:szCs w:val="26"/>
                <w:lang w:eastAsia="en-US"/>
              </w:rPr>
            </w:pPr>
          </w:p>
        </w:tc>
      </w:tr>
    </w:tbl>
    <w:p w14:paraId="3A148B80" w14:textId="77777777" w:rsidR="00C23D91" w:rsidRPr="00C23D91" w:rsidRDefault="00C23D91" w:rsidP="00C23D91">
      <w:pPr>
        <w:autoSpaceDE w:val="0"/>
        <w:autoSpaceDN w:val="0"/>
        <w:adjustRightInd w:val="0"/>
        <w:ind w:firstLine="540"/>
        <w:jc w:val="both"/>
        <w:rPr>
          <w:rFonts w:eastAsiaTheme="minorHAnsi"/>
          <w:sz w:val="28"/>
          <w:szCs w:val="28"/>
          <w:lang w:eastAsia="en-US"/>
        </w:rPr>
      </w:pPr>
    </w:p>
    <w:p w14:paraId="4138823F" w14:textId="77777777" w:rsidR="00C23D91" w:rsidRPr="00C23D91" w:rsidRDefault="00C23D91" w:rsidP="00E85086">
      <w:pPr>
        <w:autoSpaceDE w:val="0"/>
        <w:autoSpaceDN w:val="0"/>
        <w:adjustRightInd w:val="0"/>
        <w:ind w:firstLine="709"/>
        <w:jc w:val="both"/>
        <w:rPr>
          <w:rFonts w:eastAsiaTheme="minorHAnsi"/>
          <w:sz w:val="28"/>
          <w:szCs w:val="28"/>
          <w:lang w:eastAsia="en-US"/>
        </w:rPr>
      </w:pPr>
      <w:r w:rsidRPr="00C23D91">
        <w:rPr>
          <w:rFonts w:eastAsiaTheme="minorHAnsi"/>
          <w:sz w:val="28"/>
          <w:szCs w:val="28"/>
          <w:lang w:eastAsia="en-US"/>
        </w:rPr>
        <w:t>2.8.2. Затраты на приобретение материальных запасов и услуг, полностью потребляемых в процессе оказания услуги (работы), включают в себя (в зависимости от отраслевой специфики):</w:t>
      </w:r>
    </w:p>
    <w:p w14:paraId="2FE96F13" w14:textId="77777777" w:rsidR="00C23D91" w:rsidRPr="00C23D91" w:rsidRDefault="00C23D91" w:rsidP="00E85086">
      <w:pPr>
        <w:autoSpaceDE w:val="0"/>
        <w:autoSpaceDN w:val="0"/>
        <w:adjustRightInd w:val="0"/>
        <w:ind w:firstLine="709"/>
        <w:jc w:val="both"/>
        <w:rPr>
          <w:rFonts w:eastAsiaTheme="minorHAnsi"/>
          <w:sz w:val="28"/>
          <w:szCs w:val="28"/>
          <w:lang w:eastAsia="en-US"/>
        </w:rPr>
      </w:pPr>
      <w:r w:rsidRPr="00C23D91">
        <w:rPr>
          <w:rFonts w:eastAsiaTheme="minorHAnsi"/>
          <w:sz w:val="28"/>
          <w:szCs w:val="28"/>
          <w:lang w:eastAsia="en-US"/>
        </w:rPr>
        <w:t>- затраты на инвентарь;</w:t>
      </w:r>
    </w:p>
    <w:p w14:paraId="2956EA9E" w14:textId="77777777" w:rsidR="00C23D91" w:rsidRPr="00C23D91" w:rsidRDefault="00C23D91" w:rsidP="00E85086">
      <w:pPr>
        <w:autoSpaceDE w:val="0"/>
        <w:autoSpaceDN w:val="0"/>
        <w:adjustRightInd w:val="0"/>
        <w:ind w:firstLine="709"/>
        <w:jc w:val="both"/>
        <w:rPr>
          <w:rFonts w:eastAsiaTheme="minorHAnsi"/>
          <w:sz w:val="28"/>
          <w:szCs w:val="28"/>
          <w:lang w:eastAsia="en-US"/>
        </w:rPr>
      </w:pPr>
      <w:r w:rsidRPr="00C23D91">
        <w:rPr>
          <w:rFonts w:eastAsiaTheme="minorHAnsi"/>
          <w:sz w:val="28"/>
          <w:szCs w:val="28"/>
          <w:lang w:eastAsia="en-US"/>
        </w:rPr>
        <w:t>- затраты на приобретение расходных материалов для оргтехники;</w:t>
      </w:r>
    </w:p>
    <w:p w14:paraId="06738A84" w14:textId="77777777" w:rsidR="00C23D91" w:rsidRPr="00C23D91" w:rsidRDefault="00C23D91" w:rsidP="00E85086">
      <w:pPr>
        <w:autoSpaceDE w:val="0"/>
        <w:autoSpaceDN w:val="0"/>
        <w:adjustRightInd w:val="0"/>
        <w:ind w:firstLine="709"/>
        <w:jc w:val="both"/>
        <w:rPr>
          <w:rFonts w:eastAsiaTheme="minorHAnsi"/>
          <w:sz w:val="28"/>
          <w:szCs w:val="28"/>
          <w:lang w:eastAsia="en-US"/>
        </w:rPr>
      </w:pPr>
      <w:r w:rsidRPr="00C23D91">
        <w:rPr>
          <w:rFonts w:eastAsiaTheme="minorHAnsi"/>
          <w:sz w:val="28"/>
          <w:szCs w:val="28"/>
          <w:lang w:eastAsia="en-US"/>
        </w:rPr>
        <w:t>- затраты на другие материальные запасы.</w:t>
      </w:r>
    </w:p>
    <w:p w14:paraId="199598A3" w14:textId="77777777" w:rsidR="00C23D91" w:rsidRPr="00C23D91" w:rsidRDefault="00C23D91" w:rsidP="00E85086">
      <w:pPr>
        <w:autoSpaceDE w:val="0"/>
        <w:autoSpaceDN w:val="0"/>
        <w:adjustRightInd w:val="0"/>
        <w:ind w:firstLine="709"/>
        <w:jc w:val="both"/>
        <w:rPr>
          <w:rFonts w:eastAsiaTheme="minorHAnsi"/>
          <w:sz w:val="28"/>
          <w:szCs w:val="28"/>
          <w:lang w:eastAsia="en-US"/>
        </w:rPr>
      </w:pPr>
      <w:r w:rsidRPr="00C23D91">
        <w:rPr>
          <w:rFonts w:eastAsiaTheme="minorHAnsi"/>
          <w:sz w:val="28"/>
          <w:szCs w:val="28"/>
          <w:lang w:eastAsia="en-US"/>
        </w:rPr>
        <w:t>Затраты на приобретение материальных запасов рассчитываются как результат умножения средних цен на материальные запасы на их объем потребления в процессе оказания услуги (работы). Затраты на приобретение материальных запасов определяются по формуле:</w:t>
      </w:r>
    </w:p>
    <w:p w14:paraId="1B0D5EEA" w14:textId="77777777" w:rsidR="00C23D91" w:rsidRPr="00C23D91" w:rsidRDefault="00C23D91" w:rsidP="00E85086">
      <w:pPr>
        <w:autoSpaceDE w:val="0"/>
        <w:autoSpaceDN w:val="0"/>
        <w:adjustRightInd w:val="0"/>
        <w:ind w:firstLine="709"/>
        <w:jc w:val="both"/>
        <w:rPr>
          <w:rFonts w:eastAsiaTheme="minorHAnsi"/>
          <w:sz w:val="28"/>
          <w:szCs w:val="28"/>
          <w:lang w:eastAsia="en-US"/>
        </w:rPr>
      </w:pPr>
    </w:p>
    <w:p w14:paraId="6AFEE53C" w14:textId="77777777" w:rsidR="00C23D91" w:rsidRPr="00C23D91" w:rsidRDefault="00C23D91" w:rsidP="00E85086">
      <w:pPr>
        <w:autoSpaceDE w:val="0"/>
        <w:autoSpaceDN w:val="0"/>
        <w:adjustRightInd w:val="0"/>
        <w:ind w:firstLine="709"/>
        <w:jc w:val="both"/>
        <w:rPr>
          <w:rFonts w:eastAsiaTheme="minorHAnsi"/>
          <w:sz w:val="28"/>
          <w:szCs w:val="28"/>
          <w:lang w:eastAsia="en-US"/>
        </w:rPr>
      </w:pPr>
      <w:r w:rsidRPr="00C23D91">
        <w:rPr>
          <w:rFonts w:eastAsiaTheme="minorHAnsi"/>
          <w:noProof/>
          <w:position w:val="-8"/>
          <w:sz w:val="28"/>
          <w:szCs w:val="28"/>
        </w:rPr>
        <w:drawing>
          <wp:inline distT="0" distB="0" distL="0" distR="0" wp14:anchorId="6B4DE1FF" wp14:editId="25E3EB00">
            <wp:extent cx="1714500" cy="2381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14500" cy="238125"/>
                    </a:xfrm>
                    <a:prstGeom prst="rect">
                      <a:avLst/>
                    </a:prstGeom>
                    <a:noFill/>
                    <a:ln>
                      <a:noFill/>
                    </a:ln>
                  </pic:spPr>
                </pic:pic>
              </a:graphicData>
            </a:graphic>
          </wp:inline>
        </w:drawing>
      </w:r>
    </w:p>
    <w:p w14:paraId="4FAD31C5" w14:textId="77777777" w:rsidR="00C23D91" w:rsidRPr="00C23D91" w:rsidRDefault="00C23D91" w:rsidP="00E85086">
      <w:pPr>
        <w:autoSpaceDE w:val="0"/>
        <w:autoSpaceDN w:val="0"/>
        <w:adjustRightInd w:val="0"/>
        <w:ind w:firstLine="709"/>
        <w:jc w:val="both"/>
        <w:rPr>
          <w:rFonts w:eastAsiaTheme="minorHAnsi"/>
          <w:sz w:val="28"/>
          <w:szCs w:val="28"/>
          <w:lang w:eastAsia="en-US"/>
        </w:rPr>
      </w:pPr>
    </w:p>
    <w:p w14:paraId="425B3FE3" w14:textId="77777777" w:rsidR="00C23D91" w:rsidRPr="00C23D91" w:rsidRDefault="00C23D91" w:rsidP="00E85086">
      <w:pPr>
        <w:autoSpaceDE w:val="0"/>
        <w:autoSpaceDN w:val="0"/>
        <w:adjustRightInd w:val="0"/>
        <w:ind w:firstLine="709"/>
        <w:jc w:val="both"/>
        <w:rPr>
          <w:rFonts w:eastAsiaTheme="minorHAnsi"/>
          <w:sz w:val="28"/>
          <w:szCs w:val="28"/>
          <w:lang w:eastAsia="en-US"/>
        </w:rPr>
      </w:pPr>
      <w:proofErr w:type="spellStart"/>
      <w:r w:rsidRPr="00C23D91">
        <w:rPr>
          <w:rFonts w:eastAsiaTheme="minorHAnsi"/>
          <w:sz w:val="28"/>
          <w:szCs w:val="28"/>
          <w:lang w:eastAsia="en-US"/>
        </w:rPr>
        <w:t>Змз</w:t>
      </w:r>
      <w:proofErr w:type="spellEnd"/>
      <w:r w:rsidRPr="00C23D91">
        <w:rPr>
          <w:rFonts w:eastAsiaTheme="minorHAnsi"/>
          <w:sz w:val="28"/>
          <w:szCs w:val="28"/>
          <w:lang w:eastAsia="en-US"/>
        </w:rPr>
        <w:t xml:space="preserve"> - затраты на материальные запасы, потребляемые в процессе оказания услуги (работы);</w:t>
      </w:r>
    </w:p>
    <w:p w14:paraId="41AEC1D4" w14:textId="77777777" w:rsidR="00C23D91" w:rsidRPr="00C23D91" w:rsidRDefault="00C23D91" w:rsidP="00E85086">
      <w:pPr>
        <w:autoSpaceDE w:val="0"/>
        <w:autoSpaceDN w:val="0"/>
        <w:adjustRightInd w:val="0"/>
        <w:ind w:firstLine="709"/>
        <w:jc w:val="both"/>
        <w:rPr>
          <w:rFonts w:eastAsiaTheme="minorHAnsi"/>
          <w:sz w:val="28"/>
          <w:szCs w:val="28"/>
          <w:lang w:eastAsia="en-US"/>
        </w:rPr>
      </w:pPr>
      <w:r w:rsidRPr="00C23D91">
        <w:rPr>
          <w:rFonts w:eastAsiaTheme="minorHAnsi"/>
          <w:noProof/>
          <w:position w:val="-8"/>
          <w:sz w:val="28"/>
          <w:szCs w:val="28"/>
        </w:rPr>
        <w:drawing>
          <wp:inline distT="0" distB="0" distL="0" distR="0" wp14:anchorId="33BB201D" wp14:editId="2CCBCC75">
            <wp:extent cx="295275" cy="238125"/>
            <wp:effectExtent l="0" t="0" r="9525"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5275" cy="238125"/>
                    </a:xfrm>
                    <a:prstGeom prst="rect">
                      <a:avLst/>
                    </a:prstGeom>
                    <a:noFill/>
                    <a:ln>
                      <a:noFill/>
                    </a:ln>
                  </pic:spPr>
                </pic:pic>
              </a:graphicData>
            </a:graphic>
          </wp:inline>
        </w:drawing>
      </w:r>
      <w:r w:rsidRPr="00C23D91">
        <w:rPr>
          <w:rFonts w:eastAsiaTheme="minorHAnsi"/>
          <w:sz w:val="28"/>
          <w:szCs w:val="28"/>
          <w:lang w:eastAsia="en-US"/>
        </w:rPr>
        <w:t xml:space="preserve"> - материальные запасы определенного вида;</w:t>
      </w:r>
    </w:p>
    <w:p w14:paraId="684EBE1A" w14:textId="77777777" w:rsidR="00C23D91" w:rsidRPr="00C23D91" w:rsidRDefault="00C23D91" w:rsidP="00E85086">
      <w:pPr>
        <w:autoSpaceDE w:val="0"/>
        <w:autoSpaceDN w:val="0"/>
        <w:adjustRightInd w:val="0"/>
        <w:ind w:firstLine="709"/>
        <w:jc w:val="both"/>
        <w:rPr>
          <w:rFonts w:eastAsiaTheme="minorHAnsi"/>
          <w:sz w:val="28"/>
          <w:szCs w:val="28"/>
          <w:lang w:eastAsia="en-US"/>
        </w:rPr>
      </w:pPr>
      <w:proofErr w:type="spellStart"/>
      <w:r w:rsidRPr="00C23D91">
        <w:rPr>
          <w:rFonts w:eastAsiaTheme="minorHAnsi"/>
          <w:sz w:val="28"/>
          <w:szCs w:val="28"/>
          <w:lang w:eastAsia="en-US"/>
        </w:rPr>
        <w:t>Ц</w:t>
      </w:r>
      <w:r w:rsidRPr="00C23D91">
        <w:rPr>
          <w:rFonts w:eastAsiaTheme="minorHAnsi"/>
          <w:sz w:val="28"/>
          <w:szCs w:val="28"/>
          <w:vertAlign w:val="superscript"/>
          <w:lang w:eastAsia="en-US"/>
        </w:rPr>
        <w:t>j</w:t>
      </w:r>
      <w:proofErr w:type="spellEnd"/>
      <w:r w:rsidRPr="00C23D91">
        <w:rPr>
          <w:rFonts w:eastAsiaTheme="minorHAnsi"/>
          <w:sz w:val="28"/>
          <w:szCs w:val="28"/>
          <w:lang w:eastAsia="en-US"/>
        </w:rPr>
        <w:t xml:space="preserve"> - цена приобретаемых материальных запасов.</w:t>
      </w:r>
    </w:p>
    <w:p w14:paraId="2FDFCE5A" w14:textId="77777777" w:rsidR="00C23D91" w:rsidRPr="00C23D91" w:rsidRDefault="00C23D91" w:rsidP="00E85086">
      <w:pPr>
        <w:autoSpaceDE w:val="0"/>
        <w:autoSpaceDN w:val="0"/>
        <w:adjustRightInd w:val="0"/>
        <w:ind w:firstLine="709"/>
        <w:jc w:val="both"/>
        <w:rPr>
          <w:rFonts w:eastAsiaTheme="minorHAnsi"/>
          <w:sz w:val="28"/>
          <w:szCs w:val="28"/>
          <w:lang w:eastAsia="en-US"/>
        </w:rPr>
      </w:pPr>
      <w:r w:rsidRPr="00C23D91">
        <w:rPr>
          <w:rFonts w:eastAsiaTheme="minorHAnsi"/>
          <w:sz w:val="28"/>
          <w:szCs w:val="28"/>
          <w:lang w:eastAsia="en-US"/>
        </w:rPr>
        <w:t xml:space="preserve">Расчет затрат на материальные запасы, непосредственно потребляемые в процессе оказания услуги (работы), проводится по </w:t>
      </w:r>
      <w:hyperlink w:anchor="Par154" w:history="1">
        <w:r w:rsidRPr="00C23D91">
          <w:rPr>
            <w:rFonts w:eastAsiaTheme="minorHAnsi"/>
            <w:sz w:val="28"/>
            <w:szCs w:val="28"/>
            <w:lang w:eastAsia="en-US"/>
          </w:rPr>
          <w:t>форме</w:t>
        </w:r>
      </w:hyperlink>
      <w:r w:rsidRPr="00C23D91">
        <w:rPr>
          <w:rFonts w:eastAsiaTheme="minorHAnsi"/>
          <w:sz w:val="28"/>
          <w:szCs w:val="28"/>
          <w:lang w:eastAsia="en-US"/>
        </w:rPr>
        <w:t xml:space="preserve"> согласно Таблице 2.</w:t>
      </w:r>
    </w:p>
    <w:p w14:paraId="37FC238B" w14:textId="77777777" w:rsidR="00C23D91" w:rsidRPr="00C23D91" w:rsidRDefault="00C23D91" w:rsidP="00C23D91">
      <w:pPr>
        <w:autoSpaceDE w:val="0"/>
        <w:autoSpaceDN w:val="0"/>
        <w:adjustRightInd w:val="0"/>
        <w:jc w:val="right"/>
        <w:rPr>
          <w:rFonts w:eastAsiaTheme="minorHAnsi"/>
          <w:sz w:val="28"/>
          <w:szCs w:val="28"/>
          <w:lang w:eastAsia="en-US"/>
        </w:rPr>
      </w:pPr>
    </w:p>
    <w:p w14:paraId="5EEC64F5" w14:textId="77777777" w:rsidR="00C23D91" w:rsidRPr="00E85086" w:rsidRDefault="00C23D91" w:rsidP="00C23D91">
      <w:pPr>
        <w:autoSpaceDE w:val="0"/>
        <w:autoSpaceDN w:val="0"/>
        <w:adjustRightInd w:val="0"/>
        <w:jc w:val="right"/>
        <w:outlineLvl w:val="2"/>
        <w:rPr>
          <w:rFonts w:eastAsiaTheme="minorHAnsi"/>
          <w:sz w:val="28"/>
          <w:szCs w:val="28"/>
          <w:lang w:eastAsia="en-US"/>
        </w:rPr>
      </w:pPr>
      <w:r w:rsidRPr="00E85086">
        <w:rPr>
          <w:rFonts w:eastAsiaTheme="minorHAnsi"/>
          <w:sz w:val="28"/>
          <w:szCs w:val="28"/>
          <w:lang w:eastAsia="en-US"/>
        </w:rPr>
        <w:t>Таблица 2</w:t>
      </w:r>
    </w:p>
    <w:p w14:paraId="2DEA0690" w14:textId="77777777" w:rsidR="00C23D91" w:rsidRPr="00C23D91" w:rsidRDefault="00C23D91" w:rsidP="00C23D91">
      <w:pPr>
        <w:autoSpaceDE w:val="0"/>
        <w:autoSpaceDN w:val="0"/>
        <w:adjustRightInd w:val="0"/>
        <w:jc w:val="center"/>
        <w:rPr>
          <w:rFonts w:eastAsiaTheme="minorHAnsi"/>
          <w:sz w:val="26"/>
          <w:szCs w:val="26"/>
          <w:lang w:eastAsia="en-US"/>
        </w:rPr>
      </w:pPr>
      <w:bookmarkStart w:id="2" w:name="Par154"/>
      <w:bookmarkEnd w:id="2"/>
      <w:r w:rsidRPr="00C23D91">
        <w:rPr>
          <w:rFonts w:eastAsiaTheme="minorHAnsi"/>
          <w:sz w:val="26"/>
          <w:szCs w:val="26"/>
          <w:lang w:eastAsia="en-US"/>
        </w:rPr>
        <w:t>Расчет</w:t>
      </w:r>
    </w:p>
    <w:p w14:paraId="060A89F3" w14:textId="77777777" w:rsidR="00C23D91" w:rsidRPr="00C23D91" w:rsidRDefault="00C23D91" w:rsidP="00C23D91">
      <w:pPr>
        <w:autoSpaceDE w:val="0"/>
        <w:autoSpaceDN w:val="0"/>
        <w:adjustRightInd w:val="0"/>
        <w:jc w:val="center"/>
        <w:rPr>
          <w:rFonts w:eastAsiaTheme="minorHAnsi"/>
          <w:sz w:val="26"/>
          <w:szCs w:val="26"/>
          <w:lang w:eastAsia="en-US"/>
        </w:rPr>
      </w:pPr>
      <w:r w:rsidRPr="00C23D91">
        <w:rPr>
          <w:rFonts w:eastAsiaTheme="minorHAnsi"/>
          <w:sz w:val="26"/>
          <w:szCs w:val="26"/>
          <w:lang w:eastAsia="en-US"/>
        </w:rPr>
        <w:t>затрат на материальные запасы</w:t>
      </w:r>
    </w:p>
    <w:p w14:paraId="5D5AD544" w14:textId="77777777" w:rsidR="00C23D91" w:rsidRPr="00C23D91" w:rsidRDefault="00C23D91" w:rsidP="00C23D91">
      <w:pPr>
        <w:autoSpaceDE w:val="0"/>
        <w:autoSpaceDN w:val="0"/>
        <w:adjustRightInd w:val="0"/>
        <w:jc w:val="center"/>
        <w:rPr>
          <w:rFonts w:eastAsiaTheme="minorHAnsi"/>
          <w:sz w:val="26"/>
          <w:szCs w:val="26"/>
          <w:lang w:eastAsia="en-US"/>
        </w:rPr>
      </w:pPr>
      <w:r w:rsidRPr="00C23D91">
        <w:rPr>
          <w:rFonts w:eastAsiaTheme="minorHAnsi"/>
          <w:sz w:val="26"/>
          <w:szCs w:val="26"/>
          <w:lang w:eastAsia="en-US"/>
        </w:rPr>
        <w:t>___________________________________</w:t>
      </w:r>
    </w:p>
    <w:p w14:paraId="00B46F11" w14:textId="77777777" w:rsidR="00C23D91" w:rsidRPr="00C23D91" w:rsidRDefault="00C23D91" w:rsidP="00C23D91">
      <w:pPr>
        <w:autoSpaceDE w:val="0"/>
        <w:autoSpaceDN w:val="0"/>
        <w:adjustRightInd w:val="0"/>
        <w:jc w:val="center"/>
        <w:rPr>
          <w:rFonts w:eastAsiaTheme="minorHAnsi"/>
          <w:sz w:val="26"/>
          <w:szCs w:val="26"/>
          <w:lang w:eastAsia="en-US"/>
        </w:rPr>
      </w:pPr>
      <w:r w:rsidRPr="00C23D91">
        <w:rPr>
          <w:rFonts w:eastAsiaTheme="minorHAnsi"/>
          <w:sz w:val="26"/>
          <w:szCs w:val="26"/>
          <w:lang w:eastAsia="en-US"/>
        </w:rPr>
        <w:t>(наименование услуги (работы))</w:t>
      </w:r>
    </w:p>
    <w:p w14:paraId="25159F17" w14:textId="77777777" w:rsidR="00C23D91" w:rsidRPr="00C23D91" w:rsidRDefault="00C23D91" w:rsidP="00C23D91">
      <w:pPr>
        <w:autoSpaceDE w:val="0"/>
        <w:autoSpaceDN w:val="0"/>
        <w:adjustRightInd w:val="0"/>
        <w:jc w:val="both"/>
        <w:rPr>
          <w:rFonts w:eastAsiaTheme="minorHAnsi"/>
          <w:sz w:val="26"/>
          <w:szCs w:val="26"/>
          <w:lang w:eastAsia="en-US"/>
        </w:rPr>
      </w:pPr>
    </w:p>
    <w:tbl>
      <w:tblPr>
        <w:tblW w:w="9236" w:type="dxa"/>
        <w:tblLayout w:type="fixed"/>
        <w:tblCellMar>
          <w:top w:w="102" w:type="dxa"/>
          <w:left w:w="62" w:type="dxa"/>
          <w:bottom w:w="102" w:type="dxa"/>
          <w:right w:w="62" w:type="dxa"/>
        </w:tblCellMar>
        <w:tblLook w:val="0000" w:firstRow="0" w:lastRow="0" w:firstColumn="0" w:lastColumn="0" w:noHBand="0" w:noVBand="0"/>
      </w:tblPr>
      <w:tblGrid>
        <w:gridCol w:w="1838"/>
        <w:gridCol w:w="1843"/>
        <w:gridCol w:w="1417"/>
        <w:gridCol w:w="1757"/>
        <w:gridCol w:w="2381"/>
      </w:tblGrid>
      <w:tr w:rsidR="00C23D91" w:rsidRPr="00C23D91" w14:paraId="3842692B" w14:textId="77777777" w:rsidTr="00E85086">
        <w:tc>
          <w:tcPr>
            <w:tcW w:w="1838" w:type="dxa"/>
            <w:tcBorders>
              <w:top w:val="single" w:sz="4" w:space="0" w:color="auto"/>
              <w:left w:val="single" w:sz="4" w:space="0" w:color="auto"/>
              <w:bottom w:val="single" w:sz="4" w:space="0" w:color="auto"/>
              <w:right w:val="single" w:sz="4" w:space="0" w:color="auto"/>
            </w:tcBorders>
          </w:tcPr>
          <w:p w14:paraId="49850CDF" w14:textId="77777777" w:rsidR="00C23D91" w:rsidRPr="00C23D91" w:rsidRDefault="00C23D91" w:rsidP="00C23D91">
            <w:pPr>
              <w:autoSpaceDE w:val="0"/>
              <w:autoSpaceDN w:val="0"/>
              <w:adjustRightInd w:val="0"/>
              <w:jc w:val="center"/>
              <w:rPr>
                <w:rFonts w:eastAsiaTheme="minorHAnsi"/>
                <w:sz w:val="26"/>
                <w:szCs w:val="26"/>
                <w:lang w:eastAsia="en-US"/>
              </w:rPr>
            </w:pPr>
            <w:r w:rsidRPr="00C23D91">
              <w:rPr>
                <w:rFonts w:eastAsiaTheme="minorHAnsi"/>
                <w:sz w:val="26"/>
                <w:szCs w:val="26"/>
                <w:lang w:eastAsia="en-US"/>
              </w:rPr>
              <w:t>Наименование материальных запасов</w:t>
            </w:r>
          </w:p>
        </w:tc>
        <w:tc>
          <w:tcPr>
            <w:tcW w:w="1843" w:type="dxa"/>
            <w:tcBorders>
              <w:top w:val="single" w:sz="4" w:space="0" w:color="auto"/>
              <w:left w:val="single" w:sz="4" w:space="0" w:color="auto"/>
              <w:bottom w:val="single" w:sz="4" w:space="0" w:color="auto"/>
              <w:right w:val="single" w:sz="4" w:space="0" w:color="auto"/>
            </w:tcBorders>
          </w:tcPr>
          <w:p w14:paraId="104BB25A" w14:textId="77777777" w:rsidR="00C23D91" w:rsidRPr="00C23D91" w:rsidRDefault="00C23D91" w:rsidP="00C23D91">
            <w:pPr>
              <w:autoSpaceDE w:val="0"/>
              <w:autoSpaceDN w:val="0"/>
              <w:adjustRightInd w:val="0"/>
              <w:jc w:val="center"/>
              <w:rPr>
                <w:rFonts w:eastAsiaTheme="minorHAnsi"/>
                <w:sz w:val="26"/>
                <w:szCs w:val="26"/>
                <w:lang w:eastAsia="en-US"/>
              </w:rPr>
            </w:pPr>
            <w:r w:rsidRPr="00C23D91">
              <w:rPr>
                <w:rFonts w:eastAsiaTheme="minorHAnsi"/>
                <w:sz w:val="26"/>
                <w:szCs w:val="26"/>
                <w:lang w:eastAsia="en-US"/>
              </w:rPr>
              <w:t>Единица измерения</w:t>
            </w:r>
          </w:p>
        </w:tc>
        <w:tc>
          <w:tcPr>
            <w:tcW w:w="1417" w:type="dxa"/>
            <w:tcBorders>
              <w:top w:val="single" w:sz="4" w:space="0" w:color="auto"/>
              <w:left w:val="single" w:sz="4" w:space="0" w:color="auto"/>
              <w:bottom w:val="single" w:sz="4" w:space="0" w:color="auto"/>
              <w:right w:val="single" w:sz="4" w:space="0" w:color="auto"/>
            </w:tcBorders>
          </w:tcPr>
          <w:p w14:paraId="4305CEB5" w14:textId="77777777" w:rsidR="00C23D91" w:rsidRPr="00C23D91" w:rsidRDefault="00C23D91" w:rsidP="00C23D91">
            <w:pPr>
              <w:autoSpaceDE w:val="0"/>
              <w:autoSpaceDN w:val="0"/>
              <w:adjustRightInd w:val="0"/>
              <w:jc w:val="center"/>
              <w:rPr>
                <w:rFonts w:eastAsiaTheme="minorHAnsi"/>
                <w:sz w:val="26"/>
                <w:szCs w:val="26"/>
                <w:lang w:eastAsia="en-US"/>
              </w:rPr>
            </w:pPr>
            <w:r w:rsidRPr="00C23D91">
              <w:rPr>
                <w:rFonts w:eastAsiaTheme="minorHAnsi"/>
                <w:sz w:val="26"/>
                <w:szCs w:val="26"/>
                <w:lang w:eastAsia="en-US"/>
              </w:rPr>
              <w:t>Расход (в ед. измерения)</w:t>
            </w:r>
          </w:p>
        </w:tc>
        <w:tc>
          <w:tcPr>
            <w:tcW w:w="1757" w:type="dxa"/>
            <w:tcBorders>
              <w:top w:val="single" w:sz="4" w:space="0" w:color="auto"/>
              <w:left w:val="single" w:sz="4" w:space="0" w:color="auto"/>
              <w:bottom w:val="single" w:sz="4" w:space="0" w:color="auto"/>
              <w:right w:val="single" w:sz="4" w:space="0" w:color="auto"/>
            </w:tcBorders>
          </w:tcPr>
          <w:p w14:paraId="50D7CF71" w14:textId="77777777" w:rsidR="00C23D91" w:rsidRPr="00C23D91" w:rsidRDefault="00C23D91" w:rsidP="00C23D91">
            <w:pPr>
              <w:autoSpaceDE w:val="0"/>
              <w:autoSpaceDN w:val="0"/>
              <w:adjustRightInd w:val="0"/>
              <w:jc w:val="center"/>
              <w:rPr>
                <w:rFonts w:eastAsiaTheme="minorHAnsi"/>
                <w:sz w:val="26"/>
                <w:szCs w:val="26"/>
                <w:lang w:eastAsia="en-US"/>
              </w:rPr>
            </w:pPr>
            <w:r w:rsidRPr="00C23D91">
              <w:rPr>
                <w:rFonts w:eastAsiaTheme="minorHAnsi"/>
                <w:sz w:val="26"/>
                <w:szCs w:val="26"/>
                <w:lang w:eastAsia="en-US"/>
              </w:rPr>
              <w:t>Цена за единицу</w:t>
            </w:r>
          </w:p>
        </w:tc>
        <w:tc>
          <w:tcPr>
            <w:tcW w:w="2381" w:type="dxa"/>
            <w:tcBorders>
              <w:top w:val="single" w:sz="4" w:space="0" w:color="auto"/>
              <w:left w:val="single" w:sz="4" w:space="0" w:color="auto"/>
              <w:bottom w:val="single" w:sz="4" w:space="0" w:color="auto"/>
              <w:right w:val="single" w:sz="4" w:space="0" w:color="auto"/>
            </w:tcBorders>
          </w:tcPr>
          <w:p w14:paraId="023E0C27" w14:textId="77777777" w:rsidR="00C23D91" w:rsidRPr="00C23D91" w:rsidRDefault="00C23D91" w:rsidP="00C23D91">
            <w:pPr>
              <w:autoSpaceDE w:val="0"/>
              <w:autoSpaceDN w:val="0"/>
              <w:adjustRightInd w:val="0"/>
              <w:jc w:val="center"/>
              <w:rPr>
                <w:rFonts w:eastAsiaTheme="minorHAnsi"/>
                <w:sz w:val="26"/>
                <w:szCs w:val="26"/>
                <w:lang w:eastAsia="en-US"/>
              </w:rPr>
            </w:pPr>
            <w:r w:rsidRPr="00C23D91">
              <w:rPr>
                <w:rFonts w:eastAsiaTheme="minorHAnsi"/>
                <w:sz w:val="26"/>
                <w:szCs w:val="26"/>
                <w:lang w:eastAsia="en-US"/>
              </w:rPr>
              <w:t>Всего затрат материальных запасов</w:t>
            </w:r>
          </w:p>
          <w:p w14:paraId="2164EF70" w14:textId="77777777" w:rsidR="00C23D91" w:rsidRPr="00C23D91" w:rsidRDefault="00C23D91" w:rsidP="00C23D91">
            <w:pPr>
              <w:autoSpaceDE w:val="0"/>
              <w:autoSpaceDN w:val="0"/>
              <w:adjustRightInd w:val="0"/>
              <w:jc w:val="center"/>
              <w:rPr>
                <w:rFonts w:eastAsiaTheme="minorHAnsi"/>
                <w:sz w:val="26"/>
                <w:szCs w:val="26"/>
                <w:lang w:eastAsia="en-US"/>
              </w:rPr>
            </w:pPr>
            <w:r w:rsidRPr="00C23D91">
              <w:rPr>
                <w:rFonts w:eastAsiaTheme="minorHAnsi"/>
                <w:sz w:val="26"/>
                <w:szCs w:val="26"/>
                <w:lang w:eastAsia="en-US"/>
              </w:rPr>
              <w:t>(5) = (3) x (4)</w:t>
            </w:r>
          </w:p>
        </w:tc>
      </w:tr>
      <w:tr w:rsidR="00C23D91" w:rsidRPr="00C23D91" w14:paraId="4B339538" w14:textId="77777777" w:rsidTr="00E85086">
        <w:tc>
          <w:tcPr>
            <w:tcW w:w="1838" w:type="dxa"/>
            <w:tcBorders>
              <w:top w:val="single" w:sz="4" w:space="0" w:color="auto"/>
              <w:left w:val="single" w:sz="4" w:space="0" w:color="auto"/>
              <w:bottom w:val="single" w:sz="4" w:space="0" w:color="auto"/>
              <w:right w:val="single" w:sz="4" w:space="0" w:color="auto"/>
            </w:tcBorders>
          </w:tcPr>
          <w:p w14:paraId="66C95A0E" w14:textId="77777777" w:rsidR="00C23D91" w:rsidRPr="00C23D91" w:rsidRDefault="00C23D91" w:rsidP="00C23D91">
            <w:pPr>
              <w:autoSpaceDE w:val="0"/>
              <w:autoSpaceDN w:val="0"/>
              <w:adjustRightInd w:val="0"/>
              <w:jc w:val="center"/>
              <w:rPr>
                <w:rFonts w:eastAsiaTheme="minorHAnsi"/>
                <w:sz w:val="26"/>
                <w:szCs w:val="26"/>
                <w:lang w:eastAsia="en-US"/>
              </w:rPr>
            </w:pPr>
            <w:r w:rsidRPr="00C23D91">
              <w:rPr>
                <w:rFonts w:eastAsiaTheme="minorHAnsi"/>
                <w:sz w:val="26"/>
                <w:szCs w:val="26"/>
                <w:lang w:eastAsia="en-US"/>
              </w:rPr>
              <w:t>1</w:t>
            </w:r>
          </w:p>
        </w:tc>
        <w:tc>
          <w:tcPr>
            <w:tcW w:w="1843" w:type="dxa"/>
            <w:tcBorders>
              <w:top w:val="single" w:sz="4" w:space="0" w:color="auto"/>
              <w:left w:val="single" w:sz="4" w:space="0" w:color="auto"/>
              <w:bottom w:val="single" w:sz="4" w:space="0" w:color="auto"/>
              <w:right w:val="single" w:sz="4" w:space="0" w:color="auto"/>
            </w:tcBorders>
          </w:tcPr>
          <w:p w14:paraId="5590B735" w14:textId="77777777" w:rsidR="00C23D91" w:rsidRPr="00C23D91" w:rsidRDefault="00C23D91" w:rsidP="00C23D91">
            <w:pPr>
              <w:autoSpaceDE w:val="0"/>
              <w:autoSpaceDN w:val="0"/>
              <w:adjustRightInd w:val="0"/>
              <w:jc w:val="center"/>
              <w:rPr>
                <w:rFonts w:eastAsiaTheme="minorHAnsi"/>
                <w:sz w:val="26"/>
                <w:szCs w:val="26"/>
                <w:lang w:eastAsia="en-US"/>
              </w:rPr>
            </w:pPr>
            <w:r w:rsidRPr="00C23D91">
              <w:rPr>
                <w:rFonts w:eastAsiaTheme="minorHAnsi"/>
                <w:sz w:val="26"/>
                <w:szCs w:val="26"/>
                <w:lang w:eastAsia="en-US"/>
              </w:rPr>
              <w:t>2</w:t>
            </w:r>
          </w:p>
        </w:tc>
        <w:tc>
          <w:tcPr>
            <w:tcW w:w="1417" w:type="dxa"/>
            <w:tcBorders>
              <w:top w:val="single" w:sz="4" w:space="0" w:color="auto"/>
              <w:left w:val="single" w:sz="4" w:space="0" w:color="auto"/>
              <w:bottom w:val="single" w:sz="4" w:space="0" w:color="auto"/>
              <w:right w:val="single" w:sz="4" w:space="0" w:color="auto"/>
            </w:tcBorders>
          </w:tcPr>
          <w:p w14:paraId="2BD14A37" w14:textId="77777777" w:rsidR="00C23D91" w:rsidRPr="00C23D91" w:rsidRDefault="00C23D91" w:rsidP="00C23D91">
            <w:pPr>
              <w:autoSpaceDE w:val="0"/>
              <w:autoSpaceDN w:val="0"/>
              <w:adjustRightInd w:val="0"/>
              <w:jc w:val="center"/>
              <w:rPr>
                <w:rFonts w:eastAsiaTheme="minorHAnsi"/>
                <w:sz w:val="26"/>
                <w:szCs w:val="26"/>
                <w:lang w:eastAsia="en-US"/>
              </w:rPr>
            </w:pPr>
            <w:r w:rsidRPr="00C23D91">
              <w:rPr>
                <w:rFonts w:eastAsiaTheme="minorHAnsi"/>
                <w:sz w:val="26"/>
                <w:szCs w:val="26"/>
                <w:lang w:eastAsia="en-US"/>
              </w:rPr>
              <w:t>3</w:t>
            </w:r>
          </w:p>
        </w:tc>
        <w:tc>
          <w:tcPr>
            <w:tcW w:w="1757" w:type="dxa"/>
            <w:tcBorders>
              <w:top w:val="single" w:sz="4" w:space="0" w:color="auto"/>
              <w:left w:val="single" w:sz="4" w:space="0" w:color="auto"/>
              <w:bottom w:val="single" w:sz="4" w:space="0" w:color="auto"/>
              <w:right w:val="single" w:sz="4" w:space="0" w:color="auto"/>
            </w:tcBorders>
          </w:tcPr>
          <w:p w14:paraId="1718F148" w14:textId="77777777" w:rsidR="00C23D91" w:rsidRPr="00C23D91" w:rsidRDefault="00C23D91" w:rsidP="00C23D91">
            <w:pPr>
              <w:autoSpaceDE w:val="0"/>
              <w:autoSpaceDN w:val="0"/>
              <w:adjustRightInd w:val="0"/>
              <w:jc w:val="center"/>
              <w:rPr>
                <w:rFonts w:eastAsiaTheme="minorHAnsi"/>
                <w:sz w:val="26"/>
                <w:szCs w:val="26"/>
                <w:lang w:eastAsia="en-US"/>
              </w:rPr>
            </w:pPr>
            <w:r w:rsidRPr="00C23D91">
              <w:rPr>
                <w:rFonts w:eastAsiaTheme="minorHAnsi"/>
                <w:sz w:val="26"/>
                <w:szCs w:val="26"/>
                <w:lang w:eastAsia="en-US"/>
              </w:rPr>
              <w:t>4</w:t>
            </w:r>
          </w:p>
        </w:tc>
        <w:tc>
          <w:tcPr>
            <w:tcW w:w="2381" w:type="dxa"/>
            <w:tcBorders>
              <w:top w:val="single" w:sz="4" w:space="0" w:color="auto"/>
              <w:left w:val="single" w:sz="4" w:space="0" w:color="auto"/>
              <w:bottom w:val="single" w:sz="4" w:space="0" w:color="auto"/>
              <w:right w:val="single" w:sz="4" w:space="0" w:color="auto"/>
            </w:tcBorders>
          </w:tcPr>
          <w:p w14:paraId="32ED0DB5" w14:textId="77777777" w:rsidR="00C23D91" w:rsidRPr="00C23D91" w:rsidRDefault="00C23D91" w:rsidP="00C23D91">
            <w:pPr>
              <w:autoSpaceDE w:val="0"/>
              <w:autoSpaceDN w:val="0"/>
              <w:adjustRightInd w:val="0"/>
              <w:jc w:val="center"/>
              <w:rPr>
                <w:rFonts w:eastAsiaTheme="minorHAnsi"/>
                <w:sz w:val="26"/>
                <w:szCs w:val="26"/>
                <w:lang w:eastAsia="en-US"/>
              </w:rPr>
            </w:pPr>
            <w:r w:rsidRPr="00C23D91">
              <w:rPr>
                <w:rFonts w:eastAsiaTheme="minorHAnsi"/>
                <w:sz w:val="26"/>
                <w:szCs w:val="26"/>
                <w:lang w:eastAsia="en-US"/>
              </w:rPr>
              <w:t>5</w:t>
            </w:r>
          </w:p>
        </w:tc>
      </w:tr>
      <w:tr w:rsidR="00C23D91" w:rsidRPr="00C23D91" w14:paraId="762F9C69" w14:textId="77777777" w:rsidTr="00E85086">
        <w:tc>
          <w:tcPr>
            <w:tcW w:w="1838" w:type="dxa"/>
            <w:tcBorders>
              <w:top w:val="single" w:sz="4" w:space="0" w:color="auto"/>
              <w:left w:val="single" w:sz="4" w:space="0" w:color="auto"/>
              <w:bottom w:val="single" w:sz="4" w:space="0" w:color="auto"/>
              <w:right w:val="single" w:sz="4" w:space="0" w:color="auto"/>
            </w:tcBorders>
          </w:tcPr>
          <w:p w14:paraId="14F07597" w14:textId="77777777" w:rsidR="00C23D91" w:rsidRPr="00C23D91" w:rsidRDefault="00C23D91" w:rsidP="00C23D91">
            <w:pPr>
              <w:autoSpaceDE w:val="0"/>
              <w:autoSpaceDN w:val="0"/>
              <w:adjustRightInd w:val="0"/>
              <w:rPr>
                <w:rFonts w:eastAsiaTheme="minorHAnsi"/>
                <w:sz w:val="26"/>
                <w:szCs w:val="26"/>
                <w:lang w:eastAsia="en-US"/>
              </w:rPr>
            </w:pPr>
            <w:r w:rsidRPr="00C23D91">
              <w:rPr>
                <w:rFonts w:eastAsiaTheme="minorHAnsi"/>
                <w:sz w:val="26"/>
                <w:szCs w:val="26"/>
                <w:lang w:eastAsia="en-US"/>
              </w:rPr>
              <w:t>1.</w:t>
            </w:r>
          </w:p>
        </w:tc>
        <w:tc>
          <w:tcPr>
            <w:tcW w:w="1843" w:type="dxa"/>
            <w:tcBorders>
              <w:top w:val="single" w:sz="4" w:space="0" w:color="auto"/>
              <w:left w:val="single" w:sz="4" w:space="0" w:color="auto"/>
              <w:bottom w:val="single" w:sz="4" w:space="0" w:color="auto"/>
              <w:right w:val="single" w:sz="4" w:space="0" w:color="auto"/>
            </w:tcBorders>
          </w:tcPr>
          <w:p w14:paraId="67DBD913" w14:textId="77777777" w:rsidR="00C23D91" w:rsidRPr="00C23D91" w:rsidRDefault="00C23D91" w:rsidP="00C23D91">
            <w:pPr>
              <w:autoSpaceDE w:val="0"/>
              <w:autoSpaceDN w:val="0"/>
              <w:adjustRightInd w:val="0"/>
              <w:jc w:val="center"/>
              <w:rPr>
                <w:rFonts w:eastAsiaTheme="minorHAnsi"/>
                <w:sz w:val="26"/>
                <w:szCs w:val="26"/>
                <w:lang w:eastAsia="en-US"/>
              </w:rPr>
            </w:pPr>
          </w:p>
        </w:tc>
        <w:tc>
          <w:tcPr>
            <w:tcW w:w="1417" w:type="dxa"/>
            <w:tcBorders>
              <w:top w:val="single" w:sz="4" w:space="0" w:color="auto"/>
              <w:left w:val="single" w:sz="4" w:space="0" w:color="auto"/>
              <w:bottom w:val="single" w:sz="4" w:space="0" w:color="auto"/>
              <w:right w:val="single" w:sz="4" w:space="0" w:color="auto"/>
            </w:tcBorders>
          </w:tcPr>
          <w:p w14:paraId="7823A915" w14:textId="77777777" w:rsidR="00C23D91" w:rsidRPr="00C23D91" w:rsidRDefault="00C23D91" w:rsidP="00C23D91">
            <w:pPr>
              <w:autoSpaceDE w:val="0"/>
              <w:autoSpaceDN w:val="0"/>
              <w:adjustRightInd w:val="0"/>
              <w:jc w:val="center"/>
              <w:rPr>
                <w:rFonts w:eastAsiaTheme="minorHAnsi"/>
                <w:sz w:val="26"/>
                <w:szCs w:val="26"/>
                <w:lang w:eastAsia="en-US"/>
              </w:rPr>
            </w:pPr>
          </w:p>
        </w:tc>
        <w:tc>
          <w:tcPr>
            <w:tcW w:w="1757" w:type="dxa"/>
            <w:tcBorders>
              <w:top w:val="single" w:sz="4" w:space="0" w:color="auto"/>
              <w:left w:val="single" w:sz="4" w:space="0" w:color="auto"/>
              <w:bottom w:val="single" w:sz="4" w:space="0" w:color="auto"/>
              <w:right w:val="single" w:sz="4" w:space="0" w:color="auto"/>
            </w:tcBorders>
          </w:tcPr>
          <w:p w14:paraId="0B1A7C26" w14:textId="77777777" w:rsidR="00C23D91" w:rsidRPr="00C23D91" w:rsidRDefault="00C23D91" w:rsidP="00C23D91">
            <w:pPr>
              <w:autoSpaceDE w:val="0"/>
              <w:autoSpaceDN w:val="0"/>
              <w:adjustRightInd w:val="0"/>
              <w:jc w:val="center"/>
              <w:rPr>
                <w:rFonts w:eastAsiaTheme="minorHAnsi"/>
                <w:sz w:val="26"/>
                <w:szCs w:val="26"/>
                <w:lang w:eastAsia="en-US"/>
              </w:rPr>
            </w:pPr>
          </w:p>
        </w:tc>
        <w:tc>
          <w:tcPr>
            <w:tcW w:w="2381" w:type="dxa"/>
            <w:tcBorders>
              <w:top w:val="single" w:sz="4" w:space="0" w:color="auto"/>
              <w:left w:val="single" w:sz="4" w:space="0" w:color="auto"/>
              <w:bottom w:val="single" w:sz="4" w:space="0" w:color="auto"/>
              <w:right w:val="single" w:sz="4" w:space="0" w:color="auto"/>
            </w:tcBorders>
          </w:tcPr>
          <w:p w14:paraId="1219787A" w14:textId="77777777" w:rsidR="00C23D91" w:rsidRPr="00C23D91" w:rsidRDefault="00C23D91" w:rsidP="00C23D91">
            <w:pPr>
              <w:autoSpaceDE w:val="0"/>
              <w:autoSpaceDN w:val="0"/>
              <w:adjustRightInd w:val="0"/>
              <w:jc w:val="center"/>
              <w:rPr>
                <w:rFonts w:eastAsiaTheme="minorHAnsi"/>
                <w:sz w:val="26"/>
                <w:szCs w:val="26"/>
                <w:lang w:eastAsia="en-US"/>
              </w:rPr>
            </w:pPr>
          </w:p>
        </w:tc>
      </w:tr>
      <w:tr w:rsidR="00C23D91" w:rsidRPr="00C23D91" w14:paraId="087D604D" w14:textId="77777777" w:rsidTr="00E85086">
        <w:tc>
          <w:tcPr>
            <w:tcW w:w="1838" w:type="dxa"/>
            <w:tcBorders>
              <w:top w:val="single" w:sz="4" w:space="0" w:color="auto"/>
              <w:left w:val="single" w:sz="4" w:space="0" w:color="auto"/>
              <w:bottom w:val="single" w:sz="4" w:space="0" w:color="auto"/>
              <w:right w:val="single" w:sz="4" w:space="0" w:color="auto"/>
            </w:tcBorders>
          </w:tcPr>
          <w:p w14:paraId="1B905BE9" w14:textId="77777777" w:rsidR="00C23D91" w:rsidRPr="00C23D91" w:rsidRDefault="00C23D91" w:rsidP="00C23D91">
            <w:pPr>
              <w:autoSpaceDE w:val="0"/>
              <w:autoSpaceDN w:val="0"/>
              <w:adjustRightInd w:val="0"/>
              <w:jc w:val="center"/>
              <w:rPr>
                <w:rFonts w:eastAsiaTheme="minorHAnsi"/>
                <w:sz w:val="26"/>
                <w:szCs w:val="26"/>
                <w:lang w:eastAsia="en-US"/>
              </w:rPr>
            </w:pPr>
          </w:p>
        </w:tc>
        <w:tc>
          <w:tcPr>
            <w:tcW w:w="1843" w:type="dxa"/>
            <w:tcBorders>
              <w:top w:val="single" w:sz="4" w:space="0" w:color="auto"/>
              <w:left w:val="single" w:sz="4" w:space="0" w:color="auto"/>
              <w:bottom w:val="single" w:sz="4" w:space="0" w:color="auto"/>
              <w:right w:val="single" w:sz="4" w:space="0" w:color="auto"/>
            </w:tcBorders>
          </w:tcPr>
          <w:p w14:paraId="0C22C58D" w14:textId="77777777" w:rsidR="00C23D91" w:rsidRPr="00C23D91" w:rsidRDefault="00C23D91" w:rsidP="00C23D91">
            <w:pPr>
              <w:autoSpaceDE w:val="0"/>
              <w:autoSpaceDN w:val="0"/>
              <w:adjustRightInd w:val="0"/>
              <w:jc w:val="center"/>
              <w:rPr>
                <w:rFonts w:eastAsiaTheme="minorHAnsi"/>
                <w:sz w:val="26"/>
                <w:szCs w:val="26"/>
                <w:lang w:eastAsia="en-US"/>
              </w:rPr>
            </w:pPr>
          </w:p>
        </w:tc>
        <w:tc>
          <w:tcPr>
            <w:tcW w:w="1417" w:type="dxa"/>
            <w:tcBorders>
              <w:top w:val="single" w:sz="4" w:space="0" w:color="auto"/>
              <w:left w:val="single" w:sz="4" w:space="0" w:color="auto"/>
              <w:bottom w:val="single" w:sz="4" w:space="0" w:color="auto"/>
              <w:right w:val="single" w:sz="4" w:space="0" w:color="auto"/>
            </w:tcBorders>
          </w:tcPr>
          <w:p w14:paraId="2D0165C6" w14:textId="77777777" w:rsidR="00C23D91" w:rsidRPr="00C23D91" w:rsidRDefault="00C23D91" w:rsidP="00C23D91">
            <w:pPr>
              <w:autoSpaceDE w:val="0"/>
              <w:autoSpaceDN w:val="0"/>
              <w:adjustRightInd w:val="0"/>
              <w:jc w:val="center"/>
              <w:rPr>
                <w:rFonts w:eastAsiaTheme="minorHAnsi"/>
                <w:sz w:val="26"/>
                <w:szCs w:val="26"/>
                <w:lang w:eastAsia="en-US"/>
              </w:rPr>
            </w:pPr>
          </w:p>
        </w:tc>
        <w:tc>
          <w:tcPr>
            <w:tcW w:w="1757" w:type="dxa"/>
            <w:tcBorders>
              <w:top w:val="single" w:sz="4" w:space="0" w:color="auto"/>
              <w:left w:val="single" w:sz="4" w:space="0" w:color="auto"/>
              <w:bottom w:val="single" w:sz="4" w:space="0" w:color="auto"/>
              <w:right w:val="single" w:sz="4" w:space="0" w:color="auto"/>
            </w:tcBorders>
          </w:tcPr>
          <w:p w14:paraId="29AA3592" w14:textId="77777777" w:rsidR="00C23D91" w:rsidRPr="00C23D91" w:rsidRDefault="00C23D91" w:rsidP="00C23D91">
            <w:pPr>
              <w:autoSpaceDE w:val="0"/>
              <w:autoSpaceDN w:val="0"/>
              <w:adjustRightInd w:val="0"/>
              <w:jc w:val="center"/>
              <w:rPr>
                <w:rFonts w:eastAsiaTheme="minorHAnsi"/>
                <w:sz w:val="26"/>
                <w:szCs w:val="26"/>
                <w:lang w:eastAsia="en-US"/>
              </w:rPr>
            </w:pPr>
          </w:p>
        </w:tc>
        <w:tc>
          <w:tcPr>
            <w:tcW w:w="2381" w:type="dxa"/>
            <w:tcBorders>
              <w:top w:val="single" w:sz="4" w:space="0" w:color="auto"/>
              <w:left w:val="single" w:sz="4" w:space="0" w:color="auto"/>
              <w:bottom w:val="single" w:sz="4" w:space="0" w:color="auto"/>
              <w:right w:val="single" w:sz="4" w:space="0" w:color="auto"/>
            </w:tcBorders>
          </w:tcPr>
          <w:p w14:paraId="01D5F750" w14:textId="77777777" w:rsidR="00C23D91" w:rsidRPr="00C23D91" w:rsidRDefault="00C23D91" w:rsidP="00C23D91">
            <w:pPr>
              <w:autoSpaceDE w:val="0"/>
              <w:autoSpaceDN w:val="0"/>
              <w:adjustRightInd w:val="0"/>
              <w:jc w:val="center"/>
              <w:rPr>
                <w:rFonts w:eastAsiaTheme="minorHAnsi"/>
                <w:sz w:val="26"/>
                <w:szCs w:val="26"/>
                <w:lang w:eastAsia="en-US"/>
              </w:rPr>
            </w:pPr>
          </w:p>
        </w:tc>
      </w:tr>
      <w:tr w:rsidR="00C23D91" w:rsidRPr="00C23D91" w14:paraId="40CD9EEA" w14:textId="77777777" w:rsidTr="00E85086">
        <w:tc>
          <w:tcPr>
            <w:tcW w:w="1838" w:type="dxa"/>
            <w:tcBorders>
              <w:top w:val="single" w:sz="4" w:space="0" w:color="auto"/>
              <w:left w:val="single" w:sz="4" w:space="0" w:color="auto"/>
              <w:bottom w:val="single" w:sz="4" w:space="0" w:color="auto"/>
              <w:right w:val="single" w:sz="4" w:space="0" w:color="auto"/>
            </w:tcBorders>
          </w:tcPr>
          <w:p w14:paraId="4CE43235" w14:textId="77777777" w:rsidR="00C23D91" w:rsidRPr="00C23D91" w:rsidRDefault="00C23D91" w:rsidP="00C23D91">
            <w:pPr>
              <w:autoSpaceDE w:val="0"/>
              <w:autoSpaceDN w:val="0"/>
              <w:adjustRightInd w:val="0"/>
              <w:rPr>
                <w:rFonts w:eastAsiaTheme="minorHAnsi"/>
                <w:sz w:val="26"/>
                <w:szCs w:val="26"/>
                <w:lang w:eastAsia="en-US"/>
              </w:rPr>
            </w:pPr>
            <w:r w:rsidRPr="00C23D91">
              <w:rPr>
                <w:rFonts w:eastAsiaTheme="minorHAnsi"/>
                <w:sz w:val="26"/>
                <w:szCs w:val="26"/>
                <w:lang w:eastAsia="en-US"/>
              </w:rPr>
              <w:t>Итого</w:t>
            </w:r>
          </w:p>
        </w:tc>
        <w:tc>
          <w:tcPr>
            <w:tcW w:w="1843" w:type="dxa"/>
            <w:tcBorders>
              <w:top w:val="single" w:sz="4" w:space="0" w:color="auto"/>
              <w:left w:val="single" w:sz="4" w:space="0" w:color="auto"/>
              <w:bottom w:val="single" w:sz="4" w:space="0" w:color="auto"/>
              <w:right w:val="single" w:sz="4" w:space="0" w:color="auto"/>
            </w:tcBorders>
          </w:tcPr>
          <w:p w14:paraId="6966E99E" w14:textId="77777777" w:rsidR="00C23D91" w:rsidRPr="00C23D91" w:rsidRDefault="00C23D91" w:rsidP="00C23D91">
            <w:pPr>
              <w:autoSpaceDE w:val="0"/>
              <w:autoSpaceDN w:val="0"/>
              <w:adjustRightInd w:val="0"/>
              <w:jc w:val="center"/>
              <w:rPr>
                <w:rFonts w:eastAsiaTheme="minorHAnsi"/>
                <w:sz w:val="26"/>
                <w:szCs w:val="26"/>
                <w:lang w:eastAsia="en-US"/>
              </w:rPr>
            </w:pPr>
            <w:r w:rsidRPr="00C23D91">
              <w:rPr>
                <w:rFonts w:eastAsiaTheme="minorHAnsi"/>
                <w:sz w:val="26"/>
                <w:szCs w:val="26"/>
                <w:lang w:eastAsia="en-US"/>
              </w:rPr>
              <w:t>x</w:t>
            </w:r>
          </w:p>
        </w:tc>
        <w:tc>
          <w:tcPr>
            <w:tcW w:w="1417" w:type="dxa"/>
            <w:tcBorders>
              <w:top w:val="single" w:sz="4" w:space="0" w:color="auto"/>
              <w:left w:val="single" w:sz="4" w:space="0" w:color="auto"/>
              <w:bottom w:val="single" w:sz="4" w:space="0" w:color="auto"/>
              <w:right w:val="single" w:sz="4" w:space="0" w:color="auto"/>
            </w:tcBorders>
          </w:tcPr>
          <w:p w14:paraId="2C1D432B" w14:textId="77777777" w:rsidR="00C23D91" w:rsidRPr="00C23D91" w:rsidRDefault="00C23D91" w:rsidP="00C23D91">
            <w:pPr>
              <w:autoSpaceDE w:val="0"/>
              <w:autoSpaceDN w:val="0"/>
              <w:adjustRightInd w:val="0"/>
              <w:jc w:val="center"/>
              <w:rPr>
                <w:rFonts w:eastAsiaTheme="minorHAnsi"/>
                <w:sz w:val="26"/>
                <w:szCs w:val="26"/>
                <w:lang w:eastAsia="en-US"/>
              </w:rPr>
            </w:pPr>
            <w:r w:rsidRPr="00C23D91">
              <w:rPr>
                <w:rFonts w:eastAsiaTheme="minorHAnsi"/>
                <w:sz w:val="26"/>
                <w:szCs w:val="26"/>
                <w:lang w:eastAsia="en-US"/>
              </w:rPr>
              <w:t>x</w:t>
            </w:r>
          </w:p>
        </w:tc>
        <w:tc>
          <w:tcPr>
            <w:tcW w:w="1757" w:type="dxa"/>
            <w:tcBorders>
              <w:top w:val="single" w:sz="4" w:space="0" w:color="auto"/>
              <w:left w:val="single" w:sz="4" w:space="0" w:color="auto"/>
              <w:bottom w:val="single" w:sz="4" w:space="0" w:color="auto"/>
              <w:right w:val="single" w:sz="4" w:space="0" w:color="auto"/>
            </w:tcBorders>
          </w:tcPr>
          <w:p w14:paraId="79A68A41" w14:textId="77777777" w:rsidR="00C23D91" w:rsidRPr="00C23D91" w:rsidRDefault="00C23D91" w:rsidP="00C23D91">
            <w:pPr>
              <w:autoSpaceDE w:val="0"/>
              <w:autoSpaceDN w:val="0"/>
              <w:adjustRightInd w:val="0"/>
              <w:jc w:val="center"/>
              <w:rPr>
                <w:rFonts w:eastAsiaTheme="minorHAnsi"/>
                <w:sz w:val="26"/>
                <w:szCs w:val="26"/>
                <w:lang w:eastAsia="en-US"/>
              </w:rPr>
            </w:pPr>
            <w:r w:rsidRPr="00C23D91">
              <w:rPr>
                <w:rFonts w:eastAsiaTheme="minorHAnsi"/>
                <w:sz w:val="26"/>
                <w:szCs w:val="26"/>
                <w:lang w:eastAsia="en-US"/>
              </w:rPr>
              <w:t>x</w:t>
            </w:r>
          </w:p>
        </w:tc>
        <w:tc>
          <w:tcPr>
            <w:tcW w:w="2381" w:type="dxa"/>
            <w:tcBorders>
              <w:top w:val="single" w:sz="4" w:space="0" w:color="auto"/>
              <w:left w:val="single" w:sz="4" w:space="0" w:color="auto"/>
              <w:bottom w:val="single" w:sz="4" w:space="0" w:color="auto"/>
              <w:right w:val="single" w:sz="4" w:space="0" w:color="auto"/>
            </w:tcBorders>
          </w:tcPr>
          <w:p w14:paraId="0512E451" w14:textId="77777777" w:rsidR="00C23D91" w:rsidRPr="00C23D91" w:rsidRDefault="00C23D91" w:rsidP="00C23D91">
            <w:pPr>
              <w:autoSpaceDE w:val="0"/>
              <w:autoSpaceDN w:val="0"/>
              <w:adjustRightInd w:val="0"/>
              <w:jc w:val="center"/>
              <w:rPr>
                <w:rFonts w:eastAsiaTheme="minorHAnsi"/>
                <w:sz w:val="26"/>
                <w:szCs w:val="26"/>
                <w:lang w:eastAsia="en-US"/>
              </w:rPr>
            </w:pPr>
          </w:p>
        </w:tc>
      </w:tr>
    </w:tbl>
    <w:p w14:paraId="2B564649" w14:textId="77777777" w:rsidR="00C23D91" w:rsidRPr="00C23D91" w:rsidRDefault="00C23D91" w:rsidP="00C23D91">
      <w:pPr>
        <w:autoSpaceDE w:val="0"/>
        <w:autoSpaceDN w:val="0"/>
        <w:adjustRightInd w:val="0"/>
        <w:ind w:firstLine="540"/>
        <w:jc w:val="both"/>
        <w:rPr>
          <w:rFonts w:eastAsiaTheme="minorHAnsi"/>
          <w:sz w:val="28"/>
          <w:szCs w:val="28"/>
          <w:lang w:eastAsia="en-US"/>
        </w:rPr>
      </w:pPr>
    </w:p>
    <w:p w14:paraId="27D318BE" w14:textId="77777777" w:rsidR="00C23D91" w:rsidRPr="00E85086" w:rsidRDefault="00C23D91" w:rsidP="00E85086">
      <w:pPr>
        <w:autoSpaceDE w:val="0"/>
        <w:autoSpaceDN w:val="0"/>
        <w:adjustRightInd w:val="0"/>
        <w:ind w:firstLine="709"/>
        <w:jc w:val="both"/>
        <w:rPr>
          <w:rFonts w:eastAsiaTheme="minorHAnsi"/>
          <w:sz w:val="28"/>
          <w:szCs w:val="28"/>
          <w:lang w:eastAsia="en-US"/>
        </w:rPr>
      </w:pPr>
      <w:r w:rsidRPr="00E85086">
        <w:rPr>
          <w:rFonts w:eastAsiaTheme="minorHAnsi"/>
          <w:sz w:val="28"/>
          <w:szCs w:val="28"/>
          <w:lang w:eastAsia="en-US"/>
        </w:rPr>
        <w:t>2.8.3. Сумма начисленной амортизации оборудования, используемого при оказании услуги (работы), определяется исходя из балансовой стоимости оборудования, годовой нормы его износа и времени работы оборудования в процессе оказания услуги (работы).</w:t>
      </w:r>
    </w:p>
    <w:p w14:paraId="6868E9AB" w14:textId="77777777" w:rsidR="00C23D91" w:rsidRPr="00E85086" w:rsidRDefault="00C23D91" w:rsidP="00E85086">
      <w:pPr>
        <w:autoSpaceDE w:val="0"/>
        <w:autoSpaceDN w:val="0"/>
        <w:adjustRightInd w:val="0"/>
        <w:ind w:firstLine="709"/>
        <w:jc w:val="both"/>
        <w:rPr>
          <w:rFonts w:eastAsiaTheme="minorHAnsi"/>
          <w:sz w:val="28"/>
          <w:szCs w:val="28"/>
          <w:lang w:eastAsia="en-US"/>
        </w:rPr>
      </w:pPr>
      <w:r w:rsidRPr="00E85086">
        <w:rPr>
          <w:rFonts w:eastAsiaTheme="minorHAnsi"/>
          <w:sz w:val="28"/>
          <w:szCs w:val="28"/>
          <w:lang w:eastAsia="en-US"/>
        </w:rPr>
        <w:t xml:space="preserve">Расчет суммы начисленной амортизации оборудования, используемого при оказании услуги (работы), проводится по </w:t>
      </w:r>
      <w:hyperlink w:anchor="Par191" w:history="1">
        <w:r w:rsidRPr="00E85086">
          <w:rPr>
            <w:rFonts w:eastAsiaTheme="minorHAnsi"/>
            <w:sz w:val="28"/>
            <w:szCs w:val="28"/>
            <w:lang w:eastAsia="en-US"/>
          </w:rPr>
          <w:t>форме</w:t>
        </w:r>
      </w:hyperlink>
      <w:r w:rsidRPr="00E85086">
        <w:rPr>
          <w:rFonts w:eastAsiaTheme="minorHAnsi"/>
          <w:sz w:val="28"/>
          <w:szCs w:val="28"/>
          <w:lang w:eastAsia="en-US"/>
        </w:rPr>
        <w:t xml:space="preserve"> согласно Таблице 3.</w:t>
      </w:r>
    </w:p>
    <w:p w14:paraId="1BD92B40" w14:textId="77777777" w:rsidR="00C23D91" w:rsidRPr="00C23D91" w:rsidRDefault="00C23D91" w:rsidP="00C23D91">
      <w:pPr>
        <w:autoSpaceDE w:val="0"/>
        <w:autoSpaceDN w:val="0"/>
        <w:adjustRightInd w:val="0"/>
        <w:jc w:val="right"/>
        <w:rPr>
          <w:rFonts w:eastAsiaTheme="minorHAnsi"/>
          <w:sz w:val="28"/>
          <w:szCs w:val="28"/>
          <w:lang w:eastAsia="en-US"/>
        </w:rPr>
      </w:pPr>
    </w:p>
    <w:p w14:paraId="755CFFD4" w14:textId="77777777" w:rsidR="00C23D91" w:rsidRPr="00E85086" w:rsidRDefault="00C23D91" w:rsidP="00C23D91">
      <w:pPr>
        <w:autoSpaceDE w:val="0"/>
        <w:autoSpaceDN w:val="0"/>
        <w:adjustRightInd w:val="0"/>
        <w:jc w:val="right"/>
        <w:outlineLvl w:val="2"/>
        <w:rPr>
          <w:rFonts w:eastAsiaTheme="minorHAnsi"/>
          <w:sz w:val="28"/>
          <w:szCs w:val="28"/>
          <w:lang w:eastAsia="en-US"/>
        </w:rPr>
      </w:pPr>
      <w:r w:rsidRPr="00E85086">
        <w:rPr>
          <w:rFonts w:eastAsiaTheme="minorHAnsi"/>
          <w:sz w:val="28"/>
          <w:szCs w:val="28"/>
          <w:lang w:eastAsia="en-US"/>
        </w:rPr>
        <w:t>Таблица 3</w:t>
      </w:r>
    </w:p>
    <w:p w14:paraId="0BCF5018" w14:textId="77777777" w:rsidR="00C23D91" w:rsidRPr="00C23D91" w:rsidRDefault="00C23D91" w:rsidP="00C23D91">
      <w:pPr>
        <w:autoSpaceDE w:val="0"/>
        <w:autoSpaceDN w:val="0"/>
        <w:adjustRightInd w:val="0"/>
        <w:jc w:val="center"/>
        <w:rPr>
          <w:rFonts w:eastAsiaTheme="minorHAnsi"/>
          <w:sz w:val="26"/>
          <w:szCs w:val="26"/>
          <w:lang w:eastAsia="en-US"/>
        </w:rPr>
      </w:pPr>
      <w:bookmarkStart w:id="3" w:name="Par191"/>
      <w:bookmarkEnd w:id="3"/>
      <w:r w:rsidRPr="00C23D91">
        <w:rPr>
          <w:rFonts w:eastAsiaTheme="minorHAnsi"/>
          <w:sz w:val="26"/>
          <w:szCs w:val="26"/>
          <w:lang w:eastAsia="en-US"/>
        </w:rPr>
        <w:t>Расчет</w:t>
      </w:r>
    </w:p>
    <w:p w14:paraId="2B4067BC" w14:textId="77777777" w:rsidR="00C23D91" w:rsidRPr="00C23D91" w:rsidRDefault="00C23D91" w:rsidP="00C23D91">
      <w:pPr>
        <w:autoSpaceDE w:val="0"/>
        <w:autoSpaceDN w:val="0"/>
        <w:adjustRightInd w:val="0"/>
        <w:jc w:val="center"/>
        <w:rPr>
          <w:rFonts w:eastAsiaTheme="minorHAnsi"/>
          <w:sz w:val="26"/>
          <w:szCs w:val="26"/>
          <w:lang w:eastAsia="en-US"/>
        </w:rPr>
      </w:pPr>
      <w:r w:rsidRPr="00C23D91">
        <w:rPr>
          <w:rFonts w:eastAsiaTheme="minorHAnsi"/>
          <w:sz w:val="26"/>
          <w:szCs w:val="26"/>
          <w:lang w:eastAsia="en-US"/>
        </w:rPr>
        <w:t>суммы начисленной амортизации оборудования</w:t>
      </w:r>
    </w:p>
    <w:p w14:paraId="60D867EB" w14:textId="77777777" w:rsidR="00C23D91" w:rsidRPr="00C23D91" w:rsidRDefault="00C23D91" w:rsidP="00C23D91">
      <w:pPr>
        <w:autoSpaceDE w:val="0"/>
        <w:autoSpaceDN w:val="0"/>
        <w:adjustRightInd w:val="0"/>
        <w:jc w:val="center"/>
        <w:rPr>
          <w:rFonts w:eastAsiaTheme="minorHAnsi"/>
          <w:sz w:val="26"/>
          <w:szCs w:val="26"/>
          <w:lang w:eastAsia="en-US"/>
        </w:rPr>
      </w:pPr>
      <w:r w:rsidRPr="00C23D91">
        <w:rPr>
          <w:rFonts w:eastAsiaTheme="minorHAnsi"/>
          <w:sz w:val="26"/>
          <w:szCs w:val="26"/>
          <w:lang w:eastAsia="en-US"/>
        </w:rPr>
        <w:t>____________________________________________</w:t>
      </w:r>
    </w:p>
    <w:p w14:paraId="69178D4B" w14:textId="77777777" w:rsidR="00C23D91" w:rsidRPr="00C23D91" w:rsidRDefault="00C23D91" w:rsidP="00C23D91">
      <w:pPr>
        <w:autoSpaceDE w:val="0"/>
        <w:autoSpaceDN w:val="0"/>
        <w:adjustRightInd w:val="0"/>
        <w:jc w:val="center"/>
        <w:rPr>
          <w:rFonts w:eastAsiaTheme="minorHAnsi"/>
          <w:sz w:val="26"/>
          <w:szCs w:val="26"/>
          <w:lang w:eastAsia="en-US"/>
        </w:rPr>
      </w:pPr>
      <w:r w:rsidRPr="00C23D91">
        <w:rPr>
          <w:rFonts w:eastAsiaTheme="minorHAnsi"/>
          <w:sz w:val="26"/>
          <w:szCs w:val="26"/>
          <w:lang w:eastAsia="en-US"/>
        </w:rPr>
        <w:t>(наименование услуги (работы))</w:t>
      </w:r>
    </w:p>
    <w:p w14:paraId="479457CD" w14:textId="77777777" w:rsidR="00C23D91" w:rsidRPr="00C23D91" w:rsidRDefault="00C23D91" w:rsidP="00C23D91">
      <w:pPr>
        <w:autoSpaceDE w:val="0"/>
        <w:autoSpaceDN w:val="0"/>
        <w:adjustRightInd w:val="0"/>
        <w:jc w:val="both"/>
        <w:rPr>
          <w:rFonts w:eastAsiaTheme="minorHAnsi"/>
          <w:sz w:val="26"/>
          <w:szCs w:val="26"/>
          <w:lang w:eastAsia="en-US"/>
        </w:rPr>
      </w:pPr>
    </w:p>
    <w:tbl>
      <w:tblPr>
        <w:tblW w:w="9776" w:type="dxa"/>
        <w:tblLayout w:type="fixed"/>
        <w:tblCellMar>
          <w:top w:w="102" w:type="dxa"/>
          <w:left w:w="62" w:type="dxa"/>
          <w:bottom w:w="102" w:type="dxa"/>
          <w:right w:w="62" w:type="dxa"/>
        </w:tblCellMar>
        <w:tblLook w:val="0000" w:firstRow="0" w:lastRow="0" w:firstColumn="0" w:lastColumn="0" w:noHBand="0" w:noVBand="0"/>
      </w:tblPr>
      <w:tblGrid>
        <w:gridCol w:w="1838"/>
        <w:gridCol w:w="1527"/>
        <w:gridCol w:w="1134"/>
        <w:gridCol w:w="1587"/>
        <w:gridCol w:w="1706"/>
        <w:gridCol w:w="1984"/>
      </w:tblGrid>
      <w:tr w:rsidR="00C23D91" w:rsidRPr="00C23D91" w14:paraId="6B82C7D7" w14:textId="77777777" w:rsidTr="00E85086">
        <w:tc>
          <w:tcPr>
            <w:tcW w:w="1838" w:type="dxa"/>
            <w:tcBorders>
              <w:top w:val="single" w:sz="4" w:space="0" w:color="auto"/>
              <w:left w:val="single" w:sz="4" w:space="0" w:color="auto"/>
              <w:bottom w:val="single" w:sz="4" w:space="0" w:color="auto"/>
              <w:right w:val="single" w:sz="4" w:space="0" w:color="auto"/>
            </w:tcBorders>
          </w:tcPr>
          <w:p w14:paraId="20F94058" w14:textId="77777777" w:rsidR="00C23D91" w:rsidRPr="00C23D91" w:rsidRDefault="00C23D91" w:rsidP="00C23D91">
            <w:pPr>
              <w:autoSpaceDE w:val="0"/>
              <w:autoSpaceDN w:val="0"/>
              <w:adjustRightInd w:val="0"/>
              <w:jc w:val="center"/>
              <w:rPr>
                <w:rFonts w:eastAsiaTheme="minorHAnsi"/>
                <w:sz w:val="26"/>
                <w:szCs w:val="26"/>
                <w:lang w:eastAsia="en-US"/>
              </w:rPr>
            </w:pPr>
            <w:r w:rsidRPr="00C23D91">
              <w:rPr>
                <w:rFonts w:eastAsiaTheme="minorHAnsi"/>
                <w:sz w:val="26"/>
                <w:szCs w:val="26"/>
                <w:lang w:eastAsia="en-US"/>
              </w:rPr>
              <w:t>Наименование оборудования</w:t>
            </w:r>
          </w:p>
        </w:tc>
        <w:tc>
          <w:tcPr>
            <w:tcW w:w="1527" w:type="dxa"/>
            <w:tcBorders>
              <w:top w:val="single" w:sz="4" w:space="0" w:color="auto"/>
              <w:left w:val="single" w:sz="4" w:space="0" w:color="auto"/>
              <w:bottom w:val="single" w:sz="4" w:space="0" w:color="auto"/>
              <w:right w:val="single" w:sz="4" w:space="0" w:color="auto"/>
            </w:tcBorders>
          </w:tcPr>
          <w:p w14:paraId="152646E3" w14:textId="77777777" w:rsidR="00C23D91" w:rsidRPr="00C23D91" w:rsidRDefault="00C23D91" w:rsidP="00C23D91">
            <w:pPr>
              <w:autoSpaceDE w:val="0"/>
              <w:autoSpaceDN w:val="0"/>
              <w:adjustRightInd w:val="0"/>
              <w:jc w:val="center"/>
              <w:rPr>
                <w:rFonts w:eastAsiaTheme="minorHAnsi"/>
                <w:sz w:val="26"/>
                <w:szCs w:val="26"/>
                <w:lang w:eastAsia="en-US"/>
              </w:rPr>
            </w:pPr>
            <w:r w:rsidRPr="00C23D91">
              <w:rPr>
                <w:rFonts w:eastAsiaTheme="minorHAnsi"/>
                <w:sz w:val="26"/>
                <w:szCs w:val="26"/>
                <w:lang w:eastAsia="en-US"/>
              </w:rPr>
              <w:t>Балансовая стоимость</w:t>
            </w:r>
          </w:p>
        </w:tc>
        <w:tc>
          <w:tcPr>
            <w:tcW w:w="1134" w:type="dxa"/>
            <w:tcBorders>
              <w:top w:val="single" w:sz="4" w:space="0" w:color="auto"/>
              <w:left w:val="single" w:sz="4" w:space="0" w:color="auto"/>
              <w:bottom w:val="single" w:sz="4" w:space="0" w:color="auto"/>
              <w:right w:val="single" w:sz="4" w:space="0" w:color="auto"/>
            </w:tcBorders>
          </w:tcPr>
          <w:p w14:paraId="787A40E9" w14:textId="77777777" w:rsidR="00C23D91" w:rsidRPr="00C23D91" w:rsidRDefault="00C23D91" w:rsidP="00C23D91">
            <w:pPr>
              <w:autoSpaceDE w:val="0"/>
              <w:autoSpaceDN w:val="0"/>
              <w:adjustRightInd w:val="0"/>
              <w:jc w:val="center"/>
              <w:rPr>
                <w:rFonts w:eastAsiaTheme="minorHAnsi"/>
                <w:sz w:val="26"/>
                <w:szCs w:val="26"/>
                <w:lang w:eastAsia="en-US"/>
              </w:rPr>
            </w:pPr>
            <w:r w:rsidRPr="00C23D91">
              <w:rPr>
                <w:rFonts w:eastAsiaTheme="minorHAnsi"/>
                <w:sz w:val="26"/>
                <w:szCs w:val="26"/>
                <w:lang w:eastAsia="en-US"/>
              </w:rPr>
              <w:t>Годовая норма износа (%)</w:t>
            </w:r>
          </w:p>
        </w:tc>
        <w:tc>
          <w:tcPr>
            <w:tcW w:w="1587" w:type="dxa"/>
            <w:tcBorders>
              <w:top w:val="single" w:sz="4" w:space="0" w:color="auto"/>
              <w:left w:val="single" w:sz="4" w:space="0" w:color="auto"/>
              <w:bottom w:val="single" w:sz="4" w:space="0" w:color="auto"/>
              <w:right w:val="single" w:sz="4" w:space="0" w:color="auto"/>
            </w:tcBorders>
          </w:tcPr>
          <w:p w14:paraId="051931AB" w14:textId="77777777" w:rsidR="00C23D91" w:rsidRPr="00C23D91" w:rsidRDefault="00C23D91" w:rsidP="00C23D91">
            <w:pPr>
              <w:autoSpaceDE w:val="0"/>
              <w:autoSpaceDN w:val="0"/>
              <w:adjustRightInd w:val="0"/>
              <w:jc w:val="center"/>
              <w:rPr>
                <w:rFonts w:eastAsiaTheme="minorHAnsi"/>
                <w:sz w:val="26"/>
                <w:szCs w:val="26"/>
                <w:lang w:eastAsia="en-US"/>
              </w:rPr>
            </w:pPr>
            <w:r w:rsidRPr="00C23D91">
              <w:rPr>
                <w:rFonts w:eastAsiaTheme="minorHAnsi"/>
                <w:sz w:val="26"/>
                <w:szCs w:val="26"/>
                <w:lang w:eastAsia="en-US"/>
              </w:rPr>
              <w:t xml:space="preserve">Годовая норма времени работы </w:t>
            </w:r>
            <w:r w:rsidRPr="00C23D91">
              <w:rPr>
                <w:rFonts w:eastAsiaTheme="minorHAnsi"/>
                <w:sz w:val="26"/>
                <w:szCs w:val="26"/>
                <w:lang w:eastAsia="en-US"/>
              </w:rPr>
              <w:lastRenderedPageBreak/>
              <w:t>оборудования (час.)</w:t>
            </w:r>
          </w:p>
        </w:tc>
        <w:tc>
          <w:tcPr>
            <w:tcW w:w="1706" w:type="dxa"/>
            <w:tcBorders>
              <w:top w:val="single" w:sz="4" w:space="0" w:color="auto"/>
              <w:left w:val="single" w:sz="4" w:space="0" w:color="auto"/>
              <w:bottom w:val="single" w:sz="4" w:space="0" w:color="auto"/>
              <w:right w:val="single" w:sz="4" w:space="0" w:color="auto"/>
            </w:tcBorders>
          </w:tcPr>
          <w:p w14:paraId="32932CE3" w14:textId="77777777" w:rsidR="00C23D91" w:rsidRPr="00C23D91" w:rsidRDefault="00C23D91" w:rsidP="00C23D91">
            <w:pPr>
              <w:autoSpaceDE w:val="0"/>
              <w:autoSpaceDN w:val="0"/>
              <w:adjustRightInd w:val="0"/>
              <w:jc w:val="center"/>
              <w:rPr>
                <w:rFonts w:eastAsiaTheme="minorHAnsi"/>
                <w:sz w:val="26"/>
                <w:szCs w:val="26"/>
                <w:lang w:eastAsia="en-US"/>
              </w:rPr>
            </w:pPr>
            <w:r w:rsidRPr="00C23D91">
              <w:rPr>
                <w:rFonts w:eastAsiaTheme="minorHAnsi"/>
                <w:sz w:val="26"/>
                <w:szCs w:val="26"/>
                <w:lang w:eastAsia="en-US"/>
              </w:rPr>
              <w:lastRenderedPageBreak/>
              <w:t xml:space="preserve">Время работы оборудования в процессе оказания </w:t>
            </w:r>
            <w:r w:rsidRPr="00C23D91">
              <w:rPr>
                <w:rFonts w:eastAsiaTheme="minorHAnsi"/>
                <w:sz w:val="26"/>
                <w:szCs w:val="26"/>
                <w:lang w:eastAsia="en-US"/>
              </w:rPr>
              <w:lastRenderedPageBreak/>
              <w:t>платной услуги (час.)</w:t>
            </w:r>
          </w:p>
        </w:tc>
        <w:tc>
          <w:tcPr>
            <w:tcW w:w="1984" w:type="dxa"/>
            <w:tcBorders>
              <w:top w:val="single" w:sz="4" w:space="0" w:color="auto"/>
              <w:left w:val="single" w:sz="4" w:space="0" w:color="auto"/>
              <w:bottom w:val="single" w:sz="4" w:space="0" w:color="auto"/>
              <w:right w:val="single" w:sz="4" w:space="0" w:color="auto"/>
            </w:tcBorders>
          </w:tcPr>
          <w:p w14:paraId="532DCA0B" w14:textId="77777777" w:rsidR="00C23D91" w:rsidRPr="00C23D91" w:rsidRDefault="00C23D91" w:rsidP="00C23D91">
            <w:pPr>
              <w:autoSpaceDE w:val="0"/>
              <w:autoSpaceDN w:val="0"/>
              <w:adjustRightInd w:val="0"/>
              <w:jc w:val="center"/>
              <w:rPr>
                <w:rFonts w:eastAsiaTheme="minorHAnsi"/>
                <w:sz w:val="26"/>
                <w:szCs w:val="26"/>
                <w:lang w:eastAsia="en-US"/>
              </w:rPr>
            </w:pPr>
            <w:r w:rsidRPr="00C23D91">
              <w:rPr>
                <w:rFonts w:eastAsiaTheme="minorHAnsi"/>
                <w:sz w:val="26"/>
                <w:szCs w:val="26"/>
                <w:lang w:eastAsia="en-US"/>
              </w:rPr>
              <w:lastRenderedPageBreak/>
              <w:t>Сумма начисленной амортизации</w:t>
            </w:r>
          </w:p>
          <w:p w14:paraId="1EACF013" w14:textId="77777777" w:rsidR="00C23D91" w:rsidRPr="00C23D91" w:rsidRDefault="00C23D91" w:rsidP="00C23D91">
            <w:pPr>
              <w:autoSpaceDE w:val="0"/>
              <w:autoSpaceDN w:val="0"/>
              <w:adjustRightInd w:val="0"/>
              <w:jc w:val="center"/>
              <w:rPr>
                <w:rFonts w:eastAsiaTheme="minorHAnsi"/>
                <w:sz w:val="26"/>
                <w:szCs w:val="26"/>
                <w:lang w:eastAsia="en-US"/>
              </w:rPr>
            </w:pPr>
            <w:r w:rsidRPr="00C23D91">
              <w:rPr>
                <w:rFonts w:eastAsiaTheme="minorHAnsi"/>
                <w:sz w:val="26"/>
                <w:szCs w:val="26"/>
                <w:lang w:eastAsia="en-US"/>
              </w:rPr>
              <w:t>(6) = (2) x (3) x (4) / (5)</w:t>
            </w:r>
          </w:p>
        </w:tc>
      </w:tr>
      <w:tr w:rsidR="00C23D91" w:rsidRPr="00C23D91" w14:paraId="62102C81" w14:textId="77777777" w:rsidTr="00E85086">
        <w:tc>
          <w:tcPr>
            <w:tcW w:w="1838" w:type="dxa"/>
            <w:tcBorders>
              <w:top w:val="single" w:sz="4" w:space="0" w:color="auto"/>
              <w:left w:val="single" w:sz="4" w:space="0" w:color="auto"/>
              <w:bottom w:val="single" w:sz="4" w:space="0" w:color="auto"/>
              <w:right w:val="single" w:sz="4" w:space="0" w:color="auto"/>
            </w:tcBorders>
          </w:tcPr>
          <w:p w14:paraId="13397320" w14:textId="77777777" w:rsidR="00C23D91" w:rsidRPr="00C23D91" w:rsidRDefault="00C23D91" w:rsidP="00C23D91">
            <w:pPr>
              <w:autoSpaceDE w:val="0"/>
              <w:autoSpaceDN w:val="0"/>
              <w:adjustRightInd w:val="0"/>
              <w:jc w:val="center"/>
              <w:rPr>
                <w:rFonts w:eastAsiaTheme="minorHAnsi"/>
                <w:sz w:val="26"/>
                <w:szCs w:val="26"/>
                <w:lang w:eastAsia="en-US"/>
              </w:rPr>
            </w:pPr>
            <w:r w:rsidRPr="00C23D91">
              <w:rPr>
                <w:rFonts w:eastAsiaTheme="minorHAnsi"/>
                <w:sz w:val="26"/>
                <w:szCs w:val="26"/>
                <w:lang w:eastAsia="en-US"/>
              </w:rPr>
              <w:lastRenderedPageBreak/>
              <w:t>1</w:t>
            </w:r>
          </w:p>
        </w:tc>
        <w:tc>
          <w:tcPr>
            <w:tcW w:w="1527" w:type="dxa"/>
            <w:tcBorders>
              <w:top w:val="single" w:sz="4" w:space="0" w:color="auto"/>
              <w:left w:val="single" w:sz="4" w:space="0" w:color="auto"/>
              <w:bottom w:val="single" w:sz="4" w:space="0" w:color="auto"/>
              <w:right w:val="single" w:sz="4" w:space="0" w:color="auto"/>
            </w:tcBorders>
          </w:tcPr>
          <w:p w14:paraId="1E025B62" w14:textId="77777777" w:rsidR="00C23D91" w:rsidRPr="00C23D91" w:rsidRDefault="00C23D91" w:rsidP="00C23D91">
            <w:pPr>
              <w:autoSpaceDE w:val="0"/>
              <w:autoSpaceDN w:val="0"/>
              <w:adjustRightInd w:val="0"/>
              <w:jc w:val="center"/>
              <w:rPr>
                <w:rFonts w:eastAsiaTheme="minorHAnsi"/>
                <w:sz w:val="26"/>
                <w:szCs w:val="26"/>
                <w:lang w:eastAsia="en-US"/>
              </w:rPr>
            </w:pPr>
            <w:r w:rsidRPr="00C23D91">
              <w:rPr>
                <w:rFonts w:eastAsiaTheme="minorHAnsi"/>
                <w:sz w:val="26"/>
                <w:szCs w:val="26"/>
                <w:lang w:eastAsia="en-US"/>
              </w:rPr>
              <w:t>2</w:t>
            </w:r>
          </w:p>
        </w:tc>
        <w:tc>
          <w:tcPr>
            <w:tcW w:w="1134" w:type="dxa"/>
            <w:tcBorders>
              <w:top w:val="single" w:sz="4" w:space="0" w:color="auto"/>
              <w:left w:val="single" w:sz="4" w:space="0" w:color="auto"/>
              <w:bottom w:val="single" w:sz="4" w:space="0" w:color="auto"/>
              <w:right w:val="single" w:sz="4" w:space="0" w:color="auto"/>
            </w:tcBorders>
          </w:tcPr>
          <w:p w14:paraId="5B788063" w14:textId="77777777" w:rsidR="00C23D91" w:rsidRPr="00C23D91" w:rsidRDefault="00C23D91" w:rsidP="00C23D91">
            <w:pPr>
              <w:autoSpaceDE w:val="0"/>
              <w:autoSpaceDN w:val="0"/>
              <w:adjustRightInd w:val="0"/>
              <w:jc w:val="center"/>
              <w:rPr>
                <w:rFonts w:eastAsiaTheme="minorHAnsi"/>
                <w:sz w:val="26"/>
                <w:szCs w:val="26"/>
                <w:lang w:eastAsia="en-US"/>
              </w:rPr>
            </w:pPr>
            <w:r w:rsidRPr="00C23D91">
              <w:rPr>
                <w:rFonts w:eastAsiaTheme="minorHAnsi"/>
                <w:sz w:val="26"/>
                <w:szCs w:val="26"/>
                <w:lang w:eastAsia="en-US"/>
              </w:rPr>
              <w:t>3</w:t>
            </w:r>
          </w:p>
        </w:tc>
        <w:tc>
          <w:tcPr>
            <w:tcW w:w="1587" w:type="dxa"/>
            <w:tcBorders>
              <w:top w:val="single" w:sz="4" w:space="0" w:color="auto"/>
              <w:left w:val="single" w:sz="4" w:space="0" w:color="auto"/>
              <w:bottom w:val="single" w:sz="4" w:space="0" w:color="auto"/>
              <w:right w:val="single" w:sz="4" w:space="0" w:color="auto"/>
            </w:tcBorders>
          </w:tcPr>
          <w:p w14:paraId="38E2423D" w14:textId="77777777" w:rsidR="00C23D91" w:rsidRPr="00C23D91" w:rsidRDefault="00C23D91" w:rsidP="00C23D91">
            <w:pPr>
              <w:autoSpaceDE w:val="0"/>
              <w:autoSpaceDN w:val="0"/>
              <w:adjustRightInd w:val="0"/>
              <w:jc w:val="center"/>
              <w:rPr>
                <w:rFonts w:eastAsiaTheme="minorHAnsi"/>
                <w:sz w:val="26"/>
                <w:szCs w:val="26"/>
                <w:lang w:eastAsia="en-US"/>
              </w:rPr>
            </w:pPr>
            <w:r w:rsidRPr="00C23D91">
              <w:rPr>
                <w:rFonts w:eastAsiaTheme="minorHAnsi"/>
                <w:sz w:val="26"/>
                <w:szCs w:val="26"/>
                <w:lang w:eastAsia="en-US"/>
              </w:rPr>
              <w:t>4</w:t>
            </w:r>
          </w:p>
        </w:tc>
        <w:tc>
          <w:tcPr>
            <w:tcW w:w="1706" w:type="dxa"/>
            <w:tcBorders>
              <w:top w:val="single" w:sz="4" w:space="0" w:color="auto"/>
              <w:left w:val="single" w:sz="4" w:space="0" w:color="auto"/>
              <w:bottom w:val="single" w:sz="4" w:space="0" w:color="auto"/>
              <w:right w:val="single" w:sz="4" w:space="0" w:color="auto"/>
            </w:tcBorders>
          </w:tcPr>
          <w:p w14:paraId="5B13E3B1" w14:textId="77777777" w:rsidR="00C23D91" w:rsidRPr="00C23D91" w:rsidRDefault="00C23D91" w:rsidP="00C23D91">
            <w:pPr>
              <w:autoSpaceDE w:val="0"/>
              <w:autoSpaceDN w:val="0"/>
              <w:adjustRightInd w:val="0"/>
              <w:jc w:val="center"/>
              <w:rPr>
                <w:rFonts w:eastAsiaTheme="minorHAnsi"/>
                <w:sz w:val="26"/>
                <w:szCs w:val="26"/>
                <w:lang w:eastAsia="en-US"/>
              </w:rPr>
            </w:pPr>
            <w:r w:rsidRPr="00C23D91">
              <w:rPr>
                <w:rFonts w:eastAsiaTheme="minorHAnsi"/>
                <w:sz w:val="26"/>
                <w:szCs w:val="26"/>
                <w:lang w:eastAsia="en-US"/>
              </w:rPr>
              <w:t>5</w:t>
            </w:r>
          </w:p>
        </w:tc>
        <w:tc>
          <w:tcPr>
            <w:tcW w:w="1984" w:type="dxa"/>
            <w:tcBorders>
              <w:top w:val="single" w:sz="4" w:space="0" w:color="auto"/>
              <w:left w:val="single" w:sz="4" w:space="0" w:color="auto"/>
              <w:bottom w:val="single" w:sz="4" w:space="0" w:color="auto"/>
              <w:right w:val="single" w:sz="4" w:space="0" w:color="auto"/>
            </w:tcBorders>
          </w:tcPr>
          <w:p w14:paraId="2512ECB9" w14:textId="77777777" w:rsidR="00C23D91" w:rsidRPr="00C23D91" w:rsidRDefault="00C23D91" w:rsidP="00C23D91">
            <w:pPr>
              <w:autoSpaceDE w:val="0"/>
              <w:autoSpaceDN w:val="0"/>
              <w:adjustRightInd w:val="0"/>
              <w:jc w:val="center"/>
              <w:rPr>
                <w:rFonts w:eastAsiaTheme="minorHAnsi"/>
                <w:sz w:val="26"/>
                <w:szCs w:val="26"/>
                <w:lang w:eastAsia="en-US"/>
              </w:rPr>
            </w:pPr>
            <w:r w:rsidRPr="00C23D91">
              <w:rPr>
                <w:rFonts w:eastAsiaTheme="minorHAnsi"/>
                <w:sz w:val="26"/>
                <w:szCs w:val="26"/>
                <w:lang w:eastAsia="en-US"/>
              </w:rPr>
              <w:t>6</w:t>
            </w:r>
          </w:p>
        </w:tc>
      </w:tr>
      <w:tr w:rsidR="00C23D91" w:rsidRPr="00C23D91" w14:paraId="694062D8" w14:textId="77777777" w:rsidTr="00E85086">
        <w:tc>
          <w:tcPr>
            <w:tcW w:w="1838" w:type="dxa"/>
            <w:tcBorders>
              <w:top w:val="single" w:sz="4" w:space="0" w:color="auto"/>
              <w:left w:val="single" w:sz="4" w:space="0" w:color="auto"/>
              <w:bottom w:val="single" w:sz="4" w:space="0" w:color="auto"/>
              <w:right w:val="single" w:sz="4" w:space="0" w:color="auto"/>
            </w:tcBorders>
          </w:tcPr>
          <w:p w14:paraId="21882CA7" w14:textId="77777777" w:rsidR="00C23D91" w:rsidRPr="00C23D91" w:rsidRDefault="00C23D91" w:rsidP="00C23D91">
            <w:pPr>
              <w:autoSpaceDE w:val="0"/>
              <w:autoSpaceDN w:val="0"/>
              <w:adjustRightInd w:val="0"/>
              <w:rPr>
                <w:rFonts w:eastAsiaTheme="minorHAnsi"/>
                <w:sz w:val="26"/>
                <w:szCs w:val="26"/>
                <w:lang w:eastAsia="en-US"/>
              </w:rPr>
            </w:pPr>
            <w:r w:rsidRPr="00C23D91">
              <w:rPr>
                <w:rFonts w:eastAsiaTheme="minorHAnsi"/>
                <w:sz w:val="26"/>
                <w:szCs w:val="26"/>
                <w:lang w:eastAsia="en-US"/>
              </w:rPr>
              <w:t>1.</w:t>
            </w:r>
          </w:p>
        </w:tc>
        <w:tc>
          <w:tcPr>
            <w:tcW w:w="1527" w:type="dxa"/>
            <w:tcBorders>
              <w:top w:val="single" w:sz="4" w:space="0" w:color="auto"/>
              <w:left w:val="single" w:sz="4" w:space="0" w:color="auto"/>
              <w:bottom w:val="single" w:sz="4" w:space="0" w:color="auto"/>
              <w:right w:val="single" w:sz="4" w:space="0" w:color="auto"/>
            </w:tcBorders>
          </w:tcPr>
          <w:p w14:paraId="0025C9B4" w14:textId="77777777" w:rsidR="00C23D91" w:rsidRPr="00C23D91" w:rsidRDefault="00C23D91" w:rsidP="00C23D91">
            <w:pPr>
              <w:autoSpaceDE w:val="0"/>
              <w:autoSpaceDN w:val="0"/>
              <w:adjustRightInd w:val="0"/>
              <w:jc w:val="center"/>
              <w:rPr>
                <w:rFonts w:eastAsiaTheme="minorHAnsi"/>
                <w:sz w:val="26"/>
                <w:szCs w:val="26"/>
                <w:lang w:eastAsia="en-US"/>
              </w:rPr>
            </w:pPr>
          </w:p>
        </w:tc>
        <w:tc>
          <w:tcPr>
            <w:tcW w:w="1134" w:type="dxa"/>
            <w:tcBorders>
              <w:top w:val="single" w:sz="4" w:space="0" w:color="auto"/>
              <w:left w:val="single" w:sz="4" w:space="0" w:color="auto"/>
              <w:bottom w:val="single" w:sz="4" w:space="0" w:color="auto"/>
              <w:right w:val="single" w:sz="4" w:space="0" w:color="auto"/>
            </w:tcBorders>
          </w:tcPr>
          <w:p w14:paraId="44B7B95C" w14:textId="77777777" w:rsidR="00C23D91" w:rsidRPr="00C23D91" w:rsidRDefault="00C23D91" w:rsidP="00C23D91">
            <w:pPr>
              <w:autoSpaceDE w:val="0"/>
              <w:autoSpaceDN w:val="0"/>
              <w:adjustRightInd w:val="0"/>
              <w:jc w:val="center"/>
              <w:rPr>
                <w:rFonts w:eastAsiaTheme="minorHAnsi"/>
                <w:sz w:val="26"/>
                <w:szCs w:val="26"/>
                <w:lang w:eastAsia="en-US"/>
              </w:rPr>
            </w:pPr>
          </w:p>
        </w:tc>
        <w:tc>
          <w:tcPr>
            <w:tcW w:w="1587" w:type="dxa"/>
            <w:tcBorders>
              <w:top w:val="single" w:sz="4" w:space="0" w:color="auto"/>
              <w:left w:val="single" w:sz="4" w:space="0" w:color="auto"/>
              <w:bottom w:val="single" w:sz="4" w:space="0" w:color="auto"/>
              <w:right w:val="single" w:sz="4" w:space="0" w:color="auto"/>
            </w:tcBorders>
          </w:tcPr>
          <w:p w14:paraId="574ED663" w14:textId="77777777" w:rsidR="00C23D91" w:rsidRPr="00C23D91" w:rsidRDefault="00C23D91" w:rsidP="00C23D91">
            <w:pPr>
              <w:autoSpaceDE w:val="0"/>
              <w:autoSpaceDN w:val="0"/>
              <w:adjustRightInd w:val="0"/>
              <w:jc w:val="center"/>
              <w:rPr>
                <w:rFonts w:eastAsiaTheme="minorHAnsi"/>
                <w:sz w:val="26"/>
                <w:szCs w:val="26"/>
                <w:lang w:eastAsia="en-US"/>
              </w:rPr>
            </w:pPr>
          </w:p>
        </w:tc>
        <w:tc>
          <w:tcPr>
            <w:tcW w:w="1706" w:type="dxa"/>
            <w:tcBorders>
              <w:top w:val="single" w:sz="4" w:space="0" w:color="auto"/>
              <w:left w:val="single" w:sz="4" w:space="0" w:color="auto"/>
              <w:bottom w:val="single" w:sz="4" w:space="0" w:color="auto"/>
              <w:right w:val="single" w:sz="4" w:space="0" w:color="auto"/>
            </w:tcBorders>
          </w:tcPr>
          <w:p w14:paraId="068385A3" w14:textId="77777777" w:rsidR="00C23D91" w:rsidRPr="00C23D91" w:rsidRDefault="00C23D91" w:rsidP="00C23D91">
            <w:pPr>
              <w:autoSpaceDE w:val="0"/>
              <w:autoSpaceDN w:val="0"/>
              <w:adjustRightInd w:val="0"/>
              <w:jc w:val="center"/>
              <w:rPr>
                <w:rFonts w:eastAsiaTheme="minorHAnsi"/>
                <w:sz w:val="26"/>
                <w:szCs w:val="26"/>
                <w:lang w:eastAsia="en-US"/>
              </w:rPr>
            </w:pPr>
          </w:p>
        </w:tc>
        <w:tc>
          <w:tcPr>
            <w:tcW w:w="1984" w:type="dxa"/>
            <w:tcBorders>
              <w:top w:val="single" w:sz="4" w:space="0" w:color="auto"/>
              <w:left w:val="single" w:sz="4" w:space="0" w:color="auto"/>
              <w:bottom w:val="single" w:sz="4" w:space="0" w:color="auto"/>
              <w:right w:val="single" w:sz="4" w:space="0" w:color="auto"/>
            </w:tcBorders>
          </w:tcPr>
          <w:p w14:paraId="7EAA6061" w14:textId="77777777" w:rsidR="00C23D91" w:rsidRPr="00C23D91" w:rsidRDefault="00C23D91" w:rsidP="00C23D91">
            <w:pPr>
              <w:autoSpaceDE w:val="0"/>
              <w:autoSpaceDN w:val="0"/>
              <w:adjustRightInd w:val="0"/>
              <w:jc w:val="center"/>
              <w:rPr>
                <w:rFonts w:eastAsiaTheme="minorHAnsi"/>
                <w:sz w:val="26"/>
                <w:szCs w:val="26"/>
                <w:lang w:eastAsia="en-US"/>
              </w:rPr>
            </w:pPr>
          </w:p>
        </w:tc>
      </w:tr>
      <w:tr w:rsidR="00C23D91" w:rsidRPr="00C23D91" w14:paraId="5F4051CC" w14:textId="77777777" w:rsidTr="00E85086">
        <w:tc>
          <w:tcPr>
            <w:tcW w:w="1838" w:type="dxa"/>
            <w:tcBorders>
              <w:top w:val="single" w:sz="4" w:space="0" w:color="auto"/>
              <w:left w:val="single" w:sz="4" w:space="0" w:color="auto"/>
              <w:bottom w:val="single" w:sz="4" w:space="0" w:color="auto"/>
              <w:right w:val="single" w:sz="4" w:space="0" w:color="auto"/>
            </w:tcBorders>
          </w:tcPr>
          <w:p w14:paraId="661CF12D" w14:textId="77777777" w:rsidR="00C23D91" w:rsidRPr="00C23D91" w:rsidRDefault="00C23D91" w:rsidP="00C23D91">
            <w:pPr>
              <w:autoSpaceDE w:val="0"/>
              <w:autoSpaceDN w:val="0"/>
              <w:adjustRightInd w:val="0"/>
              <w:rPr>
                <w:rFonts w:eastAsiaTheme="minorHAnsi"/>
                <w:sz w:val="26"/>
                <w:szCs w:val="26"/>
                <w:lang w:eastAsia="en-US"/>
              </w:rPr>
            </w:pPr>
          </w:p>
        </w:tc>
        <w:tc>
          <w:tcPr>
            <w:tcW w:w="1527" w:type="dxa"/>
            <w:tcBorders>
              <w:top w:val="single" w:sz="4" w:space="0" w:color="auto"/>
              <w:left w:val="single" w:sz="4" w:space="0" w:color="auto"/>
              <w:bottom w:val="single" w:sz="4" w:space="0" w:color="auto"/>
              <w:right w:val="single" w:sz="4" w:space="0" w:color="auto"/>
            </w:tcBorders>
          </w:tcPr>
          <w:p w14:paraId="7F5D3D16" w14:textId="77777777" w:rsidR="00C23D91" w:rsidRPr="00C23D91" w:rsidRDefault="00C23D91" w:rsidP="00C23D91">
            <w:pPr>
              <w:autoSpaceDE w:val="0"/>
              <w:autoSpaceDN w:val="0"/>
              <w:adjustRightInd w:val="0"/>
              <w:jc w:val="center"/>
              <w:rPr>
                <w:rFonts w:eastAsiaTheme="minorHAnsi"/>
                <w:sz w:val="26"/>
                <w:szCs w:val="26"/>
                <w:lang w:eastAsia="en-US"/>
              </w:rPr>
            </w:pPr>
          </w:p>
        </w:tc>
        <w:tc>
          <w:tcPr>
            <w:tcW w:w="1134" w:type="dxa"/>
            <w:tcBorders>
              <w:top w:val="single" w:sz="4" w:space="0" w:color="auto"/>
              <w:left w:val="single" w:sz="4" w:space="0" w:color="auto"/>
              <w:bottom w:val="single" w:sz="4" w:space="0" w:color="auto"/>
              <w:right w:val="single" w:sz="4" w:space="0" w:color="auto"/>
            </w:tcBorders>
          </w:tcPr>
          <w:p w14:paraId="36FD6ADB" w14:textId="77777777" w:rsidR="00C23D91" w:rsidRPr="00C23D91" w:rsidRDefault="00C23D91" w:rsidP="00C23D91">
            <w:pPr>
              <w:autoSpaceDE w:val="0"/>
              <w:autoSpaceDN w:val="0"/>
              <w:adjustRightInd w:val="0"/>
              <w:jc w:val="center"/>
              <w:rPr>
                <w:rFonts w:eastAsiaTheme="minorHAnsi"/>
                <w:sz w:val="26"/>
                <w:szCs w:val="26"/>
                <w:lang w:eastAsia="en-US"/>
              </w:rPr>
            </w:pPr>
          </w:p>
        </w:tc>
        <w:tc>
          <w:tcPr>
            <w:tcW w:w="1587" w:type="dxa"/>
            <w:tcBorders>
              <w:top w:val="single" w:sz="4" w:space="0" w:color="auto"/>
              <w:left w:val="single" w:sz="4" w:space="0" w:color="auto"/>
              <w:bottom w:val="single" w:sz="4" w:space="0" w:color="auto"/>
              <w:right w:val="single" w:sz="4" w:space="0" w:color="auto"/>
            </w:tcBorders>
          </w:tcPr>
          <w:p w14:paraId="32F922C2" w14:textId="77777777" w:rsidR="00C23D91" w:rsidRPr="00C23D91" w:rsidRDefault="00C23D91" w:rsidP="00C23D91">
            <w:pPr>
              <w:autoSpaceDE w:val="0"/>
              <w:autoSpaceDN w:val="0"/>
              <w:adjustRightInd w:val="0"/>
              <w:jc w:val="center"/>
              <w:rPr>
                <w:rFonts w:eastAsiaTheme="minorHAnsi"/>
                <w:sz w:val="26"/>
                <w:szCs w:val="26"/>
                <w:lang w:eastAsia="en-US"/>
              </w:rPr>
            </w:pPr>
          </w:p>
        </w:tc>
        <w:tc>
          <w:tcPr>
            <w:tcW w:w="1706" w:type="dxa"/>
            <w:tcBorders>
              <w:top w:val="single" w:sz="4" w:space="0" w:color="auto"/>
              <w:left w:val="single" w:sz="4" w:space="0" w:color="auto"/>
              <w:bottom w:val="single" w:sz="4" w:space="0" w:color="auto"/>
              <w:right w:val="single" w:sz="4" w:space="0" w:color="auto"/>
            </w:tcBorders>
          </w:tcPr>
          <w:p w14:paraId="1AB74618" w14:textId="77777777" w:rsidR="00C23D91" w:rsidRPr="00C23D91" w:rsidRDefault="00C23D91" w:rsidP="00C23D91">
            <w:pPr>
              <w:autoSpaceDE w:val="0"/>
              <w:autoSpaceDN w:val="0"/>
              <w:adjustRightInd w:val="0"/>
              <w:jc w:val="center"/>
              <w:rPr>
                <w:rFonts w:eastAsiaTheme="minorHAnsi"/>
                <w:sz w:val="26"/>
                <w:szCs w:val="26"/>
                <w:lang w:eastAsia="en-US"/>
              </w:rPr>
            </w:pPr>
          </w:p>
        </w:tc>
        <w:tc>
          <w:tcPr>
            <w:tcW w:w="1984" w:type="dxa"/>
            <w:tcBorders>
              <w:top w:val="single" w:sz="4" w:space="0" w:color="auto"/>
              <w:left w:val="single" w:sz="4" w:space="0" w:color="auto"/>
              <w:bottom w:val="single" w:sz="4" w:space="0" w:color="auto"/>
              <w:right w:val="single" w:sz="4" w:space="0" w:color="auto"/>
            </w:tcBorders>
          </w:tcPr>
          <w:p w14:paraId="0408C37D" w14:textId="77777777" w:rsidR="00C23D91" w:rsidRPr="00C23D91" w:rsidRDefault="00C23D91" w:rsidP="00C23D91">
            <w:pPr>
              <w:autoSpaceDE w:val="0"/>
              <w:autoSpaceDN w:val="0"/>
              <w:adjustRightInd w:val="0"/>
              <w:jc w:val="center"/>
              <w:rPr>
                <w:rFonts w:eastAsiaTheme="minorHAnsi"/>
                <w:sz w:val="26"/>
                <w:szCs w:val="26"/>
                <w:lang w:eastAsia="en-US"/>
              </w:rPr>
            </w:pPr>
          </w:p>
        </w:tc>
      </w:tr>
      <w:tr w:rsidR="00C23D91" w:rsidRPr="00C23D91" w14:paraId="6B035CCC" w14:textId="77777777" w:rsidTr="00E85086">
        <w:tc>
          <w:tcPr>
            <w:tcW w:w="1838" w:type="dxa"/>
            <w:tcBorders>
              <w:top w:val="single" w:sz="4" w:space="0" w:color="auto"/>
              <w:left w:val="single" w:sz="4" w:space="0" w:color="auto"/>
              <w:bottom w:val="single" w:sz="4" w:space="0" w:color="auto"/>
              <w:right w:val="single" w:sz="4" w:space="0" w:color="auto"/>
            </w:tcBorders>
          </w:tcPr>
          <w:p w14:paraId="418EF293" w14:textId="77777777" w:rsidR="00C23D91" w:rsidRPr="00C23D91" w:rsidRDefault="00C23D91" w:rsidP="00C23D91">
            <w:pPr>
              <w:autoSpaceDE w:val="0"/>
              <w:autoSpaceDN w:val="0"/>
              <w:adjustRightInd w:val="0"/>
              <w:rPr>
                <w:rFonts w:eastAsiaTheme="minorHAnsi"/>
                <w:sz w:val="26"/>
                <w:szCs w:val="26"/>
                <w:lang w:eastAsia="en-US"/>
              </w:rPr>
            </w:pPr>
            <w:r w:rsidRPr="00C23D91">
              <w:rPr>
                <w:rFonts w:eastAsiaTheme="minorHAnsi"/>
                <w:sz w:val="26"/>
                <w:szCs w:val="26"/>
                <w:lang w:eastAsia="en-US"/>
              </w:rPr>
              <w:t>Итого</w:t>
            </w:r>
          </w:p>
        </w:tc>
        <w:tc>
          <w:tcPr>
            <w:tcW w:w="1527" w:type="dxa"/>
            <w:tcBorders>
              <w:top w:val="single" w:sz="4" w:space="0" w:color="auto"/>
              <w:left w:val="single" w:sz="4" w:space="0" w:color="auto"/>
              <w:bottom w:val="single" w:sz="4" w:space="0" w:color="auto"/>
              <w:right w:val="single" w:sz="4" w:space="0" w:color="auto"/>
            </w:tcBorders>
          </w:tcPr>
          <w:p w14:paraId="23FCC7B9" w14:textId="77777777" w:rsidR="00C23D91" w:rsidRPr="00C23D91" w:rsidRDefault="00C23D91" w:rsidP="00C23D91">
            <w:pPr>
              <w:autoSpaceDE w:val="0"/>
              <w:autoSpaceDN w:val="0"/>
              <w:adjustRightInd w:val="0"/>
              <w:jc w:val="center"/>
              <w:rPr>
                <w:rFonts w:eastAsiaTheme="minorHAnsi"/>
                <w:sz w:val="26"/>
                <w:szCs w:val="26"/>
                <w:lang w:eastAsia="en-US"/>
              </w:rPr>
            </w:pPr>
            <w:r w:rsidRPr="00C23D91">
              <w:rPr>
                <w:rFonts w:eastAsiaTheme="minorHAnsi"/>
                <w:sz w:val="26"/>
                <w:szCs w:val="26"/>
                <w:lang w:eastAsia="en-US"/>
              </w:rPr>
              <w:t>x</w:t>
            </w:r>
          </w:p>
        </w:tc>
        <w:tc>
          <w:tcPr>
            <w:tcW w:w="1134" w:type="dxa"/>
            <w:tcBorders>
              <w:top w:val="single" w:sz="4" w:space="0" w:color="auto"/>
              <w:left w:val="single" w:sz="4" w:space="0" w:color="auto"/>
              <w:bottom w:val="single" w:sz="4" w:space="0" w:color="auto"/>
              <w:right w:val="single" w:sz="4" w:space="0" w:color="auto"/>
            </w:tcBorders>
          </w:tcPr>
          <w:p w14:paraId="3386C146" w14:textId="77777777" w:rsidR="00C23D91" w:rsidRPr="00C23D91" w:rsidRDefault="00C23D91" w:rsidP="00C23D91">
            <w:pPr>
              <w:autoSpaceDE w:val="0"/>
              <w:autoSpaceDN w:val="0"/>
              <w:adjustRightInd w:val="0"/>
              <w:jc w:val="center"/>
              <w:rPr>
                <w:rFonts w:eastAsiaTheme="minorHAnsi"/>
                <w:sz w:val="26"/>
                <w:szCs w:val="26"/>
                <w:lang w:eastAsia="en-US"/>
              </w:rPr>
            </w:pPr>
            <w:r w:rsidRPr="00C23D91">
              <w:rPr>
                <w:rFonts w:eastAsiaTheme="minorHAnsi"/>
                <w:sz w:val="26"/>
                <w:szCs w:val="26"/>
                <w:lang w:eastAsia="en-US"/>
              </w:rPr>
              <w:t>x</w:t>
            </w:r>
          </w:p>
        </w:tc>
        <w:tc>
          <w:tcPr>
            <w:tcW w:w="1587" w:type="dxa"/>
            <w:tcBorders>
              <w:top w:val="single" w:sz="4" w:space="0" w:color="auto"/>
              <w:left w:val="single" w:sz="4" w:space="0" w:color="auto"/>
              <w:bottom w:val="single" w:sz="4" w:space="0" w:color="auto"/>
              <w:right w:val="single" w:sz="4" w:space="0" w:color="auto"/>
            </w:tcBorders>
          </w:tcPr>
          <w:p w14:paraId="53B175B1" w14:textId="77777777" w:rsidR="00C23D91" w:rsidRPr="00C23D91" w:rsidRDefault="00C23D91" w:rsidP="00C23D91">
            <w:pPr>
              <w:autoSpaceDE w:val="0"/>
              <w:autoSpaceDN w:val="0"/>
              <w:adjustRightInd w:val="0"/>
              <w:jc w:val="center"/>
              <w:rPr>
                <w:rFonts w:eastAsiaTheme="minorHAnsi"/>
                <w:sz w:val="26"/>
                <w:szCs w:val="26"/>
                <w:lang w:eastAsia="en-US"/>
              </w:rPr>
            </w:pPr>
            <w:r w:rsidRPr="00C23D91">
              <w:rPr>
                <w:rFonts w:eastAsiaTheme="minorHAnsi"/>
                <w:sz w:val="26"/>
                <w:szCs w:val="26"/>
                <w:lang w:eastAsia="en-US"/>
              </w:rPr>
              <w:t>x</w:t>
            </w:r>
          </w:p>
        </w:tc>
        <w:tc>
          <w:tcPr>
            <w:tcW w:w="1706" w:type="dxa"/>
            <w:tcBorders>
              <w:top w:val="single" w:sz="4" w:space="0" w:color="auto"/>
              <w:left w:val="single" w:sz="4" w:space="0" w:color="auto"/>
              <w:bottom w:val="single" w:sz="4" w:space="0" w:color="auto"/>
              <w:right w:val="single" w:sz="4" w:space="0" w:color="auto"/>
            </w:tcBorders>
          </w:tcPr>
          <w:p w14:paraId="59FCEA48" w14:textId="77777777" w:rsidR="00C23D91" w:rsidRPr="00C23D91" w:rsidRDefault="00C23D91" w:rsidP="00C23D91">
            <w:pPr>
              <w:autoSpaceDE w:val="0"/>
              <w:autoSpaceDN w:val="0"/>
              <w:adjustRightInd w:val="0"/>
              <w:jc w:val="center"/>
              <w:rPr>
                <w:rFonts w:eastAsiaTheme="minorHAnsi"/>
                <w:sz w:val="26"/>
                <w:szCs w:val="26"/>
                <w:lang w:eastAsia="en-US"/>
              </w:rPr>
            </w:pPr>
            <w:r w:rsidRPr="00C23D91">
              <w:rPr>
                <w:rFonts w:eastAsiaTheme="minorHAnsi"/>
                <w:sz w:val="26"/>
                <w:szCs w:val="26"/>
                <w:lang w:eastAsia="en-US"/>
              </w:rPr>
              <w:t>x</w:t>
            </w:r>
          </w:p>
        </w:tc>
        <w:tc>
          <w:tcPr>
            <w:tcW w:w="1984" w:type="dxa"/>
            <w:tcBorders>
              <w:top w:val="single" w:sz="4" w:space="0" w:color="auto"/>
              <w:left w:val="single" w:sz="4" w:space="0" w:color="auto"/>
              <w:bottom w:val="single" w:sz="4" w:space="0" w:color="auto"/>
              <w:right w:val="single" w:sz="4" w:space="0" w:color="auto"/>
            </w:tcBorders>
          </w:tcPr>
          <w:p w14:paraId="56B4A3F9" w14:textId="77777777" w:rsidR="00C23D91" w:rsidRPr="00C23D91" w:rsidRDefault="00C23D91" w:rsidP="00C23D91">
            <w:pPr>
              <w:autoSpaceDE w:val="0"/>
              <w:autoSpaceDN w:val="0"/>
              <w:adjustRightInd w:val="0"/>
              <w:jc w:val="center"/>
              <w:rPr>
                <w:rFonts w:eastAsiaTheme="minorHAnsi"/>
                <w:sz w:val="26"/>
                <w:szCs w:val="26"/>
                <w:lang w:eastAsia="en-US"/>
              </w:rPr>
            </w:pPr>
          </w:p>
        </w:tc>
      </w:tr>
    </w:tbl>
    <w:p w14:paraId="7B0BFA0A" w14:textId="77777777" w:rsidR="00C23D91" w:rsidRPr="00C23D91" w:rsidRDefault="00C23D91" w:rsidP="00C23D91">
      <w:pPr>
        <w:autoSpaceDE w:val="0"/>
        <w:autoSpaceDN w:val="0"/>
        <w:adjustRightInd w:val="0"/>
        <w:ind w:firstLine="540"/>
        <w:jc w:val="both"/>
        <w:rPr>
          <w:rFonts w:eastAsiaTheme="minorHAnsi"/>
          <w:sz w:val="28"/>
          <w:szCs w:val="28"/>
          <w:lang w:eastAsia="en-US"/>
        </w:rPr>
      </w:pPr>
    </w:p>
    <w:p w14:paraId="15843C42" w14:textId="77777777" w:rsidR="00C23D91" w:rsidRPr="00C23D91" w:rsidRDefault="00C23D91" w:rsidP="00E85086">
      <w:pPr>
        <w:autoSpaceDE w:val="0"/>
        <w:autoSpaceDN w:val="0"/>
        <w:adjustRightInd w:val="0"/>
        <w:ind w:firstLine="709"/>
        <w:jc w:val="both"/>
        <w:rPr>
          <w:rFonts w:eastAsiaTheme="minorHAnsi"/>
          <w:sz w:val="28"/>
          <w:szCs w:val="28"/>
          <w:lang w:eastAsia="en-US"/>
        </w:rPr>
      </w:pPr>
      <w:r w:rsidRPr="00C23D91">
        <w:rPr>
          <w:rFonts w:eastAsiaTheme="minorHAnsi"/>
          <w:sz w:val="28"/>
          <w:szCs w:val="28"/>
          <w:lang w:eastAsia="en-US"/>
        </w:rPr>
        <w:t>2.8.4. Объем накладных затрат относится на стоимость услуги (работы) пропорционально затратам на оплату труда и начислениям на выплаты по оплате труда основного персонала, непосредственно участвующего в процессе оказания услуги (работы), и рассчитывается по следующей формуле:</w:t>
      </w:r>
    </w:p>
    <w:p w14:paraId="0D0875BD" w14:textId="77777777" w:rsidR="00C23D91" w:rsidRPr="00C23D91" w:rsidRDefault="00C23D91" w:rsidP="00E85086">
      <w:pPr>
        <w:autoSpaceDE w:val="0"/>
        <w:autoSpaceDN w:val="0"/>
        <w:adjustRightInd w:val="0"/>
        <w:ind w:firstLine="709"/>
        <w:jc w:val="both"/>
        <w:rPr>
          <w:rFonts w:eastAsiaTheme="minorHAnsi"/>
          <w:sz w:val="28"/>
          <w:szCs w:val="28"/>
          <w:lang w:eastAsia="en-US"/>
        </w:rPr>
      </w:pPr>
    </w:p>
    <w:p w14:paraId="18998B42" w14:textId="77777777" w:rsidR="00C23D91" w:rsidRPr="00C23D91" w:rsidRDefault="00C23D91" w:rsidP="00E85086">
      <w:pPr>
        <w:autoSpaceDE w:val="0"/>
        <w:autoSpaceDN w:val="0"/>
        <w:adjustRightInd w:val="0"/>
        <w:ind w:firstLine="709"/>
        <w:jc w:val="both"/>
        <w:rPr>
          <w:rFonts w:eastAsiaTheme="minorHAnsi"/>
          <w:sz w:val="28"/>
          <w:szCs w:val="28"/>
          <w:lang w:eastAsia="en-US"/>
        </w:rPr>
      </w:pPr>
      <w:proofErr w:type="spellStart"/>
      <w:r w:rsidRPr="00C23D91">
        <w:rPr>
          <w:rFonts w:eastAsiaTheme="minorHAnsi"/>
          <w:sz w:val="28"/>
          <w:szCs w:val="28"/>
          <w:lang w:eastAsia="en-US"/>
        </w:rPr>
        <w:t>Зн</w:t>
      </w:r>
      <w:proofErr w:type="spellEnd"/>
      <w:r w:rsidRPr="00C23D91">
        <w:rPr>
          <w:rFonts w:eastAsiaTheme="minorHAnsi"/>
          <w:sz w:val="28"/>
          <w:szCs w:val="28"/>
          <w:lang w:eastAsia="en-US"/>
        </w:rPr>
        <w:t xml:space="preserve"> = </w:t>
      </w:r>
      <w:proofErr w:type="spellStart"/>
      <w:r w:rsidRPr="00C23D91">
        <w:rPr>
          <w:rFonts w:eastAsiaTheme="minorHAnsi"/>
          <w:sz w:val="28"/>
          <w:szCs w:val="28"/>
          <w:lang w:eastAsia="en-US"/>
        </w:rPr>
        <w:t>k</w:t>
      </w:r>
      <w:r w:rsidRPr="00C23D91">
        <w:rPr>
          <w:rFonts w:eastAsiaTheme="minorHAnsi"/>
          <w:sz w:val="28"/>
          <w:szCs w:val="28"/>
          <w:vertAlign w:val="subscript"/>
          <w:lang w:eastAsia="en-US"/>
        </w:rPr>
        <w:t>н</w:t>
      </w:r>
      <w:proofErr w:type="spellEnd"/>
      <w:r w:rsidRPr="00C23D91">
        <w:rPr>
          <w:rFonts w:eastAsiaTheme="minorHAnsi"/>
          <w:sz w:val="28"/>
          <w:szCs w:val="28"/>
          <w:lang w:eastAsia="en-US"/>
        </w:rPr>
        <w:t xml:space="preserve"> x </w:t>
      </w:r>
      <w:proofErr w:type="spellStart"/>
      <w:r w:rsidRPr="00C23D91">
        <w:rPr>
          <w:rFonts w:eastAsiaTheme="minorHAnsi"/>
          <w:sz w:val="28"/>
          <w:szCs w:val="28"/>
          <w:lang w:eastAsia="en-US"/>
        </w:rPr>
        <w:t>Зоп</w:t>
      </w:r>
      <w:proofErr w:type="spellEnd"/>
      <w:r w:rsidRPr="00C23D91">
        <w:rPr>
          <w:rFonts w:eastAsiaTheme="minorHAnsi"/>
          <w:sz w:val="28"/>
          <w:szCs w:val="28"/>
          <w:lang w:eastAsia="en-US"/>
        </w:rPr>
        <w:t>, где:</w:t>
      </w:r>
    </w:p>
    <w:p w14:paraId="55803446" w14:textId="77777777" w:rsidR="00C23D91" w:rsidRPr="00C23D91" w:rsidRDefault="00C23D91" w:rsidP="00E85086">
      <w:pPr>
        <w:autoSpaceDE w:val="0"/>
        <w:autoSpaceDN w:val="0"/>
        <w:adjustRightInd w:val="0"/>
        <w:ind w:firstLine="709"/>
        <w:jc w:val="both"/>
        <w:rPr>
          <w:rFonts w:eastAsiaTheme="minorHAnsi"/>
          <w:sz w:val="28"/>
          <w:szCs w:val="28"/>
          <w:lang w:eastAsia="en-US"/>
        </w:rPr>
      </w:pPr>
    </w:p>
    <w:p w14:paraId="32623E58" w14:textId="77777777" w:rsidR="00C23D91" w:rsidRPr="00C23D91" w:rsidRDefault="00C23D91" w:rsidP="00E85086">
      <w:pPr>
        <w:autoSpaceDE w:val="0"/>
        <w:autoSpaceDN w:val="0"/>
        <w:adjustRightInd w:val="0"/>
        <w:ind w:firstLine="709"/>
        <w:jc w:val="both"/>
        <w:rPr>
          <w:rFonts w:eastAsiaTheme="minorHAnsi"/>
          <w:sz w:val="28"/>
          <w:szCs w:val="28"/>
          <w:lang w:eastAsia="en-US"/>
        </w:rPr>
      </w:pPr>
      <w:proofErr w:type="spellStart"/>
      <w:r w:rsidRPr="00C23D91">
        <w:rPr>
          <w:rFonts w:eastAsiaTheme="minorHAnsi"/>
          <w:sz w:val="28"/>
          <w:szCs w:val="28"/>
          <w:lang w:eastAsia="en-US"/>
        </w:rPr>
        <w:t>k</w:t>
      </w:r>
      <w:r w:rsidRPr="00C23D91">
        <w:rPr>
          <w:rFonts w:eastAsiaTheme="minorHAnsi"/>
          <w:sz w:val="28"/>
          <w:szCs w:val="28"/>
          <w:vertAlign w:val="subscript"/>
          <w:lang w:eastAsia="en-US"/>
        </w:rPr>
        <w:t>н</w:t>
      </w:r>
      <w:proofErr w:type="spellEnd"/>
      <w:r w:rsidRPr="00C23D91">
        <w:rPr>
          <w:rFonts w:eastAsiaTheme="minorHAnsi"/>
          <w:sz w:val="28"/>
          <w:szCs w:val="28"/>
          <w:lang w:eastAsia="en-US"/>
        </w:rPr>
        <w:t xml:space="preserve"> - коэффициент накладных затрат, отражающий нагрузку на единицу оплаты труда основного персонала учреждения. Данный коэффициент рассчитывается на основании отчетных данных за предшествующий период и прогнозируемых изменений в плановом периоде:</w:t>
      </w:r>
    </w:p>
    <w:p w14:paraId="7DFE726F" w14:textId="77777777" w:rsidR="00C23D91" w:rsidRPr="00C23D91" w:rsidRDefault="00C23D91" w:rsidP="00E85086">
      <w:pPr>
        <w:autoSpaceDE w:val="0"/>
        <w:autoSpaceDN w:val="0"/>
        <w:adjustRightInd w:val="0"/>
        <w:ind w:firstLine="709"/>
        <w:jc w:val="both"/>
        <w:rPr>
          <w:rFonts w:eastAsiaTheme="minorHAnsi"/>
          <w:sz w:val="28"/>
          <w:szCs w:val="28"/>
          <w:lang w:eastAsia="en-US"/>
        </w:rPr>
      </w:pPr>
    </w:p>
    <w:p w14:paraId="2578FC92" w14:textId="77777777" w:rsidR="00C23D91" w:rsidRPr="00C23D91" w:rsidRDefault="00C23D91" w:rsidP="00E85086">
      <w:pPr>
        <w:autoSpaceDE w:val="0"/>
        <w:autoSpaceDN w:val="0"/>
        <w:adjustRightInd w:val="0"/>
        <w:ind w:firstLine="709"/>
        <w:jc w:val="both"/>
        <w:rPr>
          <w:rFonts w:eastAsiaTheme="minorHAnsi"/>
          <w:sz w:val="28"/>
          <w:szCs w:val="28"/>
          <w:lang w:eastAsia="en-US"/>
        </w:rPr>
      </w:pPr>
      <w:r w:rsidRPr="00C23D91">
        <w:rPr>
          <w:rFonts w:eastAsiaTheme="minorHAnsi"/>
          <w:noProof/>
          <w:position w:val="-20"/>
          <w:sz w:val="28"/>
          <w:szCs w:val="28"/>
        </w:rPr>
        <w:drawing>
          <wp:inline distT="0" distB="0" distL="0" distR="0" wp14:anchorId="216F68C4" wp14:editId="4A12ECE3">
            <wp:extent cx="2019300" cy="390525"/>
            <wp:effectExtent l="0" t="0" r="0"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19300" cy="390525"/>
                    </a:xfrm>
                    <a:prstGeom prst="rect">
                      <a:avLst/>
                    </a:prstGeom>
                    <a:noFill/>
                    <a:ln>
                      <a:noFill/>
                    </a:ln>
                  </pic:spPr>
                </pic:pic>
              </a:graphicData>
            </a:graphic>
          </wp:inline>
        </w:drawing>
      </w:r>
    </w:p>
    <w:p w14:paraId="2D7E246A" w14:textId="77777777" w:rsidR="00C23D91" w:rsidRPr="00C23D91" w:rsidRDefault="00C23D91" w:rsidP="00E85086">
      <w:pPr>
        <w:autoSpaceDE w:val="0"/>
        <w:autoSpaceDN w:val="0"/>
        <w:adjustRightInd w:val="0"/>
        <w:ind w:firstLine="709"/>
        <w:jc w:val="both"/>
        <w:rPr>
          <w:rFonts w:eastAsiaTheme="minorHAnsi"/>
          <w:sz w:val="28"/>
          <w:szCs w:val="28"/>
          <w:lang w:eastAsia="en-US"/>
        </w:rPr>
      </w:pPr>
    </w:p>
    <w:p w14:paraId="5B47B2E6" w14:textId="77777777" w:rsidR="00C23D91" w:rsidRPr="00C23D91" w:rsidRDefault="00C23D91" w:rsidP="00E85086">
      <w:pPr>
        <w:autoSpaceDE w:val="0"/>
        <w:autoSpaceDN w:val="0"/>
        <w:adjustRightInd w:val="0"/>
        <w:ind w:firstLine="709"/>
        <w:jc w:val="both"/>
        <w:rPr>
          <w:rFonts w:eastAsiaTheme="minorHAnsi"/>
          <w:sz w:val="28"/>
          <w:szCs w:val="28"/>
          <w:lang w:eastAsia="en-US"/>
        </w:rPr>
      </w:pPr>
      <w:proofErr w:type="spellStart"/>
      <w:r w:rsidRPr="00C23D91">
        <w:rPr>
          <w:rFonts w:eastAsiaTheme="minorHAnsi"/>
          <w:sz w:val="28"/>
          <w:szCs w:val="28"/>
          <w:lang w:eastAsia="en-US"/>
        </w:rPr>
        <w:t>Зауп</w:t>
      </w:r>
      <w:proofErr w:type="spellEnd"/>
      <w:r w:rsidRPr="00C23D91">
        <w:rPr>
          <w:rFonts w:eastAsiaTheme="minorHAnsi"/>
          <w:sz w:val="28"/>
          <w:szCs w:val="28"/>
          <w:lang w:eastAsia="en-US"/>
        </w:rPr>
        <w:t xml:space="preserve"> - фактические затраты на административно-управленческий персонал за предшествующий период, скорректированные на прогнозируемое изменение численности административно-управленческого персонала и прогнозируемый рост заработной платы;</w:t>
      </w:r>
    </w:p>
    <w:p w14:paraId="68A70AD4" w14:textId="77777777" w:rsidR="00C23D91" w:rsidRPr="00C23D91" w:rsidRDefault="00C23D91" w:rsidP="00E85086">
      <w:pPr>
        <w:autoSpaceDE w:val="0"/>
        <w:autoSpaceDN w:val="0"/>
        <w:adjustRightInd w:val="0"/>
        <w:ind w:firstLine="709"/>
        <w:jc w:val="both"/>
        <w:rPr>
          <w:rFonts w:eastAsiaTheme="minorHAnsi"/>
          <w:sz w:val="28"/>
          <w:szCs w:val="28"/>
          <w:lang w:eastAsia="en-US"/>
        </w:rPr>
      </w:pPr>
      <w:proofErr w:type="spellStart"/>
      <w:r w:rsidRPr="00C23D91">
        <w:rPr>
          <w:rFonts w:eastAsiaTheme="minorHAnsi"/>
          <w:sz w:val="28"/>
          <w:szCs w:val="28"/>
          <w:lang w:eastAsia="en-US"/>
        </w:rPr>
        <w:t>Зохн</w:t>
      </w:r>
      <w:proofErr w:type="spellEnd"/>
      <w:r w:rsidRPr="00C23D91">
        <w:rPr>
          <w:rFonts w:eastAsiaTheme="minorHAnsi"/>
          <w:sz w:val="28"/>
          <w:szCs w:val="28"/>
          <w:lang w:eastAsia="en-US"/>
        </w:rPr>
        <w:t xml:space="preserve"> - фактические затраты общехозяйственного назначения за предшествующий период, скорректированные на прогнозируемый инфляционный рост цен, и прогнозируемые затраты на уплату налогов (кроме </w:t>
      </w:r>
      <w:r w:rsidR="004E73D2">
        <w:rPr>
          <w:rFonts w:eastAsiaTheme="minorHAnsi"/>
          <w:sz w:val="28"/>
          <w:szCs w:val="28"/>
          <w:lang w:eastAsia="en-US"/>
        </w:rPr>
        <w:t>отчислений на выплаты по оплате труда</w:t>
      </w:r>
      <w:r w:rsidRPr="00C23D91">
        <w:rPr>
          <w:rFonts w:eastAsiaTheme="minorHAnsi"/>
          <w:sz w:val="28"/>
          <w:szCs w:val="28"/>
          <w:lang w:eastAsia="en-US"/>
        </w:rPr>
        <w:t>), пошлины и иные обязательные платежи с учетом изменения законодательства Российской Федерации о налогах и сборах;</w:t>
      </w:r>
    </w:p>
    <w:p w14:paraId="6B5748B8" w14:textId="77777777" w:rsidR="00C23D91" w:rsidRPr="00C23D91" w:rsidRDefault="00C23D91" w:rsidP="00E85086">
      <w:pPr>
        <w:autoSpaceDE w:val="0"/>
        <w:autoSpaceDN w:val="0"/>
        <w:adjustRightInd w:val="0"/>
        <w:ind w:firstLine="709"/>
        <w:jc w:val="both"/>
        <w:rPr>
          <w:rFonts w:eastAsiaTheme="minorHAnsi"/>
          <w:sz w:val="28"/>
          <w:szCs w:val="28"/>
          <w:lang w:eastAsia="en-US"/>
        </w:rPr>
      </w:pPr>
      <w:proofErr w:type="spellStart"/>
      <w:r w:rsidRPr="00C23D91">
        <w:rPr>
          <w:rFonts w:eastAsiaTheme="minorHAnsi"/>
          <w:sz w:val="28"/>
          <w:szCs w:val="28"/>
          <w:lang w:eastAsia="en-US"/>
        </w:rPr>
        <w:t>Аохн</w:t>
      </w:r>
      <w:proofErr w:type="spellEnd"/>
      <w:r w:rsidRPr="00C23D91">
        <w:rPr>
          <w:rFonts w:eastAsiaTheme="minorHAnsi"/>
          <w:sz w:val="28"/>
          <w:szCs w:val="28"/>
          <w:lang w:eastAsia="en-US"/>
        </w:rPr>
        <w:t xml:space="preserve"> - прогноз суммы начисленной амортизации имущества общехозяйственного назначения в плановом периоде;</w:t>
      </w:r>
    </w:p>
    <w:p w14:paraId="0E8DB5A8" w14:textId="77777777" w:rsidR="00C23D91" w:rsidRPr="00C23D91" w:rsidRDefault="00C23D91" w:rsidP="00E85086">
      <w:pPr>
        <w:autoSpaceDE w:val="0"/>
        <w:autoSpaceDN w:val="0"/>
        <w:adjustRightInd w:val="0"/>
        <w:ind w:firstLine="709"/>
        <w:jc w:val="both"/>
        <w:rPr>
          <w:rFonts w:eastAsiaTheme="minorHAnsi"/>
          <w:sz w:val="28"/>
          <w:szCs w:val="28"/>
          <w:lang w:eastAsia="en-US"/>
        </w:rPr>
      </w:pPr>
      <w:proofErr w:type="spellStart"/>
      <w:r w:rsidRPr="00C23D91">
        <w:rPr>
          <w:rFonts w:eastAsiaTheme="minorHAnsi"/>
          <w:sz w:val="28"/>
          <w:szCs w:val="28"/>
          <w:lang w:eastAsia="en-US"/>
        </w:rPr>
        <w:t>Зоп</w:t>
      </w:r>
      <w:proofErr w:type="spellEnd"/>
      <w:r w:rsidRPr="00C23D91">
        <w:rPr>
          <w:rFonts w:eastAsiaTheme="minorHAnsi"/>
          <w:sz w:val="28"/>
          <w:szCs w:val="28"/>
          <w:lang w:eastAsia="en-US"/>
        </w:rPr>
        <w:t xml:space="preserve"> - фактические затраты на весь основной персонал учреждения за предшествующий период исходя из прогнозируемого изменения численности основного персонала и прогнозируемого роста заработной платы.</w:t>
      </w:r>
    </w:p>
    <w:p w14:paraId="6D7E966A" w14:textId="77777777" w:rsidR="00C23D91" w:rsidRPr="00C23D91" w:rsidRDefault="00C23D91" w:rsidP="00E85086">
      <w:pPr>
        <w:autoSpaceDE w:val="0"/>
        <w:autoSpaceDN w:val="0"/>
        <w:adjustRightInd w:val="0"/>
        <w:ind w:firstLine="709"/>
        <w:jc w:val="both"/>
        <w:rPr>
          <w:rFonts w:eastAsiaTheme="minorHAnsi"/>
          <w:sz w:val="28"/>
          <w:szCs w:val="28"/>
          <w:lang w:eastAsia="en-US"/>
        </w:rPr>
      </w:pPr>
      <w:r w:rsidRPr="00C23D91">
        <w:rPr>
          <w:rFonts w:eastAsiaTheme="minorHAnsi"/>
          <w:sz w:val="28"/>
          <w:szCs w:val="28"/>
          <w:lang w:eastAsia="en-US"/>
        </w:rPr>
        <w:t>Затраты на административно-управленческий персонал включают в себя:</w:t>
      </w:r>
    </w:p>
    <w:p w14:paraId="2C5D5D0A" w14:textId="77777777" w:rsidR="00C23D91" w:rsidRPr="00C23D91" w:rsidRDefault="00C23D91" w:rsidP="00E85086">
      <w:pPr>
        <w:autoSpaceDE w:val="0"/>
        <w:autoSpaceDN w:val="0"/>
        <w:adjustRightInd w:val="0"/>
        <w:ind w:firstLine="709"/>
        <w:jc w:val="both"/>
        <w:rPr>
          <w:rFonts w:eastAsiaTheme="minorHAnsi"/>
          <w:sz w:val="28"/>
          <w:szCs w:val="28"/>
          <w:lang w:eastAsia="en-US"/>
        </w:rPr>
      </w:pPr>
      <w:r w:rsidRPr="00C23D91">
        <w:rPr>
          <w:rFonts w:eastAsiaTheme="minorHAnsi"/>
          <w:sz w:val="28"/>
          <w:szCs w:val="28"/>
          <w:lang w:eastAsia="en-US"/>
        </w:rPr>
        <w:t>- затраты на оплату труда и начисления на выплаты по оплате труда административно-управленческого персонала;</w:t>
      </w:r>
    </w:p>
    <w:p w14:paraId="14C71E47" w14:textId="77777777" w:rsidR="00C23D91" w:rsidRPr="00C23D91" w:rsidRDefault="00C23D91" w:rsidP="00E85086">
      <w:pPr>
        <w:autoSpaceDE w:val="0"/>
        <w:autoSpaceDN w:val="0"/>
        <w:adjustRightInd w:val="0"/>
        <w:ind w:firstLine="709"/>
        <w:jc w:val="both"/>
        <w:rPr>
          <w:rFonts w:eastAsiaTheme="minorHAnsi"/>
          <w:sz w:val="28"/>
          <w:szCs w:val="28"/>
          <w:lang w:eastAsia="en-US"/>
        </w:rPr>
      </w:pPr>
      <w:r w:rsidRPr="00C23D91">
        <w:rPr>
          <w:rFonts w:eastAsiaTheme="minorHAnsi"/>
          <w:sz w:val="28"/>
          <w:szCs w:val="28"/>
          <w:lang w:eastAsia="en-US"/>
        </w:rPr>
        <w:lastRenderedPageBreak/>
        <w:t>- нормативные затраты на командировки административно-управленческого персонала;</w:t>
      </w:r>
    </w:p>
    <w:p w14:paraId="35E154DF" w14:textId="77777777" w:rsidR="00C23D91" w:rsidRPr="00C23D91" w:rsidRDefault="00C23D91" w:rsidP="00E85086">
      <w:pPr>
        <w:autoSpaceDE w:val="0"/>
        <w:autoSpaceDN w:val="0"/>
        <w:adjustRightInd w:val="0"/>
        <w:ind w:firstLine="709"/>
        <w:jc w:val="both"/>
        <w:rPr>
          <w:rFonts w:eastAsiaTheme="minorHAnsi"/>
          <w:sz w:val="28"/>
          <w:szCs w:val="28"/>
          <w:lang w:eastAsia="en-US"/>
        </w:rPr>
      </w:pPr>
      <w:r w:rsidRPr="00C23D91">
        <w:rPr>
          <w:rFonts w:eastAsiaTheme="minorHAnsi"/>
          <w:sz w:val="28"/>
          <w:szCs w:val="28"/>
          <w:lang w:eastAsia="en-US"/>
        </w:rPr>
        <w:t>- затраты по повышению квалификации основного и административно-управленческого персонала.</w:t>
      </w:r>
    </w:p>
    <w:p w14:paraId="2081C901" w14:textId="77777777" w:rsidR="00C23D91" w:rsidRPr="00C23D91" w:rsidRDefault="00C23D91" w:rsidP="00E85086">
      <w:pPr>
        <w:autoSpaceDE w:val="0"/>
        <w:autoSpaceDN w:val="0"/>
        <w:adjustRightInd w:val="0"/>
        <w:ind w:firstLine="709"/>
        <w:jc w:val="both"/>
        <w:rPr>
          <w:rFonts w:eastAsiaTheme="minorHAnsi"/>
          <w:sz w:val="28"/>
          <w:szCs w:val="28"/>
          <w:lang w:eastAsia="en-US"/>
        </w:rPr>
      </w:pPr>
      <w:r w:rsidRPr="00C23D91">
        <w:rPr>
          <w:rFonts w:eastAsiaTheme="minorHAnsi"/>
          <w:sz w:val="28"/>
          <w:szCs w:val="28"/>
          <w:lang w:eastAsia="en-US"/>
        </w:rPr>
        <w:t>Затраты общехозяйственного назначения включают в себя:</w:t>
      </w:r>
    </w:p>
    <w:p w14:paraId="2E08E49C" w14:textId="77777777" w:rsidR="00C23D91" w:rsidRPr="00C23D91" w:rsidRDefault="00C23D91" w:rsidP="00E85086">
      <w:pPr>
        <w:autoSpaceDE w:val="0"/>
        <w:autoSpaceDN w:val="0"/>
        <w:adjustRightInd w:val="0"/>
        <w:ind w:firstLine="709"/>
        <w:jc w:val="both"/>
        <w:rPr>
          <w:rFonts w:eastAsiaTheme="minorHAnsi"/>
          <w:sz w:val="28"/>
          <w:szCs w:val="28"/>
          <w:lang w:eastAsia="en-US"/>
        </w:rPr>
      </w:pPr>
      <w:r w:rsidRPr="00C23D91">
        <w:rPr>
          <w:rFonts w:eastAsiaTheme="minorHAnsi"/>
          <w:sz w:val="28"/>
          <w:szCs w:val="28"/>
          <w:lang w:eastAsia="en-US"/>
        </w:rPr>
        <w:t>- затраты на материальные и информационные ресурсы, затраты на услуги в области информационных технологий (в том числе приобретение неисключительных (пользовательских) прав на программное обеспечение);</w:t>
      </w:r>
    </w:p>
    <w:p w14:paraId="263705D2" w14:textId="77777777" w:rsidR="00C23D91" w:rsidRPr="00C23D91" w:rsidRDefault="00C23D91" w:rsidP="00E85086">
      <w:pPr>
        <w:autoSpaceDE w:val="0"/>
        <w:autoSpaceDN w:val="0"/>
        <w:adjustRightInd w:val="0"/>
        <w:ind w:firstLine="709"/>
        <w:jc w:val="both"/>
        <w:rPr>
          <w:rFonts w:eastAsiaTheme="minorHAnsi"/>
          <w:sz w:val="28"/>
          <w:szCs w:val="28"/>
          <w:lang w:eastAsia="en-US"/>
        </w:rPr>
      </w:pPr>
      <w:r w:rsidRPr="00C23D91">
        <w:rPr>
          <w:rFonts w:eastAsiaTheme="minorHAnsi"/>
          <w:sz w:val="28"/>
          <w:szCs w:val="28"/>
          <w:lang w:eastAsia="en-US"/>
        </w:rPr>
        <w:t>- затраты на коммунальные услуги, услуги связи, транспорта, банков, затраты на прочие услуги, потребляемые учреждением при оказании услуги (работы);</w:t>
      </w:r>
    </w:p>
    <w:p w14:paraId="27E71844" w14:textId="77777777" w:rsidR="00C23D91" w:rsidRPr="00C23D91" w:rsidRDefault="00C23D91" w:rsidP="00E85086">
      <w:pPr>
        <w:autoSpaceDE w:val="0"/>
        <w:autoSpaceDN w:val="0"/>
        <w:adjustRightInd w:val="0"/>
        <w:ind w:firstLine="709"/>
        <w:jc w:val="both"/>
        <w:rPr>
          <w:rFonts w:eastAsiaTheme="minorHAnsi"/>
          <w:sz w:val="28"/>
          <w:szCs w:val="28"/>
          <w:lang w:eastAsia="en-US"/>
        </w:rPr>
      </w:pPr>
      <w:r w:rsidRPr="00C23D91">
        <w:rPr>
          <w:rFonts w:eastAsiaTheme="minorHAnsi"/>
          <w:sz w:val="28"/>
          <w:szCs w:val="28"/>
          <w:lang w:eastAsia="en-US"/>
        </w:rPr>
        <w:t>- затраты на содержание недвижимого и особо ценного движимого имущества, в том числе затраты на охрану (обслуживание систем видеонаблюдения, тревожных кнопок, контроля доступа в здание и т.п.), затраты на противопожарную безопасность (обслуживание оборудования, систем охранно-пожарной сигнализации и т.п.), затраты на текущий ремонт по видам основных фондов, затраты на содержание прилегающей территории, затраты на арендную плату за пользование имуществом (в случае если аренда необходима для оказания услуги (работы)), затраты на уборку помещений, на содержание транспорта, санитарную обработку помещений</w:t>
      </w:r>
      <w:r w:rsidR="004E73D2">
        <w:rPr>
          <w:rFonts w:eastAsiaTheme="minorHAnsi"/>
          <w:sz w:val="28"/>
          <w:szCs w:val="28"/>
          <w:lang w:eastAsia="en-US"/>
        </w:rPr>
        <w:t>, прочие затраты</w:t>
      </w:r>
      <w:r w:rsidRPr="00C23D91">
        <w:rPr>
          <w:rFonts w:eastAsiaTheme="minorHAnsi"/>
          <w:sz w:val="28"/>
          <w:szCs w:val="28"/>
          <w:lang w:eastAsia="en-US"/>
        </w:rPr>
        <w:t>.</w:t>
      </w:r>
    </w:p>
    <w:p w14:paraId="679AAD69" w14:textId="77777777" w:rsidR="00C23D91" w:rsidRPr="00C23D91" w:rsidRDefault="00C23D91" w:rsidP="00E85086">
      <w:pPr>
        <w:autoSpaceDE w:val="0"/>
        <w:autoSpaceDN w:val="0"/>
        <w:adjustRightInd w:val="0"/>
        <w:ind w:firstLine="709"/>
        <w:jc w:val="both"/>
        <w:rPr>
          <w:rFonts w:eastAsiaTheme="minorHAnsi"/>
          <w:sz w:val="28"/>
          <w:szCs w:val="28"/>
          <w:lang w:eastAsia="en-US"/>
        </w:rPr>
      </w:pPr>
      <w:r w:rsidRPr="00C23D91">
        <w:rPr>
          <w:rFonts w:eastAsiaTheme="minorHAnsi"/>
          <w:sz w:val="28"/>
          <w:szCs w:val="28"/>
          <w:lang w:eastAsia="en-US"/>
        </w:rPr>
        <w:t>Сумма начисленной амортизации имущества общехозяйственного назначения определяется исходя из балансовой стоимости оборудования и годовой нормы его износа.</w:t>
      </w:r>
    </w:p>
    <w:p w14:paraId="33FB84A4" w14:textId="77777777" w:rsidR="00C23D91" w:rsidRPr="00C23D91" w:rsidRDefault="00C23D91" w:rsidP="00E85086">
      <w:pPr>
        <w:autoSpaceDE w:val="0"/>
        <w:autoSpaceDN w:val="0"/>
        <w:adjustRightInd w:val="0"/>
        <w:ind w:firstLine="709"/>
        <w:jc w:val="both"/>
        <w:rPr>
          <w:rFonts w:eastAsiaTheme="minorHAnsi"/>
          <w:sz w:val="28"/>
          <w:szCs w:val="28"/>
          <w:lang w:eastAsia="en-US"/>
        </w:rPr>
      </w:pPr>
      <w:r w:rsidRPr="00C23D91">
        <w:rPr>
          <w:rFonts w:eastAsiaTheme="minorHAnsi"/>
          <w:sz w:val="28"/>
          <w:szCs w:val="28"/>
          <w:lang w:eastAsia="en-US"/>
        </w:rPr>
        <w:t xml:space="preserve">Расчет накладных затрат проводится по </w:t>
      </w:r>
      <w:hyperlink w:anchor="Par253" w:history="1">
        <w:r w:rsidRPr="00C23D91">
          <w:rPr>
            <w:rFonts w:eastAsiaTheme="minorHAnsi"/>
            <w:sz w:val="28"/>
            <w:szCs w:val="28"/>
            <w:lang w:eastAsia="en-US"/>
          </w:rPr>
          <w:t>форме</w:t>
        </w:r>
      </w:hyperlink>
      <w:r w:rsidRPr="00C23D91">
        <w:rPr>
          <w:rFonts w:eastAsiaTheme="minorHAnsi"/>
          <w:sz w:val="28"/>
          <w:szCs w:val="28"/>
          <w:lang w:eastAsia="en-US"/>
        </w:rPr>
        <w:t xml:space="preserve"> согласно Таблице 4.</w:t>
      </w:r>
    </w:p>
    <w:p w14:paraId="531C45D8" w14:textId="77777777" w:rsidR="00C23D91" w:rsidRPr="00C23D91" w:rsidRDefault="00C23D91" w:rsidP="00C23D91">
      <w:pPr>
        <w:autoSpaceDE w:val="0"/>
        <w:autoSpaceDN w:val="0"/>
        <w:adjustRightInd w:val="0"/>
        <w:jc w:val="right"/>
        <w:rPr>
          <w:rFonts w:eastAsiaTheme="minorHAnsi"/>
          <w:sz w:val="28"/>
          <w:szCs w:val="28"/>
          <w:lang w:eastAsia="en-US"/>
        </w:rPr>
      </w:pPr>
    </w:p>
    <w:p w14:paraId="7EB04722" w14:textId="77777777" w:rsidR="00C23D91" w:rsidRPr="00E85086" w:rsidRDefault="00C23D91" w:rsidP="00C23D91">
      <w:pPr>
        <w:autoSpaceDE w:val="0"/>
        <w:autoSpaceDN w:val="0"/>
        <w:adjustRightInd w:val="0"/>
        <w:jc w:val="right"/>
        <w:outlineLvl w:val="2"/>
        <w:rPr>
          <w:rFonts w:eastAsiaTheme="minorHAnsi"/>
          <w:sz w:val="28"/>
          <w:szCs w:val="28"/>
          <w:lang w:eastAsia="en-US"/>
        </w:rPr>
      </w:pPr>
      <w:r w:rsidRPr="00E85086">
        <w:rPr>
          <w:rFonts w:eastAsiaTheme="minorHAnsi"/>
          <w:sz w:val="28"/>
          <w:szCs w:val="28"/>
          <w:lang w:eastAsia="en-US"/>
        </w:rPr>
        <w:t>Таблица 4</w:t>
      </w:r>
    </w:p>
    <w:p w14:paraId="4BA5D11F" w14:textId="77777777" w:rsidR="00C23D91" w:rsidRPr="00C23D91" w:rsidRDefault="00C23D91" w:rsidP="00C23D91">
      <w:pPr>
        <w:autoSpaceDE w:val="0"/>
        <w:autoSpaceDN w:val="0"/>
        <w:adjustRightInd w:val="0"/>
        <w:jc w:val="center"/>
        <w:rPr>
          <w:rFonts w:eastAsiaTheme="minorHAnsi"/>
          <w:sz w:val="26"/>
          <w:szCs w:val="26"/>
          <w:lang w:eastAsia="en-US"/>
        </w:rPr>
      </w:pPr>
      <w:bookmarkStart w:id="4" w:name="Par253"/>
      <w:bookmarkEnd w:id="4"/>
      <w:r w:rsidRPr="00C23D91">
        <w:rPr>
          <w:rFonts w:eastAsiaTheme="minorHAnsi"/>
          <w:sz w:val="26"/>
          <w:szCs w:val="26"/>
          <w:lang w:eastAsia="en-US"/>
        </w:rPr>
        <w:t>Расчет</w:t>
      </w:r>
    </w:p>
    <w:p w14:paraId="33547026" w14:textId="77777777" w:rsidR="00C23D91" w:rsidRPr="00C23D91" w:rsidRDefault="00C23D91" w:rsidP="00C23D91">
      <w:pPr>
        <w:autoSpaceDE w:val="0"/>
        <w:autoSpaceDN w:val="0"/>
        <w:adjustRightInd w:val="0"/>
        <w:jc w:val="center"/>
        <w:rPr>
          <w:rFonts w:eastAsiaTheme="minorHAnsi"/>
          <w:sz w:val="26"/>
          <w:szCs w:val="26"/>
          <w:lang w:eastAsia="en-US"/>
        </w:rPr>
      </w:pPr>
      <w:r w:rsidRPr="00C23D91">
        <w:rPr>
          <w:rFonts w:eastAsiaTheme="minorHAnsi"/>
          <w:sz w:val="26"/>
          <w:szCs w:val="26"/>
          <w:lang w:eastAsia="en-US"/>
        </w:rPr>
        <w:t>накладных затрат</w:t>
      </w:r>
    </w:p>
    <w:p w14:paraId="495F2C22" w14:textId="77777777" w:rsidR="00C23D91" w:rsidRPr="00C23D91" w:rsidRDefault="00C23D91" w:rsidP="00C23D91">
      <w:pPr>
        <w:autoSpaceDE w:val="0"/>
        <w:autoSpaceDN w:val="0"/>
        <w:adjustRightInd w:val="0"/>
        <w:jc w:val="center"/>
        <w:rPr>
          <w:rFonts w:eastAsiaTheme="minorHAnsi"/>
          <w:sz w:val="26"/>
          <w:szCs w:val="26"/>
          <w:lang w:eastAsia="en-US"/>
        </w:rPr>
      </w:pPr>
      <w:r w:rsidRPr="00C23D91">
        <w:rPr>
          <w:rFonts w:eastAsiaTheme="minorHAnsi"/>
          <w:sz w:val="26"/>
          <w:szCs w:val="26"/>
          <w:lang w:eastAsia="en-US"/>
        </w:rPr>
        <w:t>_________________________________</w:t>
      </w:r>
    </w:p>
    <w:p w14:paraId="632CF562" w14:textId="77777777" w:rsidR="00C23D91" w:rsidRPr="00C23D91" w:rsidRDefault="00C23D91" w:rsidP="00C23D91">
      <w:pPr>
        <w:autoSpaceDE w:val="0"/>
        <w:autoSpaceDN w:val="0"/>
        <w:adjustRightInd w:val="0"/>
        <w:jc w:val="center"/>
        <w:rPr>
          <w:rFonts w:eastAsiaTheme="minorHAnsi"/>
          <w:sz w:val="26"/>
          <w:szCs w:val="26"/>
          <w:lang w:eastAsia="en-US"/>
        </w:rPr>
      </w:pPr>
      <w:r w:rsidRPr="00C23D91">
        <w:rPr>
          <w:rFonts w:eastAsiaTheme="minorHAnsi"/>
          <w:sz w:val="26"/>
          <w:szCs w:val="26"/>
          <w:lang w:eastAsia="en-US"/>
        </w:rPr>
        <w:t>(наименование услуги (работы))</w:t>
      </w:r>
    </w:p>
    <w:p w14:paraId="4ECE930F" w14:textId="77777777" w:rsidR="00C23D91" w:rsidRPr="00C23D91" w:rsidRDefault="00C23D91" w:rsidP="00C23D91">
      <w:pPr>
        <w:autoSpaceDE w:val="0"/>
        <w:autoSpaceDN w:val="0"/>
        <w:adjustRightInd w:val="0"/>
        <w:jc w:val="center"/>
        <w:rPr>
          <w:rFonts w:eastAsiaTheme="minorHAnsi"/>
          <w:sz w:val="26"/>
          <w:szCs w:val="26"/>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40"/>
        <w:gridCol w:w="4706"/>
        <w:gridCol w:w="1360"/>
        <w:gridCol w:w="2664"/>
      </w:tblGrid>
      <w:tr w:rsidR="00C23D91" w:rsidRPr="00C23D91" w14:paraId="4FFB29DC" w14:textId="77777777" w:rsidTr="00103C4F">
        <w:tc>
          <w:tcPr>
            <w:tcW w:w="340" w:type="dxa"/>
            <w:tcBorders>
              <w:top w:val="single" w:sz="4" w:space="0" w:color="auto"/>
              <w:left w:val="single" w:sz="4" w:space="0" w:color="auto"/>
              <w:bottom w:val="single" w:sz="4" w:space="0" w:color="auto"/>
              <w:right w:val="single" w:sz="4" w:space="0" w:color="auto"/>
            </w:tcBorders>
          </w:tcPr>
          <w:p w14:paraId="65EC73D9" w14:textId="77777777" w:rsidR="00C23D91" w:rsidRPr="00C23D91" w:rsidRDefault="00C23D91" w:rsidP="00C23D91">
            <w:pPr>
              <w:autoSpaceDE w:val="0"/>
              <w:autoSpaceDN w:val="0"/>
              <w:adjustRightInd w:val="0"/>
              <w:rPr>
                <w:rFonts w:eastAsiaTheme="minorHAnsi"/>
                <w:sz w:val="26"/>
                <w:szCs w:val="26"/>
                <w:lang w:eastAsia="en-US"/>
              </w:rPr>
            </w:pPr>
            <w:r w:rsidRPr="00C23D91">
              <w:rPr>
                <w:rFonts w:eastAsiaTheme="minorHAnsi"/>
                <w:sz w:val="26"/>
                <w:szCs w:val="26"/>
                <w:lang w:eastAsia="en-US"/>
              </w:rPr>
              <w:t>1.</w:t>
            </w:r>
          </w:p>
        </w:tc>
        <w:tc>
          <w:tcPr>
            <w:tcW w:w="4706" w:type="dxa"/>
            <w:tcBorders>
              <w:top w:val="single" w:sz="4" w:space="0" w:color="auto"/>
              <w:left w:val="single" w:sz="4" w:space="0" w:color="auto"/>
              <w:bottom w:val="single" w:sz="4" w:space="0" w:color="auto"/>
              <w:right w:val="single" w:sz="4" w:space="0" w:color="auto"/>
            </w:tcBorders>
          </w:tcPr>
          <w:p w14:paraId="3B253E06" w14:textId="77777777" w:rsidR="00C23D91" w:rsidRPr="00C23D91" w:rsidRDefault="00C23D91" w:rsidP="00C23D91">
            <w:pPr>
              <w:autoSpaceDE w:val="0"/>
              <w:autoSpaceDN w:val="0"/>
              <w:adjustRightInd w:val="0"/>
              <w:jc w:val="center"/>
              <w:rPr>
                <w:rFonts w:eastAsiaTheme="minorHAnsi"/>
                <w:sz w:val="26"/>
                <w:szCs w:val="26"/>
                <w:lang w:eastAsia="en-US"/>
              </w:rPr>
            </w:pPr>
            <w:r w:rsidRPr="00C23D91">
              <w:rPr>
                <w:rFonts w:eastAsiaTheme="minorHAnsi"/>
                <w:sz w:val="26"/>
                <w:szCs w:val="26"/>
                <w:lang w:eastAsia="en-US"/>
              </w:rPr>
              <w:t>Прогноз затрат на административно-управленческий персонал</w:t>
            </w:r>
          </w:p>
        </w:tc>
        <w:tc>
          <w:tcPr>
            <w:tcW w:w="1360" w:type="dxa"/>
            <w:tcBorders>
              <w:top w:val="single" w:sz="4" w:space="0" w:color="auto"/>
              <w:left w:val="single" w:sz="4" w:space="0" w:color="auto"/>
              <w:bottom w:val="single" w:sz="4" w:space="0" w:color="auto"/>
              <w:right w:val="single" w:sz="4" w:space="0" w:color="auto"/>
            </w:tcBorders>
          </w:tcPr>
          <w:p w14:paraId="1EC93F21" w14:textId="77777777" w:rsidR="00C23D91" w:rsidRPr="00C23D91" w:rsidRDefault="00C23D91" w:rsidP="00C23D91">
            <w:pPr>
              <w:autoSpaceDE w:val="0"/>
              <w:autoSpaceDN w:val="0"/>
              <w:adjustRightInd w:val="0"/>
              <w:jc w:val="center"/>
              <w:rPr>
                <w:rFonts w:eastAsiaTheme="minorHAnsi"/>
                <w:sz w:val="26"/>
                <w:szCs w:val="26"/>
                <w:lang w:eastAsia="en-US"/>
              </w:rPr>
            </w:pPr>
            <w:r w:rsidRPr="00C23D91">
              <w:rPr>
                <w:rFonts w:eastAsiaTheme="minorHAnsi"/>
                <w:sz w:val="26"/>
                <w:szCs w:val="26"/>
                <w:lang w:eastAsia="en-US"/>
              </w:rPr>
              <w:t>Единица измерения</w:t>
            </w:r>
          </w:p>
        </w:tc>
        <w:tc>
          <w:tcPr>
            <w:tcW w:w="2664" w:type="dxa"/>
            <w:tcBorders>
              <w:top w:val="single" w:sz="4" w:space="0" w:color="auto"/>
              <w:left w:val="single" w:sz="4" w:space="0" w:color="auto"/>
              <w:bottom w:val="single" w:sz="4" w:space="0" w:color="auto"/>
              <w:right w:val="single" w:sz="4" w:space="0" w:color="auto"/>
            </w:tcBorders>
          </w:tcPr>
          <w:p w14:paraId="29878B63" w14:textId="77777777" w:rsidR="00C23D91" w:rsidRPr="00C23D91" w:rsidRDefault="00C23D91" w:rsidP="00C23D91">
            <w:pPr>
              <w:autoSpaceDE w:val="0"/>
              <w:autoSpaceDN w:val="0"/>
              <w:adjustRightInd w:val="0"/>
              <w:rPr>
                <w:rFonts w:eastAsiaTheme="minorHAnsi"/>
                <w:sz w:val="26"/>
                <w:szCs w:val="26"/>
                <w:lang w:eastAsia="en-US"/>
              </w:rPr>
            </w:pPr>
          </w:p>
        </w:tc>
      </w:tr>
      <w:tr w:rsidR="00C23D91" w:rsidRPr="00C23D91" w14:paraId="4132BBC8" w14:textId="77777777" w:rsidTr="00103C4F">
        <w:tc>
          <w:tcPr>
            <w:tcW w:w="340" w:type="dxa"/>
            <w:tcBorders>
              <w:top w:val="single" w:sz="4" w:space="0" w:color="auto"/>
              <w:left w:val="single" w:sz="4" w:space="0" w:color="auto"/>
              <w:bottom w:val="single" w:sz="4" w:space="0" w:color="auto"/>
              <w:right w:val="single" w:sz="4" w:space="0" w:color="auto"/>
            </w:tcBorders>
          </w:tcPr>
          <w:p w14:paraId="7181AF0A" w14:textId="77777777" w:rsidR="00C23D91" w:rsidRPr="00C23D91" w:rsidRDefault="00C23D91" w:rsidP="00C23D91">
            <w:pPr>
              <w:autoSpaceDE w:val="0"/>
              <w:autoSpaceDN w:val="0"/>
              <w:adjustRightInd w:val="0"/>
              <w:rPr>
                <w:rFonts w:eastAsiaTheme="minorHAnsi"/>
                <w:sz w:val="26"/>
                <w:szCs w:val="26"/>
                <w:lang w:eastAsia="en-US"/>
              </w:rPr>
            </w:pPr>
            <w:r w:rsidRPr="00C23D91">
              <w:rPr>
                <w:rFonts w:eastAsiaTheme="minorHAnsi"/>
                <w:sz w:val="26"/>
                <w:szCs w:val="26"/>
                <w:lang w:eastAsia="en-US"/>
              </w:rPr>
              <w:t>2.</w:t>
            </w:r>
          </w:p>
        </w:tc>
        <w:tc>
          <w:tcPr>
            <w:tcW w:w="4706" w:type="dxa"/>
            <w:tcBorders>
              <w:top w:val="single" w:sz="4" w:space="0" w:color="auto"/>
              <w:left w:val="single" w:sz="4" w:space="0" w:color="auto"/>
              <w:bottom w:val="single" w:sz="4" w:space="0" w:color="auto"/>
              <w:right w:val="single" w:sz="4" w:space="0" w:color="auto"/>
            </w:tcBorders>
          </w:tcPr>
          <w:p w14:paraId="172515D6" w14:textId="77777777" w:rsidR="00C23D91" w:rsidRPr="00C23D91" w:rsidRDefault="00C23D91" w:rsidP="00C23D91">
            <w:pPr>
              <w:autoSpaceDE w:val="0"/>
              <w:autoSpaceDN w:val="0"/>
              <w:adjustRightInd w:val="0"/>
              <w:rPr>
                <w:rFonts w:eastAsiaTheme="minorHAnsi"/>
                <w:sz w:val="26"/>
                <w:szCs w:val="26"/>
                <w:lang w:eastAsia="en-US"/>
              </w:rPr>
            </w:pPr>
            <w:r w:rsidRPr="00C23D91">
              <w:rPr>
                <w:rFonts w:eastAsiaTheme="minorHAnsi"/>
                <w:sz w:val="26"/>
                <w:szCs w:val="26"/>
                <w:lang w:eastAsia="en-US"/>
              </w:rPr>
              <w:t>Прогноз затрат общехозяйственного назначения</w:t>
            </w:r>
          </w:p>
        </w:tc>
        <w:tc>
          <w:tcPr>
            <w:tcW w:w="1360" w:type="dxa"/>
            <w:tcBorders>
              <w:top w:val="single" w:sz="4" w:space="0" w:color="auto"/>
              <w:left w:val="single" w:sz="4" w:space="0" w:color="auto"/>
              <w:bottom w:val="single" w:sz="4" w:space="0" w:color="auto"/>
              <w:right w:val="single" w:sz="4" w:space="0" w:color="auto"/>
            </w:tcBorders>
          </w:tcPr>
          <w:p w14:paraId="04C36852" w14:textId="77777777" w:rsidR="00C23D91" w:rsidRPr="00C23D91" w:rsidRDefault="00C23D91" w:rsidP="00C23D91">
            <w:pPr>
              <w:autoSpaceDE w:val="0"/>
              <w:autoSpaceDN w:val="0"/>
              <w:adjustRightInd w:val="0"/>
              <w:rPr>
                <w:rFonts w:eastAsiaTheme="minorHAnsi"/>
                <w:sz w:val="26"/>
                <w:szCs w:val="26"/>
                <w:lang w:eastAsia="en-US"/>
              </w:rPr>
            </w:pPr>
          </w:p>
        </w:tc>
        <w:tc>
          <w:tcPr>
            <w:tcW w:w="2664" w:type="dxa"/>
            <w:tcBorders>
              <w:top w:val="single" w:sz="4" w:space="0" w:color="auto"/>
              <w:left w:val="single" w:sz="4" w:space="0" w:color="auto"/>
              <w:bottom w:val="single" w:sz="4" w:space="0" w:color="auto"/>
              <w:right w:val="single" w:sz="4" w:space="0" w:color="auto"/>
            </w:tcBorders>
          </w:tcPr>
          <w:p w14:paraId="5785C065" w14:textId="77777777" w:rsidR="00C23D91" w:rsidRPr="00C23D91" w:rsidRDefault="00C23D91" w:rsidP="00C23D91">
            <w:pPr>
              <w:autoSpaceDE w:val="0"/>
              <w:autoSpaceDN w:val="0"/>
              <w:adjustRightInd w:val="0"/>
              <w:rPr>
                <w:rFonts w:eastAsiaTheme="minorHAnsi"/>
                <w:sz w:val="26"/>
                <w:szCs w:val="26"/>
                <w:lang w:eastAsia="en-US"/>
              </w:rPr>
            </w:pPr>
          </w:p>
        </w:tc>
      </w:tr>
      <w:tr w:rsidR="00C23D91" w:rsidRPr="00C23D91" w14:paraId="543F8196" w14:textId="77777777" w:rsidTr="00103C4F">
        <w:tc>
          <w:tcPr>
            <w:tcW w:w="340" w:type="dxa"/>
            <w:tcBorders>
              <w:top w:val="single" w:sz="4" w:space="0" w:color="auto"/>
              <w:left w:val="single" w:sz="4" w:space="0" w:color="auto"/>
              <w:bottom w:val="single" w:sz="4" w:space="0" w:color="auto"/>
              <w:right w:val="single" w:sz="4" w:space="0" w:color="auto"/>
            </w:tcBorders>
          </w:tcPr>
          <w:p w14:paraId="525AC05F" w14:textId="77777777" w:rsidR="00C23D91" w:rsidRPr="00C23D91" w:rsidRDefault="00C23D91" w:rsidP="00C23D91">
            <w:pPr>
              <w:autoSpaceDE w:val="0"/>
              <w:autoSpaceDN w:val="0"/>
              <w:adjustRightInd w:val="0"/>
              <w:rPr>
                <w:rFonts w:eastAsiaTheme="minorHAnsi"/>
                <w:sz w:val="26"/>
                <w:szCs w:val="26"/>
                <w:lang w:eastAsia="en-US"/>
              </w:rPr>
            </w:pPr>
            <w:r w:rsidRPr="00C23D91">
              <w:rPr>
                <w:rFonts w:eastAsiaTheme="minorHAnsi"/>
                <w:sz w:val="26"/>
                <w:szCs w:val="26"/>
                <w:lang w:eastAsia="en-US"/>
              </w:rPr>
              <w:t>3.</w:t>
            </w:r>
          </w:p>
        </w:tc>
        <w:tc>
          <w:tcPr>
            <w:tcW w:w="4706" w:type="dxa"/>
            <w:tcBorders>
              <w:top w:val="single" w:sz="4" w:space="0" w:color="auto"/>
              <w:left w:val="single" w:sz="4" w:space="0" w:color="auto"/>
              <w:bottom w:val="single" w:sz="4" w:space="0" w:color="auto"/>
              <w:right w:val="single" w:sz="4" w:space="0" w:color="auto"/>
            </w:tcBorders>
          </w:tcPr>
          <w:p w14:paraId="7E92D8BF" w14:textId="77777777" w:rsidR="00C23D91" w:rsidRPr="00C23D91" w:rsidRDefault="00C23D91" w:rsidP="00C23D91">
            <w:pPr>
              <w:autoSpaceDE w:val="0"/>
              <w:autoSpaceDN w:val="0"/>
              <w:adjustRightInd w:val="0"/>
              <w:rPr>
                <w:rFonts w:eastAsiaTheme="minorHAnsi"/>
                <w:sz w:val="26"/>
                <w:szCs w:val="26"/>
                <w:lang w:eastAsia="en-US"/>
              </w:rPr>
            </w:pPr>
            <w:r w:rsidRPr="00C23D91">
              <w:rPr>
                <w:rFonts w:eastAsiaTheme="minorHAnsi"/>
                <w:sz w:val="26"/>
                <w:szCs w:val="26"/>
                <w:lang w:eastAsia="en-US"/>
              </w:rPr>
              <w:t>Прогноз суммы начисленной амортизации имущества общехозяйственного назначения</w:t>
            </w:r>
          </w:p>
        </w:tc>
        <w:tc>
          <w:tcPr>
            <w:tcW w:w="1360" w:type="dxa"/>
            <w:tcBorders>
              <w:top w:val="single" w:sz="4" w:space="0" w:color="auto"/>
              <w:left w:val="single" w:sz="4" w:space="0" w:color="auto"/>
              <w:bottom w:val="single" w:sz="4" w:space="0" w:color="auto"/>
              <w:right w:val="single" w:sz="4" w:space="0" w:color="auto"/>
            </w:tcBorders>
          </w:tcPr>
          <w:p w14:paraId="6292083A" w14:textId="77777777" w:rsidR="00C23D91" w:rsidRPr="00C23D91" w:rsidRDefault="00C23D91" w:rsidP="00C23D91">
            <w:pPr>
              <w:autoSpaceDE w:val="0"/>
              <w:autoSpaceDN w:val="0"/>
              <w:adjustRightInd w:val="0"/>
              <w:rPr>
                <w:rFonts w:eastAsiaTheme="minorHAnsi"/>
                <w:sz w:val="26"/>
                <w:szCs w:val="26"/>
                <w:lang w:eastAsia="en-US"/>
              </w:rPr>
            </w:pPr>
          </w:p>
        </w:tc>
        <w:tc>
          <w:tcPr>
            <w:tcW w:w="2664" w:type="dxa"/>
            <w:tcBorders>
              <w:top w:val="single" w:sz="4" w:space="0" w:color="auto"/>
              <w:left w:val="single" w:sz="4" w:space="0" w:color="auto"/>
              <w:bottom w:val="single" w:sz="4" w:space="0" w:color="auto"/>
              <w:right w:val="single" w:sz="4" w:space="0" w:color="auto"/>
            </w:tcBorders>
          </w:tcPr>
          <w:p w14:paraId="17528831" w14:textId="77777777" w:rsidR="00C23D91" w:rsidRPr="00C23D91" w:rsidRDefault="00C23D91" w:rsidP="00C23D91">
            <w:pPr>
              <w:autoSpaceDE w:val="0"/>
              <w:autoSpaceDN w:val="0"/>
              <w:adjustRightInd w:val="0"/>
              <w:rPr>
                <w:rFonts w:eastAsiaTheme="minorHAnsi"/>
                <w:sz w:val="26"/>
                <w:szCs w:val="26"/>
                <w:lang w:eastAsia="en-US"/>
              </w:rPr>
            </w:pPr>
          </w:p>
        </w:tc>
      </w:tr>
      <w:tr w:rsidR="00C23D91" w:rsidRPr="00C23D91" w14:paraId="5A529CBC" w14:textId="77777777" w:rsidTr="00103C4F">
        <w:tc>
          <w:tcPr>
            <w:tcW w:w="340" w:type="dxa"/>
            <w:tcBorders>
              <w:top w:val="single" w:sz="4" w:space="0" w:color="auto"/>
              <w:left w:val="single" w:sz="4" w:space="0" w:color="auto"/>
              <w:bottom w:val="single" w:sz="4" w:space="0" w:color="auto"/>
              <w:right w:val="single" w:sz="4" w:space="0" w:color="auto"/>
            </w:tcBorders>
          </w:tcPr>
          <w:p w14:paraId="235B43C4" w14:textId="77777777" w:rsidR="00C23D91" w:rsidRPr="00C23D91" w:rsidRDefault="00C23D91" w:rsidP="00C23D91">
            <w:pPr>
              <w:autoSpaceDE w:val="0"/>
              <w:autoSpaceDN w:val="0"/>
              <w:adjustRightInd w:val="0"/>
              <w:rPr>
                <w:rFonts w:eastAsiaTheme="minorHAnsi"/>
                <w:sz w:val="26"/>
                <w:szCs w:val="26"/>
                <w:lang w:eastAsia="en-US"/>
              </w:rPr>
            </w:pPr>
            <w:r w:rsidRPr="00C23D91">
              <w:rPr>
                <w:rFonts w:eastAsiaTheme="minorHAnsi"/>
                <w:sz w:val="26"/>
                <w:szCs w:val="26"/>
                <w:lang w:eastAsia="en-US"/>
              </w:rPr>
              <w:t>4.</w:t>
            </w:r>
          </w:p>
        </w:tc>
        <w:tc>
          <w:tcPr>
            <w:tcW w:w="4706" w:type="dxa"/>
            <w:tcBorders>
              <w:top w:val="single" w:sz="4" w:space="0" w:color="auto"/>
              <w:left w:val="single" w:sz="4" w:space="0" w:color="auto"/>
              <w:bottom w:val="single" w:sz="4" w:space="0" w:color="auto"/>
              <w:right w:val="single" w:sz="4" w:space="0" w:color="auto"/>
            </w:tcBorders>
          </w:tcPr>
          <w:p w14:paraId="7F437BBC" w14:textId="77777777" w:rsidR="00C23D91" w:rsidRPr="00C23D91" w:rsidRDefault="00C23D91" w:rsidP="00C23D91">
            <w:pPr>
              <w:autoSpaceDE w:val="0"/>
              <w:autoSpaceDN w:val="0"/>
              <w:adjustRightInd w:val="0"/>
              <w:rPr>
                <w:rFonts w:eastAsiaTheme="minorHAnsi"/>
                <w:sz w:val="26"/>
                <w:szCs w:val="26"/>
                <w:lang w:eastAsia="en-US"/>
              </w:rPr>
            </w:pPr>
            <w:r w:rsidRPr="00C23D91">
              <w:rPr>
                <w:rFonts w:eastAsiaTheme="minorHAnsi"/>
                <w:sz w:val="26"/>
                <w:szCs w:val="26"/>
                <w:lang w:eastAsia="en-US"/>
              </w:rPr>
              <w:t>Прогноз суммарного фонда оплаты труда основного персонала</w:t>
            </w:r>
          </w:p>
        </w:tc>
        <w:tc>
          <w:tcPr>
            <w:tcW w:w="1360" w:type="dxa"/>
            <w:tcBorders>
              <w:top w:val="single" w:sz="4" w:space="0" w:color="auto"/>
              <w:left w:val="single" w:sz="4" w:space="0" w:color="auto"/>
              <w:bottom w:val="single" w:sz="4" w:space="0" w:color="auto"/>
              <w:right w:val="single" w:sz="4" w:space="0" w:color="auto"/>
            </w:tcBorders>
          </w:tcPr>
          <w:p w14:paraId="5AEECAB7" w14:textId="77777777" w:rsidR="00C23D91" w:rsidRPr="00C23D91" w:rsidRDefault="00C23D91" w:rsidP="00C23D91">
            <w:pPr>
              <w:autoSpaceDE w:val="0"/>
              <w:autoSpaceDN w:val="0"/>
              <w:adjustRightInd w:val="0"/>
              <w:rPr>
                <w:rFonts w:eastAsiaTheme="minorHAnsi"/>
                <w:sz w:val="26"/>
                <w:szCs w:val="26"/>
                <w:lang w:eastAsia="en-US"/>
              </w:rPr>
            </w:pPr>
          </w:p>
        </w:tc>
        <w:tc>
          <w:tcPr>
            <w:tcW w:w="2664" w:type="dxa"/>
            <w:tcBorders>
              <w:top w:val="single" w:sz="4" w:space="0" w:color="auto"/>
              <w:left w:val="single" w:sz="4" w:space="0" w:color="auto"/>
              <w:bottom w:val="single" w:sz="4" w:space="0" w:color="auto"/>
              <w:right w:val="single" w:sz="4" w:space="0" w:color="auto"/>
            </w:tcBorders>
          </w:tcPr>
          <w:p w14:paraId="15E3AC38" w14:textId="77777777" w:rsidR="00C23D91" w:rsidRPr="00C23D91" w:rsidRDefault="00C23D91" w:rsidP="00C23D91">
            <w:pPr>
              <w:autoSpaceDE w:val="0"/>
              <w:autoSpaceDN w:val="0"/>
              <w:adjustRightInd w:val="0"/>
              <w:rPr>
                <w:rFonts w:eastAsiaTheme="minorHAnsi"/>
                <w:sz w:val="26"/>
                <w:szCs w:val="26"/>
                <w:lang w:eastAsia="en-US"/>
              </w:rPr>
            </w:pPr>
          </w:p>
        </w:tc>
      </w:tr>
      <w:tr w:rsidR="00C23D91" w:rsidRPr="00C23D91" w14:paraId="12A2204A" w14:textId="77777777" w:rsidTr="00103C4F">
        <w:tc>
          <w:tcPr>
            <w:tcW w:w="340" w:type="dxa"/>
            <w:tcBorders>
              <w:top w:val="single" w:sz="4" w:space="0" w:color="auto"/>
              <w:left w:val="single" w:sz="4" w:space="0" w:color="auto"/>
              <w:bottom w:val="single" w:sz="4" w:space="0" w:color="auto"/>
              <w:right w:val="single" w:sz="4" w:space="0" w:color="auto"/>
            </w:tcBorders>
          </w:tcPr>
          <w:p w14:paraId="2E53C193" w14:textId="77777777" w:rsidR="00C23D91" w:rsidRPr="00C23D91" w:rsidRDefault="00C23D91" w:rsidP="00C23D91">
            <w:pPr>
              <w:autoSpaceDE w:val="0"/>
              <w:autoSpaceDN w:val="0"/>
              <w:adjustRightInd w:val="0"/>
              <w:rPr>
                <w:rFonts w:eastAsiaTheme="minorHAnsi"/>
                <w:sz w:val="26"/>
                <w:szCs w:val="26"/>
                <w:lang w:eastAsia="en-US"/>
              </w:rPr>
            </w:pPr>
            <w:r w:rsidRPr="00C23D91">
              <w:rPr>
                <w:rFonts w:eastAsiaTheme="minorHAnsi"/>
                <w:sz w:val="26"/>
                <w:szCs w:val="26"/>
                <w:lang w:eastAsia="en-US"/>
              </w:rPr>
              <w:t>5.</w:t>
            </w:r>
          </w:p>
        </w:tc>
        <w:tc>
          <w:tcPr>
            <w:tcW w:w="4706" w:type="dxa"/>
            <w:tcBorders>
              <w:top w:val="single" w:sz="4" w:space="0" w:color="auto"/>
              <w:left w:val="single" w:sz="4" w:space="0" w:color="auto"/>
              <w:bottom w:val="single" w:sz="4" w:space="0" w:color="auto"/>
              <w:right w:val="single" w:sz="4" w:space="0" w:color="auto"/>
            </w:tcBorders>
          </w:tcPr>
          <w:p w14:paraId="5E35DFBE" w14:textId="77777777" w:rsidR="00C23D91" w:rsidRPr="00C23D91" w:rsidRDefault="00C23D91" w:rsidP="00C23D91">
            <w:pPr>
              <w:autoSpaceDE w:val="0"/>
              <w:autoSpaceDN w:val="0"/>
              <w:adjustRightInd w:val="0"/>
              <w:rPr>
                <w:rFonts w:eastAsiaTheme="minorHAnsi"/>
                <w:sz w:val="26"/>
                <w:szCs w:val="26"/>
                <w:lang w:eastAsia="en-US"/>
              </w:rPr>
            </w:pPr>
            <w:r w:rsidRPr="00C23D91">
              <w:rPr>
                <w:rFonts w:eastAsiaTheme="minorHAnsi"/>
                <w:sz w:val="26"/>
                <w:szCs w:val="26"/>
                <w:lang w:eastAsia="en-US"/>
              </w:rPr>
              <w:t>Коэффициент накладных затрат</w:t>
            </w:r>
          </w:p>
        </w:tc>
        <w:tc>
          <w:tcPr>
            <w:tcW w:w="1360" w:type="dxa"/>
            <w:tcBorders>
              <w:top w:val="single" w:sz="4" w:space="0" w:color="auto"/>
              <w:left w:val="single" w:sz="4" w:space="0" w:color="auto"/>
              <w:bottom w:val="single" w:sz="4" w:space="0" w:color="auto"/>
              <w:right w:val="single" w:sz="4" w:space="0" w:color="auto"/>
            </w:tcBorders>
          </w:tcPr>
          <w:p w14:paraId="53D576D4" w14:textId="77777777" w:rsidR="00C23D91" w:rsidRPr="00C23D91" w:rsidRDefault="00C23D91" w:rsidP="00C23D91">
            <w:pPr>
              <w:autoSpaceDE w:val="0"/>
              <w:autoSpaceDN w:val="0"/>
              <w:adjustRightInd w:val="0"/>
              <w:rPr>
                <w:rFonts w:eastAsiaTheme="minorHAnsi"/>
                <w:sz w:val="26"/>
                <w:szCs w:val="26"/>
                <w:lang w:eastAsia="en-US"/>
              </w:rPr>
            </w:pPr>
          </w:p>
        </w:tc>
        <w:tc>
          <w:tcPr>
            <w:tcW w:w="2664" w:type="dxa"/>
            <w:tcBorders>
              <w:top w:val="single" w:sz="4" w:space="0" w:color="auto"/>
              <w:left w:val="single" w:sz="4" w:space="0" w:color="auto"/>
              <w:bottom w:val="single" w:sz="4" w:space="0" w:color="auto"/>
              <w:right w:val="single" w:sz="4" w:space="0" w:color="auto"/>
            </w:tcBorders>
          </w:tcPr>
          <w:p w14:paraId="3F3C980E" w14:textId="77777777" w:rsidR="00C23D91" w:rsidRPr="00C23D91" w:rsidRDefault="00C23D91" w:rsidP="00C23D91">
            <w:pPr>
              <w:autoSpaceDE w:val="0"/>
              <w:autoSpaceDN w:val="0"/>
              <w:adjustRightInd w:val="0"/>
              <w:rPr>
                <w:rFonts w:eastAsiaTheme="minorHAnsi"/>
                <w:sz w:val="26"/>
                <w:szCs w:val="26"/>
                <w:lang w:eastAsia="en-US"/>
              </w:rPr>
            </w:pPr>
            <w:r w:rsidRPr="00C23D91">
              <w:rPr>
                <w:rFonts w:eastAsiaTheme="minorHAnsi"/>
                <w:sz w:val="26"/>
                <w:szCs w:val="26"/>
                <w:lang w:eastAsia="en-US"/>
              </w:rPr>
              <w:t>(5) = {(1) + (2) + (3)} / (4)</w:t>
            </w:r>
          </w:p>
        </w:tc>
      </w:tr>
      <w:tr w:rsidR="00C23D91" w:rsidRPr="00C23D91" w14:paraId="54A70B97" w14:textId="77777777" w:rsidTr="00103C4F">
        <w:tc>
          <w:tcPr>
            <w:tcW w:w="340" w:type="dxa"/>
            <w:tcBorders>
              <w:top w:val="single" w:sz="4" w:space="0" w:color="auto"/>
              <w:left w:val="single" w:sz="4" w:space="0" w:color="auto"/>
              <w:bottom w:val="single" w:sz="4" w:space="0" w:color="auto"/>
              <w:right w:val="single" w:sz="4" w:space="0" w:color="auto"/>
            </w:tcBorders>
          </w:tcPr>
          <w:p w14:paraId="70BD6A22" w14:textId="77777777" w:rsidR="00C23D91" w:rsidRPr="00C23D91" w:rsidRDefault="00C23D91" w:rsidP="00C23D91">
            <w:pPr>
              <w:autoSpaceDE w:val="0"/>
              <w:autoSpaceDN w:val="0"/>
              <w:adjustRightInd w:val="0"/>
              <w:rPr>
                <w:rFonts w:eastAsiaTheme="minorHAnsi"/>
                <w:sz w:val="26"/>
                <w:szCs w:val="26"/>
                <w:lang w:eastAsia="en-US"/>
              </w:rPr>
            </w:pPr>
            <w:r w:rsidRPr="00C23D91">
              <w:rPr>
                <w:rFonts w:eastAsiaTheme="minorHAnsi"/>
                <w:sz w:val="26"/>
                <w:szCs w:val="26"/>
                <w:lang w:eastAsia="en-US"/>
              </w:rPr>
              <w:lastRenderedPageBreak/>
              <w:t>6.</w:t>
            </w:r>
          </w:p>
        </w:tc>
        <w:tc>
          <w:tcPr>
            <w:tcW w:w="4706" w:type="dxa"/>
            <w:tcBorders>
              <w:top w:val="single" w:sz="4" w:space="0" w:color="auto"/>
              <w:left w:val="single" w:sz="4" w:space="0" w:color="auto"/>
              <w:bottom w:val="single" w:sz="4" w:space="0" w:color="auto"/>
              <w:right w:val="single" w:sz="4" w:space="0" w:color="auto"/>
            </w:tcBorders>
          </w:tcPr>
          <w:p w14:paraId="2D9D7D7C" w14:textId="77777777" w:rsidR="00C23D91" w:rsidRPr="00C23D91" w:rsidRDefault="00C23D91" w:rsidP="00C23D91">
            <w:pPr>
              <w:autoSpaceDE w:val="0"/>
              <w:autoSpaceDN w:val="0"/>
              <w:adjustRightInd w:val="0"/>
              <w:rPr>
                <w:rFonts w:eastAsiaTheme="minorHAnsi"/>
                <w:sz w:val="26"/>
                <w:szCs w:val="26"/>
                <w:lang w:eastAsia="en-US"/>
              </w:rPr>
            </w:pPr>
            <w:r w:rsidRPr="00C23D91">
              <w:rPr>
                <w:rFonts w:eastAsiaTheme="minorHAnsi"/>
                <w:sz w:val="26"/>
                <w:szCs w:val="26"/>
                <w:lang w:eastAsia="en-US"/>
              </w:rPr>
              <w:t>Затраты на основной персонал, участвующий в оказании услуги (работы)</w:t>
            </w:r>
          </w:p>
        </w:tc>
        <w:tc>
          <w:tcPr>
            <w:tcW w:w="1360" w:type="dxa"/>
            <w:tcBorders>
              <w:top w:val="single" w:sz="4" w:space="0" w:color="auto"/>
              <w:left w:val="single" w:sz="4" w:space="0" w:color="auto"/>
              <w:bottom w:val="single" w:sz="4" w:space="0" w:color="auto"/>
              <w:right w:val="single" w:sz="4" w:space="0" w:color="auto"/>
            </w:tcBorders>
          </w:tcPr>
          <w:p w14:paraId="0DE3BD84" w14:textId="77777777" w:rsidR="00C23D91" w:rsidRPr="00C23D91" w:rsidRDefault="00C23D91" w:rsidP="00C23D91">
            <w:pPr>
              <w:autoSpaceDE w:val="0"/>
              <w:autoSpaceDN w:val="0"/>
              <w:adjustRightInd w:val="0"/>
              <w:rPr>
                <w:rFonts w:eastAsiaTheme="minorHAnsi"/>
                <w:sz w:val="26"/>
                <w:szCs w:val="26"/>
                <w:lang w:eastAsia="en-US"/>
              </w:rPr>
            </w:pPr>
          </w:p>
        </w:tc>
        <w:tc>
          <w:tcPr>
            <w:tcW w:w="2664" w:type="dxa"/>
            <w:tcBorders>
              <w:top w:val="single" w:sz="4" w:space="0" w:color="auto"/>
              <w:left w:val="single" w:sz="4" w:space="0" w:color="auto"/>
              <w:bottom w:val="single" w:sz="4" w:space="0" w:color="auto"/>
              <w:right w:val="single" w:sz="4" w:space="0" w:color="auto"/>
            </w:tcBorders>
          </w:tcPr>
          <w:p w14:paraId="74EA1EA8" w14:textId="77777777" w:rsidR="00C23D91" w:rsidRPr="00C23D91" w:rsidRDefault="00C23D91" w:rsidP="00C23D91">
            <w:pPr>
              <w:autoSpaceDE w:val="0"/>
              <w:autoSpaceDN w:val="0"/>
              <w:adjustRightInd w:val="0"/>
              <w:rPr>
                <w:rFonts w:eastAsiaTheme="minorHAnsi"/>
                <w:sz w:val="26"/>
                <w:szCs w:val="26"/>
                <w:lang w:eastAsia="en-US"/>
              </w:rPr>
            </w:pPr>
          </w:p>
        </w:tc>
      </w:tr>
      <w:tr w:rsidR="00C23D91" w:rsidRPr="00C23D91" w14:paraId="6AD30276" w14:textId="77777777" w:rsidTr="00103C4F">
        <w:tc>
          <w:tcPr>
            <w:tcW w:w="340" w:type="dxa"/>
            <w:tcBorders>
              <w:top w:val="single" w:sz="4" w:space="0" w:color="auto"/>
              <w:left w:val="single" w:sz="4" w:space="0" w:color="auto"/>
              <w:bottom w:val="single" w:sz="4" w:space="0" w:color="auto"/>
              <w:right w:val="single" w:sz="4" w:space="0" w:color="auto"/>
            </w:tcBorders>
          </w:tcPr>
          <w:p w14:paraId="277483BD" w14:textId="77777777" w:rsidR="00C23D91" w:rsidRPr="00C23D91" w:rsidRDefault="00C23D91" w:rsidP="00C23D91">
            <w:pPr>
              <w:autoSpaceDE w:val="0"/>
              <w:autoSpaceDN w:val="0"/>
              <w:adjustRightInd w:val="0"/>
              <w:rPr>
                <w:rFonts w:eastAsiaTheme="minorHAnsi"/>
                <w:sz w:val="26"/>
                <w:szCs w:val="26"/>
                <w:lang w:eastAsia="en-US"/>
              </w:rPr>
            </w:pPr>
            <w:r w:rsidRPr="00C23D91">
              <w:rPr>
                <w:rFonts w:eastAsiaTheme="minorHAnsi"/>
                <w:sz w:val="26"/>
                <w:szCs w:val="26"/>
                <w:lang w:eastAsia="en-US"/>
              </w:rPr>
              <w:t>7.</w:t>
            </w:r>
          </w:p>
        </w:tc>
        <w:tc>
          <w:tcPr>
            <w:tcW w:w="4706" w:type="dxa"/>
            <w:tcBorders>
              <w:top w:val="single" w:sz="4" w:space="0" w:color="auto"/>
              <w:left w:val="single" w:sz="4" w:space="0" w:color="auto"/>
              <w:bottom w:val="single" w:sz="4" w:space="0" w:color="auto"/>
              <w:right w:val="single" w:sz="4" w:space="0" w:color="auto"/>
            </w:tcBorders>
          </w:tcPr>
          <w:p w14:paraId="3BEEA202" w14:textId="77777777" w:rsidR="00C23D91" w:rsidRPr="00C23D91" w:rsidRDefault="00C23D91" w:rsidP="00C23D91">
            <w:pPr>
              <w:autoSpaceDE w:val="0"/>
              <w:autoSpaceDN w:val="0"/>
              <w:adjustRightInd w:val="0"/>
              <w:rPr>
                <w:rFonts w:eastAsiaTheme="minorHAnsi"/>
                <w:sz w:val="26"/>
                <w:szCs w:val="26"/>
                <w:lang w:eastAsia="en-US"/>
              </w:rPr>
            </w:pPr>
            <w:r w:rsidRPr="00C23D91">
              <w:rPr>
                <w:rFonts w:eastAsiaTheme="minorHAnsi"/>
                <w:sz w:val="26"/>
                <w:szCs w:val="26"/>
                <w:lang w:eastAsia="en-US"/>
              </w:rPr>
              <w:t>Итого: накладные затраты</w:t>
            </w:r>
          </w:p>
        </w:tc>
        <w:tc>
          <w:tcPr>
            <w:tcW w:w="1360" w:type="dxa"/>
            <w:tcBorders>
              <w:top w:val="single" w:sz="4" w:space="0" w:color="auto"/>
              <w:left w:val="single" w:sz="4" w:space="0" w:color="auto"/>
              <w:bottom w:val="single" w:sz="4" w:space="0" w:color="auto"/>
              <w:right w:val="single" w:sz="4" w:space="0" w:color="auto"/>
            </w:tcBorders>
          </w:tcPr>
          <w:p w14:paraId="4CC9F0FB" w14:textId="77777777" w:rsidR="00C23D91" w:rsidRPr="00C23D91" w:rsidRDefault="00C23D91" w:rsidP="00C23D91">
            <w:pPr>
              <w:autoSpaceDE w:val="0"/>
              <w:autoSpaceDN w:val="0"/>
              <w:adjustRightInd w:val="0"/>
              <w:rPr>
                <w:rFonts w:eastAsiaTheme="minorHAnsi"/>
                <w:sz w:val="26"/>
                <w:szCs w:val="26"/>
                <w:lang w:eastAsia="en-US"/>
              </w:rPr>
            </w:pPr>
          </w:p>
        </w:tc>
        <w:tc>
          <w:tcPr>
            <w:tcW w:w="2664" w:type="dxa"/>
            <w:tcBorders>
              <w:top w:val="single" w:sz="4" w:space="0" w:color="auto"/>
              <w:left w:val="single" w:sz="4" w:space="0" w:color="auto"/>
              <w:bottom w:val="single" w:sz="4" w:space="0" w:color="auto"/>
              <w:right w:val="single" w:sz="4" w:space="0" w:color="auto"/>
            </w:tcBorders>
          </w:tcPr>
          <w:p w14:paraId="7A2EA73F" w14:textId="77777777" w:rsidR="00C23D91" w:rsidRPr="00C23D91" w:rsidRDefault="00C23D91" w:rsidP="00C23D91">
            <w:pPr>
              <w:autoSpaceDE w:val="0"/>
              <w:autoSpaceDN w:val="0"/>
              <w:adjustRightInd w:val="0"/>
              <w:rPr>
                <w:rFonts w:eastAsiaTheme="minorHAnsi"/>
                <w:sz w:val="26"/>
                <w:szCs w:val="26"/>
                <w:lang w:eastAsia="en-US"/>
              </w:rPr>
            </w:pPr>
            <w:r w:rsidRPr="00C23D91">
              <w:rPr>
                <w:rFonts w:eastAsiaTheme="minorHAnsi"/>
                <w:sz w:val="26"/>
                <w:szCs w:val="26"/>
                <w:lang w:eastAsia="en-US"/>
              </w:rPr>
              <w:t>(7) = (5) x (6)</w:t>
            </w:r>
          </w:p>
        </w:tc>
      </w:tr>
    </w:tbl>
    <w:p w14:paraId="3C125C55" w14:textId="77777777" w:rsidR="00C23D91" w:rsidRPr="00C23D91" w:rsidRDefault="00C23D91" w:rsidP="00C23D91">
      <w:pPr>
        <w:autoSpaceDE w:val="0"/>
        <w:autoSpaceDN w:val="0"/>
        <w:adjustRightInd w:val="0"/>
        <w:jc w:val="both"/>
        <w:rPr>
          <w:rFonts w:eastAsiaTheme="minorHAnsi"/>
          <w:sz w:val="28"/>
          <w:szCs w:val="28"/>
          <w:lang w:eastAsia="en-US"/>
        </w:rPr>
      </w:pPr>
    </w:p>
    <w:p w14:paraId="276CFF46" w14:textId="77777777" w:rsidR="00C23D91" w:rsidRPr="00C23D91" w:rsidRDefault="00C23D91" w:rsidP="00E85086">
      <w:pPr>
        <w:autoSpaceDE w:val="0"/>
        <w:autoSpaceDN w:val="0"/>
        <w:adjustRightInd w:val="0"/>
        <w:ind w:firstLine="709"/>
        <w:jc w:val="both"/>
        <w:rPr>
          <w:rFonts w:eastAsiaTheme="minorHAnsi"/>
          <w:sz w:val="28"/>
          <w:szCs w:val="28"/>
          <w:lang w:eastAsia="en-US"/>
        </w:rPr>
      </w:pPr>
      <w:r w:rsidRPr="00C23D91">
        <w:rPr>
          <w:rFonts w:eastAsiaTheme="minorHAnsi"/>
          <w:sz w:val="28"/>
          <w:szCs w:val="28"/>
          <w:lang w:eastAsia="en-US"/>
        </w:rPr>
        <w:t xml:space="preserve">2.8.5. Расчет размера платы проводится по </w:t>
      </w:r>
      <w:hyperlink w:anchor="Par291" w:history="1">
        <w:r w:rsidRPr="00C23D91">
          <w:rPr>
            <w:rFonts w:eastAsiaTheme="minorHAnsi"/>
            <w:sz w:val="28"/>
            <w:szCs w:val="28"/>
            <w:lang w:eastAsia="en-US"/>
          </w:rPr>
          <w:t>форме</w:t>
        </w:r>
      </w:hyperlink>
      <w:r w:rsidRPr="00C23D91">
        <w:rPr>
          <w:rFonts w:eastAsiaTheme="minorHAnsi"/>
          <w:sz w:val="28"/>
          <w:szCs w:val="28"/>
          <w:lang w:eastAsia="en-US"/>
        </w:rPr>
        <w:t xml:space="preserve"> согласно Таблице 5.</w:t>
      </w:r>
    </w:p>
    <w:p w14:paraId="1B89E478" w14:textId="77777777" w:rsidR="00C23D91" w:rsidRPr="00C23D91" w:rsidRDefault="00C23D91" w:rsidP="00C23D91">
      <w:pPr>
        <w:autoSpaceDE w:val="0"/>
        <w:autoSpaceDN w:val="0"/>
        <w:adjustRightInd w:val="0"/>
        <w:ind w:firstLine="540"/>
        <w:jc w:val="both"/>
        <w:rPr>
          <w:rFonts w:eastAsiaTheme="minorHAnsi"/>
          <w:sz w:val="28"/>
          <w:szCs w:val="28"/>
          <w:lang w:eastAsia="en-US"/>
        </w:rPr>
      </w:pPr>
    </w:p>
    <w:p w14:paraId="140E8060" w14:textId="77777777" w:rsidR="00C23D91" w:rsidRPr="00E85086" w:rsidRDefault="00C23D91" w:rsidP="00C23D91">
      <w:pPr>
        <w:autoSpaceDE w:val="0"/>
        <w:autoSpaceDN w:val="0"/>
        <w:adjustRightInd w:val="0"/>
        <w:jc w:val="right"/>
        <w:outlineLvl w:val="2"/>
        <w:rPr>
          <w:rFonts w:eastAsiaTheme="minorHAnsi"/>
          <w:sz w:val="28"/>
          <w:szCs w:val="28"/>
          <w:lang w:eastAsia="en-US"/>
        </w:rPr>
      </w:pPr>
      <w:r w:rsidRPr="00E85086">
        <w:rPr>
          <w:rFonts w:eastAsiaTheme="minorHAnsi"/>
          <w:sz w:val="28"/>
          <w:szCs w:val="28"/>
          <w:lang w:eastAsia="en-US"/>
        </w:rPr>
        <w:t>Таблица 5</w:t>
      </w:r>
    </w:p>
    <w:p w14:paraId="0B5F9FDF" w14:textId="77777777" w:rsidR="00C23D91" w:rsidRPr="00C23D91" w:rsidRDefault="00C23D91" w:rsidP="00C23D91">
      <w:pPr>
        <w:autoSpaceDE w:val="0"/>
        <w:autoSpaceDN w:val="0"/>
        <w:adjustRightInd w:val="0"/>
        <w:jc w:val="center"/>
        <w:rPr>
          <w:rFonts w:eastAsiaTheme="minorHAnsi"/>
          <w:sz w:val="26"/>
          <w:szCs w:val="26"/>
          <w:lang w:eastAsia="en-US"/>
        </w:rPr>
      </w:pPr>
      <w:bookmarkStart w:id="5" w:name="Par291"/>
      <w:bookmarkEnd w:id="5"/>
      <w:r w:rsidRPr="00C23D91">
        <w:rPr>
          <w:rFonts w:eastAsiaTheme="minorHAnsi"/>
          <w:sz w:val="26"/>
          <w:szCs w:val="26"/>
          <w:lang w:eastAsia="en-US"/>
        </w:rPr>
        <w:t>Расчет</w:t>
      </w:r>
    </w:p>
    <w:p w14:paraId="6E84DBF1" w14:textId="77777777" w:rsidR="00C23D91" w:rsidRPr="00C23D91" w:rsidRDefault="00C23D91" w:rsidP="00C23D91">
      <w:pPr>
        <w:autoSpaceDE w:val="0"/>
        <w:autoSpaceDN w:val="0"/>
        <w:adjustRightInd w:val="0"/>
        <w:jc w:val="center"/>
        <w:rPr>
          <w:rFonts w:eastAsiaTheme="minorHAnsi"/>
          <w:sz w:val="26"/>
          <w:szCs w:val="26"/>
          <w:lang w:eastAsia="en-US"/>
        </w:rPr>
      </w:pPr>
      <w:r w:rsidRPr="00C23D91">
        <w:rPr>
          <w:rFonts w:eastAsiaTheme="minorHAnsi"/>
          <w:sz w:val="26"/>
          <w:szCs w:val="26"/>
          <w:lang w:eastAsia="en-US"/>
        </w:rPr>
        <w:t>размера платы на оказание услуги (работы)</w:t>
      </w:r>
    </w:p>
    <w:p w14:paraId="79F693A6" w14:textId="77777777" w:rsidR="00C23D91" w:rsidRPr="00C23D91" w:rsidRDefault="00C23D91" w:rsidP="00C23D91">
      <w:pPr>
        <w:autoSpaceDE w:val="0"/>
        <w:autoSpaceDN w:val="0"/>
        <w:adjustRightInd w:val="0"/>
        <w:jc w:val="center"/>
        <w:rPr>
          <w:rFonts w:eastAsiaTheme="minorHAnsi"/>
          <w:sz w:val="26"/>
          <w:szCs w:val="26"/>
          <w:lang w:eastAsia="en-US"/>
        </w:rPr>
      </w:pPr>
      <w:r w:rsidRPr="00C23D91">
        <w:rPr>
          <w:rFonts w:eastAsiaTheme="minorHAnsi"/>
          <w:sz w:val="26"/>
          <w:szCs w:val="26"/>
          <w:lang w:eastAsia="en-US"/>
        </w:rPr>
        <w:t>_____________________________________________</w:t>
      </w:r>
    </w:p>
    <w:p w14:paraId="038B451D" w14:textId="77777777" w:rsidR="00C23D91" w:rsidRPr="00C23D91" w:rsidRDefault="00C23D91" w:rsidP="00C23D91">
      <w:pPr>
        <w:autoSpaceDE w:val="0"/>
        <w:autoSpaceDN w:val="0"/>
        <w:adjustRightInd w:val="0"/>
        <w:jc w:val="center"/>
        <w:rPr>
          <w:rFonts w:eastAsiaTheme="minorHAnsi"/>
          <w:sz w:val="26"/>
          <w:szCs w:val="26"/>
          <w:lang w:eastAsia="en-US"/>
        </w:rPr>
      </w:pPr>
      <w:r w:rsidRPr="00C23D91">
        <w:rPr>
          <w:rFonts w:eastAsiaTheme="minorHAnsi"/>
          <w:sz w:val="26"/>
          <w:szCs w:val="26"/>
          <w:lang w:eastAsia="en-US"/>
        </w:rPr>
        <w:t>(наименование услуги (работы))</w:t>
      </w:r>
    </w:p>
    <w:p w14:paraId="10E71C1D" w14:textId="77777777" w:rsidR="00C23D91" w:rsidRPr="00C23D91" w:rsidRDefault="00C23D91" w:rsidP="00C23D91">
      <w:pPr>
        <w:autoSpaceDE w:val="0"/>
        <w:autoSpaceDN w:val="0"/>
        <w:adjustRightInd w:val="0"/>
        <w:ind w:firstLine="540"/>
        <w:jc w:val="both"/>
        <w:rPr>
          <w:rFonts w:eastAsiaTheme="minorHAnsi"/>
          <w:sz w:val="26"/>
          <w:szCs w:val="26"/>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10"/>
        <w:gridCol w:w="6519"/>
        <w:gridCol w:w="2040"/>
      </w:tblGrid>
      <w:tr w:rsidR="00C23D91" w:rsidRPr="00C23D91" w14:paraId="04051AB9" w14:textId="77777777" w:rsidTr="00103C4F">
        <w:tc>
          <w:tcPr>
            <w:tcW w:w="510" w:type="dxa"/>
            <w:tcBorders>
              <w:top w:val="single" w:sz="4" w:space="0" w:color="auto"/>
              <w:left w:val="single" w:sz="4" w:space="0" w:color="auto"/>
              <w:bottom w:val="single" w:sz="4" w:space="0" w:color="auto"/>
              <w:right w:val="single" w:sz="4" w:space="0" w:color="auto"/>
            </w:tcBorders>
          </w:tcPr>
          <w:p w14:paraId="0D2E4F51" w14:textId="77777777" w:rsidR="00C23D91" w:rsidRPr="00C23D91" w:rsidRDefault="00C23D91" w:rsidP="00C23D91">
            <w:pPr>
              <w:autoSpaceDE w:val="0"/>
              <w:autoSpaceDN w:val="0"/>
              <w:adjustRightInd w:val="0"/>
              <w:jc w:val="center"/>
              <w:rPr>
                <w:rFonts w:eastAsiaTheme="minorHAnsi"/>
                <w:sz w:val="26"/>
                <w:szCs w:val="26"/>
                <w:lang w:eastAsia="en-US"/>
              </w:rPr>
            </w:pPr>
          </w:p>
        </w:tc>
        <w:tc>
          <w:tcPr>
            <w:tcW w:w="6519" w:type="dxa"/>
            <w:tcBorders>
              <w:top w:val="single" w:sz="4" w:space="0" w:color="auto"/>
              <w:left w:val="single" w:sz="4" w:space="0" w:color="auto"/>
              <w:bottom w:val="single" w:sz="4" w:space="0" w:color="auto"/>
              <w:right w:val="single" w:sz="4" w:space="0" w:color="auto"/>
            </w:tcBorders>
          </w:tcPr>
          <w:p w14:paraId="44A5948B" w14:textId="77777777" w:rsidR="00C23D91" w:rsidRPr="00C23D91" w:rsidRDefault="00C23D91" w:rsidP="00C23D91">
            <w:pPr>
              <w:autoSpaceDE w:val="0"/>
              <w:autoSpaceDN w:val="0"/>
              <w:adjustRightInd w:val="0"/>
              <w:jc w:val="center"/>
              <w:rPr>
                <w:rFonts w:eastAsiaTheme="minorHAnsi"/>
                <w:sz w:val="26"/>
                <w:szCs w:val="26"/>
                <w:lang w:eastAsia="en-US"/>
              </w:rPr>
            </w:pPr>
            <w:r w:rsidRPr="00C23D91">
              <w:rPr>
                <w:rFonts w:eastAsiaTheme="minorHAnsi"/>
                <w:sz w:val="26"/>
                <w:szCs w:val="26"/>
                <w:lang w:eastAsia="en-US"/>
              </w:rPr>
              <w:t>Наименование статей затрат</w:t>
            </w:r>
          </w:p>
        </w:tc>
        <w:tc>
          <w:tcPr>
            <w:tcW w:w="2040" w:type="dxa"/>
            <w:tcBorders>
              <w:top w:val="single" w:sz="4" w:space="0" w:color="auto"/>
              <w:left w:val="single" w:sz="4" w:space="0" w:color="auto"/>
              <w:bottom w:val="single" w:sz="4" w:space="0" w:color="auto"/>
              <w:right w:val="single" w:sz="4" w:space="0" w:color="auto"/>
            </w:tcBorders>
          </w:tcPr>
          <w:p w14:paraId="1F40623A" w14:textId="77777777" w:rsidR="00C23D91" w:rsidRPr="00C23D91" w:rsidRDefault="00C23D91" w:rsidP="00C23D91">
            <w:pPr>
              <w:autoSpaceDE w:val="0"/>
              <w:autoSpaceDN w:val="0"/>
              <w:adjustRightInd w:val="0"/>
              <w:jc w:val="center"/>
              <w:rPr>
                <w:rFonts w:eastAsiaTheme="minorHAnsi"/>
                <w:sz w:val="26"/>
                <w:szCs w:val="26"/>
                <w:lang w:eastAsia="en-US"/>
              </w:rPr>
            </w:pPr>
            <w:r w:rsidRPr="00C23D91">
              <w:rPr>
                <w:rFonts w:eastAsiaTheme="minorHAnsi"/>
                <w:sz w:val="26"/>
                <w:szCs w:val="26"/>
                <w:lang w:eastAsia="en-US"/>
              </w:rPr>
              <w:t>Сумма (руб.)</w:t>
            </w:r>
          </w:p>
        </w:tc>
      </w:tr>
      <w:tr w:rsidR="00C23D91" w:rsidRPr="00C23D91" w14:paraId="5E8EC5BC" w14:textId="77777777" w:rsidTr="00103C4F">
        <w:tc>
          <w:tcPr>
            <w:tcW w:w="510" w:type="dxa"/>
            <w:tcBorders>
              <w:top w:val="single" w:sz="4" w:space="0" w:color="auto"/>
              <w:left w:val="single" w:sz="4" w:space="0" w:color="auto"/>
              <w:bottom w:val="single" w:sz="4" w:space="0" w:color="auto"/>
              <w:right w:val="single" w:sz="4" w:space="0" w:color="auto"/>
            </w:tcBorders>
          </w:tcPr>
          <w:p w14:paraId="52DEE1E7" w14:textId="77777777" w:rsidR="00C23D91" w:rsidRPr="00C23D91" w:rsidRDefault="00C23D91" w:rsidP="00C23D91">
            <w:pPr>
              <w:autoSpaceDE w:val="0"/>
              <w:autoSpaceDN w:val="0"/>
              <w:adjustRightInd w:val="0"/>
              <w:rPr>
                <w:rFonts w:eastAsiaTheme="minorHAnsi"/>
                <w:sz w:val="26"/>
                <w:szCs w:val="26"/>
                <w:lang w:eastAsia="en-US"/>
              </w:rPr>
            </w:pPr>
          </w:p>
        </w:tc>
        <w:tc>
          <w:tcPr>
            <w:tcW w:w="6519" w:type="dxa"/>
            <w:tcBorders>
              <w:top w:val="single" w:sz="4" w:space="0" w:color="auto"/>
              <w:left w:val="single" w:sz="4" w:space="0" w:color="auto"/>
              <w:bottom w:val="single" w:sz="4" w:space="0" w:color="auto"/>
              <w:right w:val="single" w:sz="4" w:space="0" w:color="auto"/>
            </w:tcBorders>
          </w:tcPr>
          <w:p w14:paraId="4B8D4BAF" w14:textId="77777777" w:rsidR="00C23D91" w:rsidRPr="00C23D91" w:rsidRDefault="00C23D91" w:rsidP="00C23D91">
            <w:pPr>
              <w:autoSpaceDE w:val="0"/>
              <w:autoSpaceDN w:val="0"/>
              <w:adjustRightInd w:val="0"/>
              <w:rPr>
                <w:rFonts w:eastAsiaTheme="minorHAnsi"/>
                <w:sz w:val="26"/>
                <w:szCs w:val="26"/>
                <w:lang w:eastAsia="en-US"/>
              </w:rPr>
            </w:pPr>
            <w:r w:rsidRPr="00C23D91">
              <w:rPr>
                <w:rFonts w:eastAsiaTheme="minorHAnsi"/>
                <w:sz w:val="26"/>
                <w:szCs w:val="26"/>
                <w:lang w:eastAsia="en-US"/>
              </w:rPr>
              <w:t>Затраты на оплату труда основного персонала</w:t>
            </w:r>
          </w:p>
        </w:tc>
        <w:tc>
          <w:tcPr>
            <w:tcW w:w="2040" w:type="dxa"/>
            <w:tcBorders>
              <w:top w:val="single" w:sz="4" w:space="0" w:color="auto"/>
              <w:left w:val="single" w:sz="4" w:space="0" w:color="auto"/>
              <w:bottom w:val="single" w:sz="4" w:space="0" w:color="auto"/>
              <w:right w:val="single" w:sz="4" w:space="0" w:color="auto"/>
            </w:tcBorders>
          </w:tcPr>
          <w:p w14:paraId="069D6094" w14:textId="77777777" w:rsidR="00C23D91" w:rsidRPr="00C23D91" w:rsidRDefault="00C23D91" w:rsidP="00C23D91">
            <w:pPr>
              <w:autoSpaceDE w:val="0"/>
              <w:autoSpaceDN w:val="0"/>
              <w:adjustRightInd w:val="0"/>
              <w:rPr>
                <w:rFonts w:eastAsiaTheme="minorHAnsi"/>
                <w:sz w:val="26"/>
                <w:szCs w:val="26"/>
                <w:lang w:eastAsia="en-US"/>
              </w:rPr>
            </w:pPr>
          </w:p>
        </w:tc>
      </w:tr>
      <w:tr w:rsidR="00C23D91" w:rsidRPr="00C23D91" w14:paraId="67127E74" w14:textId="77777777" w:rsidTr="00103C4F">
        <w:tc>
          <w:tcPr>
            <w:tcW w:w="510" w:type="dxa"/>
            <w:tcBorders>
              <w:top w:val="single" w:sz="4" w:space="0" w:color="auto"/>
              <w:left w:val="single" w:sz="4" w:space="0" w:color="auto"/>
              <w:bottom w:val="single" w:sz="4" w:space="0" w:color="auto"/>
              <w:right w:val="single" w:sz="4" w:space="0" w:color="auto"/>
            </w:tcBorders>
          </w:tcPr>
          <w:p w14:paraId="2644B170" w14:textId="77777777" w:rsidR="00C23D91" w:rsidRPr="00C23D91" w:rsidRDefault="00C23D91" w:rsidP="00C23D91">
            <w:pPr>
              <w:autoSpaceDE w:val="0"/>
              <w:autoSpaceDN w:val="0"/>
              <w:adjustRightInd w:val="0"/>
              <w:rPr>
                <w:rFonts w:eastAsiaTheme="minorHAnsi"/>
                <w:sz w:val="26"/>
                <w:szCs w:val="26"/>
                <w:lang w:eastAsia="en-US"/>
              </w:rPr>
            </w:pPr>
          </w:p>
        </w:tc>
        <w:tc>
          <w:tcPr>
            <w:tcW w:w="6519" w:type="dxa"/>
            <w:tcBorders>
              <w:top w:val="single" w:sz="4" w:space="0" w:color="auto"/>
              <w:left w:val="single" w:sz="4" w:space="0" w:color="auto"/>
              <w:bottom w:val="single" w:sz="4" w:space="0" w:color="auto"/>
              <w:right w:val="single" w:sz="4" w:space="0" w:color="auto"/>
            </w:tcBorders>
          </w:tcPr>
          <w:p w14:paraId="3457DDFF" w14:textId="77777777" w:rsidR="00C23D91" w:rsidRPr="00C23D91" w:rsidRDefault="00C23D91" w:rsidP="00C23D91">
            <w:pPr>
              <w:autoSpaceDE w:val="0"/>
              <w:autoSpaceDN w:val="0"/>
              <w:adjustRightInd w:val="0"/>
              <w:rPr>
                <w:rFonts w:eastAsiaTheme="minorHAnsi"/>
                <w:sz w:val="26"/>
                <w:szCs w:val="26"/>
                <w:lang w:eastAsia="en-US"/>
              </w:rPr>
            </w:pPr>
            <w:r w:rsidRPr="00C23D91">
              <w:rPr>
                <w:rFonts w:eastAsiaTheme="minorHAnsi"/>
                <w:sz w:val="26"/>
                <w:szCs w:val="26"/>
                <w:lang w:eastAsia="en-US"/>
              </w:rPr>
              <w:t>Затраты материальных запасов</w:t>
            </w:r>
          </w:p>
        </w:tc>
        <w:tc>
          <w:tcPr>
            <w:tcW w:w="2040" w:type="dxa"/>
            <w:tcBorders>
              <w:top w:val="single" w:sz="4" w:space="0" w:color="auto"/>
              <w:left w:val="single" w:sz="4" w:space="0" w:color="auto"/>
              <w:bottom w:val="single" w:sz="4" w:space="0" w:color="auto"/>
              <w:right w:val="single" w:sz="4" w:space="0" w:color="auto"/>
            </w:tcBorders>
          </w:tcPr>
          <w:p w14:paraId="29EC3DFB" w14:textId="77777777" w:rsidR="00C23D91" w:rsidRPr="00C23D91" w:rsidRDefault="00C23D91" w:rsidP="00C23D91">
            <w:pPr>
              <w:autoSpaceDE w:val="0"/>
              <w:autoSpaceDN w:val="0"/>
              <w:adjustRightInd w:val="0"/>
              <w:rPr>
                <w:rFonts w:eastAsiaTheme="minorHAnsi"/>
                <w:sz w:val="26"/>
                <w:szCs w:val="26"/>
                <w:lang w:eastAsia="en-US"/>
              </w:rPr>
            </w:pPr>
          </w:p>
        </w:tc>
      </w:tr>
      <w:tr w:rsidR="00C23D91" w:rsidRPr="00C23D91" w14:paraId="3F327849" w14:textId="77777777" w:rsidTr="00103C4F">
        <w:tc>
          <w:tcPr>
            <w:tcW w:w="510" w:type="dxa"/>
            <w:tcBorders>
              <w:top w:val="single" w:sz="4" w:space="0" w:color="auto"/>
              <w:left w:val="single" w:sz="4" w:space="0" w:color="auto"/>
              <w:bottom w:val="single" w:sz="4" w:space="0" w:color="auto"/>
              <w:right w:val="single" w:sz="4" w:space="0" w:color="auto"/>
            </w:tcBorders>
          </w:tcPr>
          <w:p w14:paraId="4B8A11CA" w14:textId="77777777" w:rsidR="00C23D91" w:rsidRPr="00C23D91" w:rsidRDefault="00C23D91" w:rsidP="00C23D91">
            <w:pPr>
              <w:autoSpaceDE w:val="0"/>
              <w:autoSpaceDN w:val="0"/>
              <w:adjustRightInd w:val="0"/>
              <w:rPr>
                <w:rFonts w:eastAsiaTheme="minorHAnsi"/>
                <w:sz w:val="26"/>
                <w:szCs w:val="26"/>
                <w:lang w:eastAsia="en-US"/>
              </w:rPr>
            </w:pPr>
          </w:p>
        </w:tc>
        <w:tc>
          <w:tcPr>
            <w:tcW w:w="6519" w:type="dxa"/>
            <w:tcBorders>
              <w:top w:val="single" w:sz="4" w:space="0" w:color="auto"/>
              <w:left w:val="single" w:sz="4" w:space="0" w:color="auto"/>
              <w:bottom w:val="single" w:sz="4" w:space="0" w:color="auto"/>
              <w:right w:val="single" w:sz="4" w:space="0" w:color="auto"/>
            </w:tcBorders>
          </w:tcPr>
          <w:p w14:paraId="0AD95092" w14:textId="77777777" w:rsidR="00C23D91" w:rsidRPr="00C23D91" w:rsidRDefault="00C23D91" w:rsidP="00C23D91">
            <w:pPr>
              <w:autoSpaceDE w:val="0"/>
              <w:autoSpaceDN w:val="0"/>
              <w:adjustRightInd w:val="0"/>
              <w:rPr>
                <w:rFonts w:eastAsiaTheme="minorHAnsi"/>
                <w:sz w:val="26"/>
                <w:szCs w:val="26"/>
                <w:lang w:eastAsia="en-US"/>
              </w:rPr>
            </w:pPr>
            <w:r w:rsidRPr="00C23D91">
              <w:rPr>
                <w:rFonts w:eastAsiaTheme="minorHAnsi"/>
                <w:sz w:val="26"/>
                <w:szCs w:val="26"/>
                <w:lang w:eastAsia="en-US"/>
              </w:rPr>
              <w:t>Сумма начисленной амортизации оборудования, используемого при оказании услуги (работы)</w:t>
            </w:r>
          </w:p>
        </w:tc>
        <w:tc>
          <w:tcPr>
            <w:tcW w:w="2040" w:type="dxa"/>
            <w:tcBorders>
              <w:top w:val="single" w:sz="4" w:space="0" w:color="auto"/>
              <w:left w:val="single" w:sz="4" w:space="0" w:color="auto"/>
              <w:bottom w:val="single" w:sz="4" w:space="0" w:color="auto"/>
              <w:right w:val="single" w:sz="4" w:space="0" w:color="auto"/>
            </w:tcBorders>
          </w:tcPr>
          <w:p w14:paraId="4DF4B0E1" w14:textId="77777777" w:rsidR="00C23D91" w:rsidRPr="00C23D91" w:rsidRDefault="00C23D91" w:rsidP="00C23D91">
            <w:pPr>
              <w:autoSpaceDE w:val="0"/>
              <w:autoSpaceDN w:val="0"/>
              <w:adjustRightInd w:val="0"/>
              <w:rPr>
                <w:rFonts w:eastAsiaTheme="minorHAnsi"/>
                <w:sz w:val="26"/>
                <w:szCs w:val="26"/>
                <w:lang w:eastAsia="en-US"/>
              </w:rPr>
            </w:pPr>
          </w:p>
        </w:tc>
      </w:tr>
      <w:tr w:rsidR="00C23D91" w:rsidRPr="00C23D91" w14:paraId="314A52C6" w14:textId="77777777" w:rsidTr="00103C4F">
        <w:tc>
          <w:tcPr>
            <w:tcW w:w="510" w:type="dxa"/>
            <w:tcBorders>
              <w:top w:val="single" w:sz="4" w:space="0" w:color="auto"/>
              <w:left w:val="single" w:sz="4" w:space="0" w:color="auto"/>
              <w:bottom w:val="single" w:sz="4" w:space="0" w:color="auto"/>
              <w:right w:val="single" w:sz="4" w:space="0" w:color="auto"/>
            </w:tcBorders>
          </w:tcPr>
          <w:p w14:paraId="0E3D6C7A" w14:textId="77777777" w:rsidR="00C23D91" w:rsidRPr="00C23D91" w:rsidRDefault="00C23D91" w:rsidP="00C23D91">
            <w:pPr>
              <w:autoSpaceDE w:val="0"/>
              <w:autoSpaceDN w:val="0"/>
              <w:adjustRightInd w:val="0"/>
              <w:rPr>
                <w:rFonts w:eastAsiaTheme="minorHAnsi"/>
                <w:sz w:val="26"/>
                <w:szCs w:val="26"/>
                <w:lang w:eastAsia="en-US"/>
              </w:rPr>
            </w:pPr>
          </w:p>
        </w:tc>
        <w:tc>
          <w:tcPr>
            <w:tcW w:w="6519" w:type="dxa"/>
            <w:tcBorders>
              <w:top w:val="single" w:sz="4" w:space="0" w:color="auto"/>
              <w:left w:val="single" w:sz="4" w:space="0" w:color="auto"/>
              <w:bottom w:val="single" w:sz="4" w:space="0" w:color="auto"/>
              <w:right w:val="single" w:sz="4" w:space="0" w:color="auto"/>
            </w:tcBorders>
          </w:tcPr>
          <w:p w14:paraId="657743A2" w14:textId="77777777" w:rsidR="00C23D91" w:rsidRPr="00C23D91" w:rsidRDefault="00C23D91" w:rsidP="00C23D91">
            <w:pPr>
              <w:autoSpaceDE w:val="0"/>
              <w:autoSpaceDN w:val="0"/>
              <w:adjustRightInd w:val="0"/>
              <w:rPr>
                <w:rFonts w:eastAsiaTheme="minorHAnsi"/>
                <w:sz w:val="26"/>
                <w:szCs w:val="26"/>
                <w:lang w:eastAsia="en-US"/>
              </w:rPr>
            </w:pPr>
            <w:r w:rsidRPr="00C23D91">
              <w:rPr>
                <w:rFonts w:eastAsiaTheme="minorHAnsi"/>
                <w:sz w:val="26"/>
                <w:szCs w:val="26"/>
                <w:lang w:eastAsia="en-US"/>
              </w:rPr>
              <w:t>Накладные затраты, относимые на услугу (работу)</w:t>
            </w:r>
          </w:p>
        </w:tc>
        <w:tc>
          <w:tcPr>
            <w:tcW w:w="2040" w:type="dxa"/>
            <w:tcBorders>
              <w:top w:val="single" w:sz="4" w:space="0" w:color="auto"/>
              <w:left w:val="single" w:sz="4" w:space="0" w:color="auto"/>
              <w:bottom w:val="single" w:sz="4" w:space="0" w:color="auto"/>
              <w:right w:val="single" w:sz="4" w:space="0" w:color="auto"/>
            </w:tcBorders>
          </w:tcPr>
          <w:p w14:paraId="2B6A8A59" w14:textId="77777777" w:rsidR="00C23D91" w:rsidRPr="00C23D91" w:rsidRDefault="00C23D91" w:rsidP="00C23D91">
            <w:pPr>
              <w:autoSpaceDE w:val="0"/>
              <w:autoSpaceDN w:val="0"/>
              <w:adjustRightInd w:val="0"/>
              <w:rPr>
                <w:rFonts w:eastAsiaTheme="minorHAnsi"/>
                <w:sz w:val="26"/>
                <w:szCs w:val="26"/>
                <w:lang w:eastAsia="en-US"/>
              </w:rPr>
            </w:pPr>
          </w:p>
        </w:tc>
      </w:tr>
      <w:tr w:rsidR="00C23D91" w:rsidRPr="00C23D91" w14:paraId="7597D392" w14:textId="77777777" w:rsidTr="00103C4F">
        <w:tc>
          <w:tcPr>
            <w:tcW w:w="510" w:type="dxa"/>
            <w:tcBorders>
              <w:top w:val="single" w:sz="4" w:space="0" w:color="auto"/>
              <w:left w:val="single" w:sz="4" w:space="0" w:color="auto"/>
              <w:bottom w:val="single" w:sz="4" w:space="0" w:color="auto"/>
              <w:right w:val="single" w:sz="4" w:space="0" w:color="auto"/>
            </w:tcBorders>
          </w:tcPr>
          <w:p w14:paraId="0B5632A0" w14:textId="77777777" w:rsidR="00C23D91" w:rsidRPr="00C23D91" w:rsidRDefault="00C23D91" w:rsidP="00C23D91">
            <w:pPr>
              <w:autoSpaceDE w:val="0"/>
              <w:autoSpaceDN w:val="0"/>
              <w:adjustRightInd w:val="0"/>
              <w:rPr>
                <w:rFonts w:eastAsiaTheme="minorHAnsi"/>
                <w:sz w:val="26"/>
                <w:szCs w:val="26"/>
                <w:lang w:eastAsia="en-US"/>
              </w:rPr>
            </w:pPr>
          </w:p>
        </w:tc>
        <w:tc>
          <w:tcPr>
            <w:tcW w:w="6519" w:type="dxa"/>
            <w:tcBorders>
              <w:top w:val="single" w:sz="4" w:space="0" w:color="auto"/>
              <w:left w:val="single" w:sz="4" w:space="0" w:color="auto"/>
              <w:bottom w:val="single" w:sz="4" w:space="0" w:color="auto"/>
              <w:right w:val="single" w:sz="4" w:space="0" w:color="auto"/>
            </w:tcBorders>
          </w:tcPr>
          <w:p w14:paraId="04E0DC8D" w14:textId="77777777" w:rsidR="00C23D91" w:rsidRPr="00C23D91" w:rsidRDefault="00C23D91" w:rsidP="00C23D91">
            <w:pPr>
              <w:autoSpaceDE w:val="0"/>
              <w:autoSpaceDN w:val="0"/>
              <w:adjustRightInd w:val="0"/>
              <w:rPr>
                <w:rFonts w:eastAsiaTheme="minorHAnsi"/>
                <w:sz w:val="26"/>
                <w:szCs w:val="26"/>
                <w:lang w:eastAsia="en-US"/>
              </w:rPr>
            </w:pPr>
            <w:r w:rsidRPr="00C23D91">
              <w:rPr>
                <w:rFonts w:eastAsiaTheme="minorHAnsi"/>
                <w:sz w:val="26"/>
                <w:szCs w:val="26"/>
                <w:lang w:eastAsia="en-US"/>
              </w:rPr>
              <w:t>Итого затрат</w:t>
            </w:r>
          </w:p>
        </w:tc>
        <w:tc>
          <w:tcPr>
            <w:tcW w:w="2040" w:type="dxa"/>
            <w:tcBorders>
              <w:top w:val="single" w:sz="4" w:space="0" w:color="auto"/>
              <w:left w:val="single" w:sz="4" w:space="0" w:color="auto"/>
              <w:bottom w:val="single" w:sz="4" w:space="0" w:color="auto"/>
              <w:right w:val="single" w:sz="4" w:space="0" w:color="auto"/>
            </w:tcBorders>
          </w:tcPr>
          <w:p w14:paraId="4179B815" w14:textId="77777777" w:rsidR="00C23D91" w:rsidRPr="00C23D91" w:rsidRDefault="00C23D91" w:rsidP="00C23D91">
            <w:pPr>
              <w:autoSpaceDE w:val="0"/>
              <w:autoSpaceDN w:val="0"/>
              <w:adjustRightInd w:val="0"/>
              <w:rPr>
                <w:rFonts w:eastAsiaTheme="minorHAnsi"/>
                <w:sz w:val="26"/>
                <w:szCs w:val="26"/>
                <w:lang w:eastAsia="en-US"/>
              </w:rPr>
            </w:pPr>
          </w:p>
        </w:tc>
      </w:tr>
      <w:tr w:rsidR="00C23D91" w:rsidRPr="00C23D91" w14:paraId="27DD9469" w14:textId="77777777" w:rsidTr="00103C4F">
        <w:tc>
          <w:tcPr>
            <w:tcW w:w="510" w:type="dxa"/>
            <w:tcBorders>
              <w:top w:val="single" w:sz="4" w:space="0" w:color="auto"/>
              <w:left w:val="single" w:sz="4" w:space="0" w:color="auto"/>
              <w:bottom w:val="single" w:sz="4" w:space="0" w:color="auto"/>
              <w:right w:val="single" w:sz="4" w:space="0" w:color="auto"/>
            </w:tcBorders>
          </w:tcPr>
          <w:p w14:paraId="5C9C6EFD" w14:textId="77777777" w:rsidR="00C23D91" w:rsidRPr="00C23D91" w:rsidRDefault="00C23D91" w:rsidP="00C23D91">
            <w:pPr>
              <w:autoSpaceDE w:val="0"/>
              <w:autoSpaceDN w:val="0"/>
              <w:adjustRightInd w:val="0"/>
              <w:rPr>
                <w:rFonts w:eastAsiaTheme="minorHAnsi"/>
                <w:sz w:val="26"/>
                <w:szCs w:val="26"/>
                <w:lang w:eastAsia="en-US"/>
              </w:rPr>
            </w:pPr>
          </w:p>
        </w:tc>
        <w:tc>
          <w:tcPr>
            <w:tcW w:w="6519" w:type="dxa"/>
            <w:tcBorders>
              <w:top w:val="single" w:sz="4" w:space="0" w:color="auto"/>
              <w:left w:val="single" w:sz="4" w:space="0" w:color="auto"/>
              <w:bottom w:val="single" w:sz="4" w:space="0" w:color="auto"/>
              <w:right w:val="single" w:sz="4" w:space="0" w:color="auto"/>
            </w:tcBorders>
          </w:tcPr>
          <w:p w14:paraId="785ACFED" w14:textId="77777777" w:rsidR="00C23D91" w:rsidRPr="00C23D91" w:rsidRDefault="00C23D91" w:rsidP="00C23D91">
            <w:pPr>
              <w:autoSpaceDE w:val="0"/>
              <w:autoSpaceDN w:val="0"/>
              <w:adjustRightInd w:val="0"/>
              <w:rPr>
                <w:rFonts w:eastAsiaTheme="minorHAnsi"/>
                <w:sz w:val="26"/>
                <w:szCs w:val="26"/>
                <w:lang w:eastAsia="en-US"/>
              </w:rPr>
            </w:pPr>
            <w:r w:rsidRPr="00C23D91">
              <w:rPr>
                <w:rFonts w:eastAsiaTheme="minorHAnsi"/>
                <w:sz w:val="26"/>
                <w:szCs w:val="26"/>
                <w:lang w:eastAsia="en-US"/>
              </w:rPr>
              <w:t>Размер платы за услугу (работу)</w:t>
            </w:r>
          </w:p>
        </w:tc>
        <w:tc>
          <w:tcPr>
            <w:tcW w:w="2040" w:type="dxa"/>
            <w:tcBorders>
              <w:top w:val="single" w:sz="4" w:space="0" w:color="auto"/>
              <w:left w:val="single" w:sz="4" w:space="0" w:color="auto"/>
              <w:bottom w:val="single" w:sz="4" w:space="0" w:color="auto"/>
              <w:right w:val="single" w:sz="4" w:space="0" w:color="auto"/>
            </w:tcBorders>
          </w:tcPr>
          <w:p w14:paraId="4EE7A624" w14:textId="77777777" w:rsidR="00C23D91" w:rsidRPr="00C23D91" w:rsidRDefault="00C23D91" w:rsidP="00C23D91">
            <w:pPr>
              <w:autoSpaceDE w:val="0"/>
              <w:autoSpaceDN w:val="0"/>
              <w:adjustRightInd w:val="0"/>
              <w:rPr>
                <w:rFonts w:eastAsiaTheme="minorHAnsi"/>
                <w:sz w:val="26"/>
                <w:szCs w:val="26"/>
                <w:lang w:eastAsia="en-US"/>
              </w:rPr>
            </w:pPr>
          </w:p>
        </w:tc>
      </w:tr>
    </w:tbl>
    <w:p w14:paraId="7A93581B" w14:textId="77777777" w:rsidR="00C23D91" w:rsidRPr="00C23D91" w:rsidRDefault="00C23D91" w:rsidP="00C23D91">
      <w:pPr>
        <w:autoSpaceDE w:val="0"/>
        <w:autoSpaceDN w:val="0"/>
        <w:adjustRightInd w:val="0"/>
        <w:ind w:firstLine="540"/>
        <w:jc w:val="both"/>
        <w:rPr>
          <w:rFonts w:eastAsiaTheme="minorHAnsi"/>
          <w:sz w:val="26"/>
          <w:szCs w:val="26"/>
          <w:lang w:eastAsia="en-US"/>
        </w:rPr>
      </w:pPr>
    </w:p>
    <w:p w14:paraId="01A80D75" w14:textId="77777777" w:rsidR="00C23D91" w:rsidRDefault="00103C4F" w:rsidP="00E85086">
      <w:pPr>
        <w:ind w:firstLine="709"/>
        <w:jc w:val="both"/>
        <w:rPr>
          <w:rFonts w:eastAsiaTheme="minorHAnsi"/>
          <w:sz w:val="28"/>
          <w:szCs w:val="28"/>
          <w:lang w:eastAsia="en-US"/>
        </w:rPr>
      </w:pPr>
      <w:r w:rsidRPr="00103C4F">
        <w:rPr>
          <w:rFonts w:eastAsiaTheme="minorHAnsi"/>
          <w:sz w:val="28"/>
          <w:szCs w:val="28"/>
          <w:lang w:eastAsia="en-US"/>
        </w:rPr>
        <w:t>2.9.</w:t>
      </w:r>
      <w:r>
        <w:rPr>
          <w:rFonts w:eastAsiaTheme="minorHAnsi"/>
          <w:sz w:val="28"/>
          <w:szCs w:val="28"/>
          <w:lang w:eastAsia="en-US"/>
        </w:rPr>
        <w:t xml:space="preserve"> Метод индексации установленных цен применяется при установлении платы на услуги (работы) учреждений в случае объективного изменения условий деятельности учреждения, влияющих на стоимость оказываемых услуг (производимых работ), в том числе при отклонении фактического роста потребительских цен и показателей, с учетом которых была установлена плата на платные услуги учреждений в предшествующем периоде.</w:t>
      </w:r>
    </w:p>
    <w:p w14:paraId="2718E88B" w14:textId="77777777" w:rsidR="00103C4F" w:rsidRDefault="00103C4F" w:rsidP="00E85086">
      <w:pPr>
        <w:ind w:firstLine="709"/>
        <w:jc w:val="both"/>
        <w:rPr>
          <w:rFonts w:eastAsiaTheme="minorHAnsi"/>
          <w:sz w:val="28"/>
          <w:szCs w:val="28"/>
          <w:lang w:eastAsia="en-US"/>
        </w:rPr>
      </w:pPr>
      <w:r>
        <w:rPr>
          <w:rFonts w:eastAsiaTheme="minorHAnsi"/>
          <w:sz w:val="28"/>
          <w:szCs w:val="28"/>
          <w:lang w:eastAsia="en-US"/>
        </w:rPr>
        <w:t>Установление тарифов на платные услуги учреждений с использованием метода индексации установленных цен осу</w:t>
      </w:r>
      <w:r w:rsidR="008B7256">
        <w:rPr>
          <w:rFonts w:eastAsiaTheme="minorHAnsi"/>
          <w:sz w:val="28"/>
          <w:szCs w:val="28"/>
          <w:lang w:eastAsia="en-US"/>
        </w:rPr>
        <w:t>ществляется путем умножения установленных в предшествующий период цен на платные услуги на индексы, отражающие изменения условий деятельности учреждений.</w:t>
      </w:r>
    </w:p>
    <w:p w14:paraId="019DE854" w14:textId="77777777" w:rsidR="000442B1" w:rsidRDefault="008B7256" w:rsidP="00E85086">
      <w:pPr>
        <w:ind w:firstLine="709"/>
        <w:jc w:val="both"/>
      </w:pPr>
      <w:r>
        <w:rPr>
          <w:rFonts w:eastAsiaTheme="minorHAnsi"/>
          <w:sz w:val="28"/>
          <w:szCs w:val="28"/>
          <w:lang w:eastAsia="en-US"/>
        </w:rPr>
        <w:t xml:space="preserve">Указанные индексы рассчитываются с использованием индексов, определяемых </w:t>
      </w:r>
      <w:r w:rsidR="00DC091E">
        <w:rPr>
          <w:rFonts w:eastAsiaTheme="minorHAnsi"/>
          <w:sz w:val="28"/>
          <w:szCs w:val="28"/>
          <w:lang w:eastAsia="en-US"/>
        </w:rPr>
        <w:t>Министерством экономического развития Российской Федерации, и отражают изменение расходов учреждения по отдельным статьям при оказании платных услуг</w:t>
      </w:r>
      <w:r w:rsidR="006D2F2E">
        <w:rPr>
          <w:rFonts w:eastAsiaTheme="minorHAnsi"/>
          <w:sz w:val="28"/>
          <w:szCs w:val="28"/>
          <w:lang w:eastAsia="en-US"/>
        </w:rPr>
        <w:t>.</w:t>
      </w:r>
    </w:p>
    <w:sectPr w:rsidR="000442B1" w:rsidSect="00994C72">
      <w:headerReference w:type="default" r:id="rId1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246C63" w14:textId="77777777" w:rsidR="00103C4F" w:rsidRDefault="00103C4F" w:rsidP="00994C72">
      <w:r>
        <w:separator/>
      </w:r>
    </w:p>
  </w:endnote>
  <w:endnote w:type="continuationSeparator" w:id="0">
    <w:p w14:paraId="6D5EBE3F" w14:textId="77777777" w:rsidR="00103C4F" w:rsidRDefault="00103C4F" w:rsidP="00994C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2AFBC5" w14:textId="77777777" w:rsidR="00103C4F" w:rsidRDefault="00103C4F" w:rsidP="00994C72">
      <w:r>
        <w:separator/>
      </w:r>
    </w:p>
  </w:footnote>
  <w:footnote w:type="continuationSeparator" w:id="0">
    <w:p w14:paraId="6E09984B" w14:textId="77777777" w:rsidR="00103C4F" w:rsidRDefault="00103C4F" w:rsidP="00994C7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7050102"/>
      <w:docPartObj>
        <w:docPartGallery w:val="Page Numbers (Top of Page)"/>
        <w:docPartUnique/>
      </w:docPartObj>
    </w:sdtPr>
    <w:sdtEndPr/>
    <w:sdtContent>
      <w:p w14:paraId="48F31DCB" w14:textId="61D6FAF9" w:rsidR="00103C4F" w:rsidRDefault="00103C4F">
        <w:pPr>
          <w:pStyle w:val="a4"/>
          <w:jc w:val="center"/>
        </w:pPr>
        <w:r>
          <w:fldChar w:fldCharType="begin"/>
        </w:r>
        <w:r>
          <w:instrText>PAGE   \* MERGEFORMAT</w:instrText>
        </w:r>
        <w:r>
          <w:fldChar w:fldCharType="separate"/>
        </w:r>
        <w:r w:rsidR="00796097">
          <w:rPr>
            <w:noProof/>
          </w:rPr>
          <w:t>2</w:t>
        </w:r>
        <w:r>
          <w:fldChar w:fldCharType="end"/>
        </w:r>
      </w:p>
    </w:sdtContent>
  </w:sdt>
  <w:p w14:paraId="31CABFC0" w14:textId="77777777" w:rsidR="00103C4F" w:rsidRDefault="00103C4F">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220E"/>
    <w:rsid w:val="00027E11"/>
    <w:rsid w:val="000442B1"/>
    <w:rsid w:val="00093F5D"/>
    <w:rsid w:val="00103C4F"/>
    <w:rsid w:val="00375743"/>
    <w:rsid w:val="00376EF8"/>
    <w:rsid w:val="00383120"/>
    <w:rsid w:val="003D4E15"/>
    <w:rsid w:val="004E73D2"/>
    <w:rsid w:val="00592E44"/>
    <w:rsid w:val="00612B79"/>
    <w:rsid w:val="006407AB"/>
    <w:rsid w:val="006D2F2E"/>
    <w:rsid w:val="006F7ED7"/>
    <w:rsid w:val="00796097"/>
    <w:rsid w:val="00886DC5"/>
    <w:rsid w:val="008B7256"/>
    <w:rsid w:val="00994C72"/>
    <w:rsid w:val="00C23D91"/>
    <w:rsid w:val="00C8220E"/>
    <w:rsid w:val="00DC091E"/>
    <w:rsid w:val="00E85086"/>
    <w:rsid w:val="00E97077"/>
    <w:rsid w:val="00F451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C10F20"/>
  <w15:chartTrackingRefBased/>
  <w15:docId w15:val="{B136B258-83EC-4E0E-8ECB-5337DD0FF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312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76EF8"/>
    <w:rPr>
      <w:color w:val="0563C1" w:themeColor="hyperlink"/>
      <w:u w:val="single"/>
    </w:rPr>
  </w:style>
  <w:style w:type="paragraph" w:styleId="a4">
    <w:name w:val="header"/>
    <w:basedOn w:val="a"/>
    <w:link w:val="a5"/>
    <w:uiPriority w:val="99"/>
    <w:unhideWhenUsed/>
    <w:rsid w:val="00994C72"/>
    <w:pPr>
      <w:tabs>
        <w:tab w:val="center" w:pos="4677"/>
        <w:tab w:val="right" w:pos="9355"/>
      </w:tabs>
    </w:pPr>
  </w:style>
  <w:style w:type="character" w:customStyle="1" w:styleId="a5">
    <w:name w:val="Верхний колонтитул Знак"/>
    <w:basedOn w:val="a0"/>
    <w:link w:val="a4"/>
    <w:uiPriority w:val="99"/>
    <w:rsid w:val="00994C72"/>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994C72"/>
    <w:pPr>
      <w:tabs>
        <w:tab w:val="center" w:pos="4677"/>
        <w:tab w:val="right" w:pos="9355"/>
      </w:tabs>
    </w:pPr>
  </w:style>
  <w:style w:type="character" w:customStyle="1" w:styleId="a7">
    <w:name w:val="Нижний колонтитул Знак"/>
    <w:basedOn w:val="a0"/>
    <w:link w:val="a6"/>
    <w:uiPriority w:val="99"/>
    <w:rsid w:val="00994C72"/>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wmf"/><Relationship Id="rId12" Type="http://schemas.openxmlformats.org/officeDocument/2006/relationships/glossaryDocument" Target="glossary/document.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4.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EEFB9C8CC1842EB96B5E9DBCD562189"/>
        <w:category>
          <w:name w:val="Общие"/>
          <w:gallery w:val="placeholder"/>
        </w:category>
        <w:types>
          <w:type w:val="bbPlcHdr"/>
        </w:types>
        <w:behaviors>
          <w:behavior w:val="content"/>
        </w:behaviors>
        <w:guid w:val="{8B3D0B0C-3C46-496A-92DB-863D89E7B11E}"/>
      </w:docPartPr>
      <w:docPartBody>
        <w:p w:rsidR="00D370F7" w:rsidRDefault="00BD263B" w:rsidP="00BD263B">
          <w:pPr>
            <w:pStyle w:val="EEEFB9C8CC1842EB96B5E9DBCD562189"/>
          </w:pPr>
          <w:r w:rsidRPr="005429DB">
            <w:rPr>
              <w:sz w:val="28"/>
              <w:szCs w:val="28"/>
            </w:rPr>
            <w:t>_______________</w:t>
          </w:r>
        </w:p>
      </w:docPartBody>
    </w:docPart>
    <w:docPart>
      <w:docPartPr>
        <w:name w:val="578F0AB8F6CA4E829CC20DC91688DD18"/>
        <w:category>
          <w:name w:val="Общие"/>
          <w:gallery w:val="placeholder"/>
        </w:category>
        <w:types>
          <w:type w:val="bbPlcHdr"/>
        </w:types>
        <w:behaviors>
          <w:behavior w:val="content"/>
        </w:behaviors>
        <w:guid w:val="{D9BE8624-6334-4F89-AA22-58184552B026}"/>
      </w:docPartPr>
      <w:docPartBody>
        <w:p w:rsidR="00D370F7" w:rsidRDefault="00BD263B" w:rsidP="00BD263B">
          <w:pPr>
            <w:pStyle w:val="578F0AB8F6CA4E829CC20DC91688DD18"/>
          </w:pPr>
          <w:r w:rsidRPr="005429DB">
            <w:rPr>
              <w:sz w:val="28"/>
              <w:szCs w:val="28"/>
            </w:rPr>
            <w:t>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263B"/>
    <w:rsid w:val="00BD263B"/>
    <w:rsid w:val="00D370F7"/>
    <w:rsid w:val="00EE07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EEEFB9C8CC1842EB96B5E9DBCD562189">
    <w:name w:val="EEEFB9C8CC1842EB96B5E9DBCD562189"/>
    <w:rsid w:val="00BD263B"/>
  </w:style>
  <w:style w:type="paragraph" w:customStyle="1" w:styleId="578F0AB8F6CA4E829CC20DC91688DD18">
    <w:name w:val="578F0AB8F6CA4E829CC20DC91688DD18"/>
    <w:rsid w:val="00BD263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176</TotalTime>
  <Pages>8</Pages>
  <Words>2153</Words>
  <Characters>12273</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Инна Н. Балык</dc:creator>
  <cp:keywords/>
  <dc:description/>
  <cp:lastModifiedBy>Жанна С. Соколова</cp:lastModifiedBy>
  <cp:revision>13</cp:revision>
  <dcterms:created xsi:type="dcterms:W3CDTF">2025-12-01T23:14:00Z</dcterms:created>
  <dcterms:modified xsi:type="dcterms:W3CDTF">2025-12-29T05:45:00Z</dcterms:modified>
</cp:coreProperties>
</file>