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6F704" w14:textId="39FAD059" w:rsidR="009D60C6" w:rsidRDefault="000A6DCB" w:rsidP="009D60C6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09CF1B30" w14:textId="62FA4920" w:rsidR="009D60C6" w:rsidRPr="00B622D9" w:rsidRDefault="009D60C6" w:rsidP="000A6DC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0A6DCB">
        <w:rPr>
          <w:sz w:val="28"/>
          <w:szCs w:val="28"/>
        </w:rPr>
        <w:t>ем</w:t>
      </w:r>
      <w:r w:rsidR="006E5605">
        <w:rPr>
          <w:sz w:val="28"/>
          <w:szCs w:val="28"/>
        </w:rPr>
        <w:t xml:space="preserve"> мэра</w:t>
      </w:r>
    </w:p>
    <w:p w14:paraId="6952C5E5" w14:textId="77777777" w:rsidR="009D60C6" w:rsidRDefault="009D60C6" w:rsidP="000A6DC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7ECAA5" w14:textId="49AA8102" w:rsidR="009D60C6" w:rsidRPr="009C63DB" w:rsidRDefault="006E5605" w:rsidP="000A6DC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 Сахалинской области</w:t>
      </w:r>
    </w:p>
    <w:p w14:paraId="5AC2BFD5" w14:textId="4F60E241" w:rsidR="009D60C6" w:rsidRPr="005429DB" w:rsidRDefault="009D60C6" w:rsidP="009D60C6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8F5AA3">
            <w:rPr>
              <w:sz w:val="28"/>
              <w:szCs w:val="28"/>
            </w:rPr>
            <w:t>22 октября 2025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r w:rsidR="008F5AA3">
            <w:rPr>
              <w:sz w:val="28"/>
              <w:szCs w:val="28"/>
            </w:rPr>
            <w:t>193</w:t>
          </w:r>
        </w:sdtContent>
      </w:sdt>
    </w:p>
    <w:p w14:paraId="2DF7162F" w14:textId="77777777" w:rsidR="009D60C6" w:rsidRPr="00725616" w:rsidRDefault="009D60C6" w:rsidP="009D60C6">
      <w:pPr>
        <w:jc w:val="center"/>
        <w:rPr>
          <w:sz w:val="28"/>
          <w:szCs w:val="28"/>
          <w:u w:val="single"/>
        </w:rPr>
      </w:pPr>
    </w:p>
    <w:p w14:paraId="7B1ADF50" w14:textId="77777777" w:rsidR="009D60C6" w:rsidRPr="00725616" w:rsidRDefault="009D60C6" w:rsidP="009D60C6">
      <w:pPr>
        <w:jc w:val="center"/>
        <w:rPr>
          <w:sz w:val="28"/>
          <w:szCs w:val="28"/>
          <w:u w:val="single"/>
        </w:rPr>
      </w:pPr>
    </w:p>
    <w:p w14:paraId="1F8F302E" w14:textId="77777777" w:rsidR="009D60C6" w:rsidRDefault="009D60C6" w:rsidP="009D60C6">
      <w:pPr>
        <w:jc w:val="center"/>
        <w:rPr>
          <w:sz w:val="28"/>
          <w:szCs w:val="28"/>
        </w:rPr>
        <w:sectPr w:rsidR="009D60C6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  <w:bookmarkStart w:id="0" w:name="_GoBack"/>
      <w:bookmarkEnd w:id="0"/>
    </w:p>
    <w:p w14:paraId="3C663E09" w14:textId="7E807154" w:rsidR="00AD01C6" w:rsidRDefault="000A6DC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ПОЛОЖЕНИЕ</w:t>
      </w:r>
      <w:r w:rsidR="00601B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r w:rsidR="00601B07">
        <w:rPr>
          <w:bCs/>
          <w:sz w:val="28"/>
          <w:szCs w:val="28"/>
        </w:rPr>
        <w:t xml:space="preserve">о дополнительном профессиональном образовании муниципальных служащих администрации муниципального образования </w:t>
      </w:r>
      <w:r>
        <w:rPr>
          <w:bCs/>
          <w:sz w:val="28"/>
          <w:szCs w:val="28"/>
        </w:rPr>
        <w:br/>
      </w:r>
      <w:r w:rsidR="00601B07">
        <w:rPr>
          <w:bCs/>
          <w:sz w:val="28"/>
          <w:szCs w:val="28"/>
        </w:rPr>
        <w:t>Ногликский муниципальный округ Сахалинской области</w:t>
      </w:r>
    </w:p>
    <w:p w14:paraId="0E2D42C9" w14:textId="77777777" w:rsidR="006E5605" w:rsidRDefault="006E5605">
      <w:pPr>
        <w:jc w:val="center"/>
        <w:rPr>
          <w:bCs/>
          <w:sz w:val="28"/>
          <w:szCs w:val="28"/>
        </w:rPr>
      </w:pPr>
    </w:p>
    <w:p w14:paraId="5EC0F86B" w14:textId="063326AF" w:rsidR="009D60C6" w:rsidRPr="006E5605" w:rsidRDefault="006E5605" w:rsidP="006E5605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  <w:sectPr w:rsidR="009D60C6" w:rsidRPr="006E5605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>
        <w:rPr>
          <w:bCs/>
          <w:sz w:val="28"/>
          <w:szCs w:val="28"/>
        </w:rPr>
        <w:t>1. Общие положения</w:t>
      </w:r>
    </w:p>
    <w:p w14:paraId="4C977425" w14:textId="77777777" w:rsidR="006E5605" w:rsidRPr="006E5605" w:rsidRDefault="006E5605" w:rsidP="006E5605">
      <w:pPr>
        <w:jc w:val="both"/>
        <w:rPr>
          <w:sz w:val="28"/>
          <w:szCs w:val="28"/>
        </w:rPr>
      </w:pPr>
    </w:p>
    <w:p w14:paraId="694F9976" w14:textId="7521349B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 xml:space="preserve">1.1. Настоящее Положение определяет порядок организации дополнительного профессионального образования муниципальных служащих администрации муниципального образования </w:t>
      </w:r>
      <w:r w:rsidRPr="006E5605">
        <w:rPr>
          <w:bCs/>
          <w:sz w:val="28"/>
          <w:szCs w:val="28"/>
        </w:rPr>
        <w:t>Ногликский муниципальный округ Сахалинской области</w:t>
      </w:r>
      <w:r w:rsidRPr="006E5605">
        <w:rPr>
          <w:sz w:val="28"/>
          <w:szCs w:val="28"/>
        </w:rPr>
        <w:t xml:space="preserve"> (далее - муниципальные служащие).</w:t>
      </w:r>
    </w:p>
    <w:p w14:paraId="2DBF44E5" w14:textId="027E7269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 xml:space="preserve">1.2. Настоящее Положение разработано в соответствии с </w:t>
      </w:r>
      <w:hyperlink r:id="rId9" w:history="1">
        <w:r w:rsidRPr="006E5605">
          <w:rPr>
            <w:rStyle w:val="ac"/>
            <w:color w:val="auto"/>
            <w:sz w:val="28"/>
            <w:szCs w:val="28"/>
            <w:u w:val="none"/>
          </w:rPr>
          <w:t>Конституцией</w:t>
        </w:r>
      </w:hyperlink>
      <w:r w:rsidRPr="006E5605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6E5605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6E5605">
        <w:rPr>
          <w:sz w:val="28"/>
          <w:szCs w:val="28"/>
        </w:rPr>
        <w:t xml:space="preserve"> от 02.03.2007 № 25-ФЗ </w:t>
      </w:r>
      <w:r w:rsidR="000A6DCB">
        <w:rPr>
          <w:sz w:val="28"/>
          <w:szCs w:val="28"/>
        </w:rPr>
        <w:br/>
      </w:r>
      <w:r w:rsidRPr="006E5605">
        <w:rPr>
          <w:sz w:val="28"/>
          <w:szCs w:val="28"/>
        </w:rPr>
        <w:t xml:space="preserve">«О муниципальной службе в Российской Федерации», Федеральным </w:t>
      </w:r>
      <w:hyperlink r:id="rId11" w:history="1">
        <w:r w:rsidRPr="006E5605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6E5605">
        <w:rPr>
          <w:sz w:val="28"/>
          <w:szCs w:val="28"/>
        </w:rPr>
        <w:t xml:space="preserve"> от 29.12.2012 № 273-ФЗ «Об образовании в Российской Федерации».</w:t>
      </w:r>
    </w:p>
    <w:p w14:paraId="1DC2D6CA" w14:textId="1A9B4489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1.3. Основными принципами дополнительного профессионального образования являются обязательность, периодичность, целевая направленность, а также единство требований к дополнительному профессиональному образованию муниципальных служащих.</w:t>
      </w:r>
    </w:p>
    <w:p w14:paraId="56B6D5CE" w14:textId="51A0F11E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1.4. Дополнительное профессиональное образование (далее - ДПО) направлено на удовлетворение образовательных и профессиональных потребностей, профессиональное развитие человека, обеспечение соответствия его квалификации меняющимся условиям профессиональной деятельности и социальной среды.</w:t>
      </w:r>
    </w:p>
    <w:p w14:paraId="3F35122F" w14:textId="264EF254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1.5. Дополнительное профессиональное образование осуществляется посредством реализации дополнительных профессиональных программ, разработанных и утвержденных организацией, осуществляющей обучение.</w:t>
      </w:r>
    </w:p>
    <w:p w14:paraId="72076073" w14:textId="3DB33F9B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1.6. Дополнительные профессиональные программы (далее - ДПП) реализуются в форме:</w:t>
      </w:r>
    </w:p>
    <w:p w14:paraId="200C11A4" w14:textId="209BF4E7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1.6.1. Программы повышения квалификации, направленной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квалификации.</w:t>
      </w:r>
    </w:p>
    <w:p w14:paraId="0A0D8FC8" w14:textId="1A0F025C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1.6.2. Программы профессиональной переподготовки, направленной на получение компетенции, необходимой для выполнения нового вида профессиональной деятельности, приобретение новой квалификации.</w:t>
      </w:r>
    </w:p>
    <w:p w14:paraId="45519EE8" w14:textId="4CDA3EFD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lastRenderedPageBreak/>
        <w:t>1.7. ДПП осуществля</w:t>
      </w:r>
      <w:r w:rsidR="0006754C">
        <w:rPr>
          <w:sz w:val="28"/>
          <w:szCs w:val="28"/>
        </w:rPr>
        <w:t>ю</w:t>
      </w:r>
      <w:r w:rsidRPr="006E5605">
        <w:rPr>
          <w:sz w:val="28"/>
          <w:szCs w:val="28"/>
        </w:rPr>
        <w:t>тся с отрывом или без отрыва от исполнения должностных обязанностей по замещаемой должности муниципальной службы.</w:t>
      </w:r>
    </w:p>
    <w:p w14:paraId="674A0D69" w14:textId="6BAF5942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1.8. ДПП могут реализовываться с использованием возможностей дистанционных образовательных технологий.</w:t>
      </w:r>
    </w:p>
    <w:p w14:paraId="1EF15AE6" w14:textId="410021A7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1.9. ДПО муниципальных служащих осуществляется на основе муниципального заказа в организациях, осуществляющих образовательную деятельность, имеющих соответствующую лицензию.</w:t>
      </w:r>
    </w:p>
    <w:p w14:paraId="2C38F6A8" w14:textId="77777777" w:rsidR="006E5605" w:rsidRPr="006E5605" w:rsidRDefault="006E5605" w:rsidP="000A6DCB">
      <w:pPr>
        <w:ind w:firstLine="709"/>
        <w:jc w:val="both"/>
        <w:rPr>
          <w:sz w:val="28"/>
          <w:szCs w:val="28"/>
        </w:rPr>
      </w:pPr>
    </w:p>
    <w:p w14:paraId="205B615A" w14:textId="77777777" w:rsidR="006E5605" w:rsidRPr="006E5605" w:rsidRDefault="006E5605" w:rsidP="000A6DCB">
      <w:pPr>
        <w:ind w:firstLine="709"/>
        <w:jc w:val="center"/>
        <w:rPr>
          <w:sz w:val="28"/>
          <w:szCs w:val="28"/>
        </w:rPr>
      </w:pPr>
      <w:r w:rsidRPr="006E5605">
        <w:rPr>
          <w:sz w:val="28"/>
          <w:szCs w:val="28"/>
        </w:rPr>
        <w:t>2. Основания для ДПО муниципальных служащих</w:t>
      </w:r>
    </w:p>
    <w:p w14:paraId="6CB276C2" w14:textId="77777777" w:rsidR="006E5605" w:rsidRPr="006E5605" w:rsidRDefault="006E5605" w:rsidP="000A6DCB">
      <w:pPr>
        <w:ind w:firstLine="709"/>
        <w:jc w:val="both"/>
        <w:rPr>
          <w:sz w:val="28"/>
          <w:szCs w:val="28"/>
        </w:rPr>
      </w:pPr>
    </w:p>
    <w:p w14:paraId="1582F21B" w14:textId="3D17D411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2.1. Основаниями для направления муниципальных служащих для получения ДПО являются:</w:t>
      </w:r>
    </w:p>
    <w:p w14:paraId="5B8EB293" w14:textId="562F6631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2.1.1. Рекомендации аттестационной комиссии.</w:t>
      </w:r>
    </w:p>
    <w:p w14:paraId="0C659729" w14:textId="737053B8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2.1.2. Включение в кадровый резерв на замещение вакантной должности муниципальной службы.</w:t>
      </w:r>
    </w:p>
    <w:p w14:paraId="3064A6A2" w14:textId="3748A597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2.1.3. Назначение муниципального служащего на вышестоящую должность муниципальной службы.</w:t>
      </w:r>
    </w:p>
    <w:p w14:paraId="20596B2C" w14:textId="7905737C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2.1.4. Перевод на должность муниципальной службы иной группы.</w:t>
      </w:r>
    </w:p>
    <w:p w14:paraId="2171340E" w14:textId="612C4FE2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2.1.5. Инициатива муниципального служащего.</w:t>
      </w:r>
    </w:p>
    <w:p w14:paraId="0EE6B1FD" w14:textId="7C018A68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2.1.6. Ходатайство руководителя муниципального служащего.</w:t>
      </w:r>
    </w:p>
    <w:p w14:paraId="4346F387" w14:textId="6227BAE7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 xml:space="preserve">2.2. Направление муниципальных служащих для получения ДПО осуществляется мэром муниципального образования </w:t>
      </w:r>
      <w:r w:rsidRPr="006E5605">
        <w:rPr>
          <w:bCs/>
          <w:sz w:val="28"/>
          <w:szCs w:val="28"/>
        </w:rPr>
        <w:t>Ногликский муниципальный округ Сахалинской области</w:t>
      </w:r>
      <w:r w:rsidRPr="006E5605">
        <w:rPr>
          <w:sz w:val="28"/>
          <w:szCs w:val="28"/>
        </w:rPr>
        <w:t xml:space="preserve"> и оформляется распоряжением мэра муниципального образования </w:t>
      </w:r>
      <w:r w:rsidRPr="006E5605">
        <w:rPr>
          <w:bCs/>
          <w:sz w:val="28"/>
          <w:szCs w:val="28"/>
        </w:rPr>
        <w:t>Ногликский муниципальный округ Сахалинской области</w:t>
      </w:r>
      <w:r w:rsidRPr="006E5605">
        <w:rPr>
          <w:sz w:val="28"/>
          <w:szCs w:val="28"/>
        </w:rPr>
        <w:t xml:space="preserve"> с указанием сроков, места и формы обучения.</w:t>
      </w:r>
    </w:p>
    <w:p w14:paraId="13F959DD" w14:textId="77777777" w:rsidR="006E5605" w:rsidRPr="006E5605" w:rsidRDefault="006E5605" w:rsidP="000A6DCB">
      <w:pPr>
        <w:ind w:firstLine="709"/>
        <w:jc w:val="both"/>
        <w:rPr>
          <w:sz w:val="28"/>
          <w:szCs w:val="28"/>
        </w:rPr>
      </w:pPr>
    </w:p>
    <w:p w14:paraId="5FF92243" w14:textId="77777777" w:rsidR="006E5605" w:rsidRPr="006E5605" w:rsidRDefault="006E5605" w:rsidP="000A6DCB">
      <w:pPr>
        <w:ind w:firstLine="709"/>
        <w:jc w:val="center"/>
        <w:rPr>
          <w:sz w:val="28"/>
          <w:szCs w:val="28"/>
        </w:rPr>
      </w:pPr>
      <w:r w:rsidRPr="006E5605">
        <w:rPr>
          <w:sz w:val="28"/>
          <w:szCs w:val="28"/>
        </w:rPr>
        <w:t>3. Финансирование ДПО муниципальных служащих</w:t>
      </w:r>
    </w:p>
    <w:p w14:paraId="73A46045" w14:textId="77777777" w:rsidR="006E5605" w:rsidRPr="006E5605" w:rsidRDefault="006E5605" w:rsidP="000A6DCB">
      <w:pPr>
        <w:ind w:firstLine="709"/>
        <w:jc w:val="both"/>
        <w:rPr>
          <w:sz w:val="28"/>
          <w:szCs w:val="28"/>
        </w:rPr>
      </w:pPr>
    </w:p>
    <w:p w14:paraId="040E218B" w14:textId="293A2B54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 xml:space="preserve">3.1. Финансирование ДПО муниципальных служащих осуществляется за счет средств бюджета муниципального образования </w:t>
      </w:r>
      <w:r w:rsidRPr="006E5605">
        <w:rPr>
          <w:bCs/>
          <w:sz w:val="28"/>
          <w:szCs w:val="28"/>
        </w:rPr>
        <w:t>Ногликский муниципальный округ Сахалинской области</w:t>
      </w:r>
      <w:r w:rsidRPr="006E5605">
        <w:rPr>
          <w:sz w:val="28"/>
          <w:szCs w:val="28"/>
        </w:rPr>
        <w:t>.</w:t>
      </w:r>
    </w:p>
    <w:p w14:paraId="2D298952" w14:textId="379CEF36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 xml:space="preserve">3.2. ДПО муниципальных служащих осуществляется на основании договоров, муниципальных контрактов, заключаемых администрацией муниципального образования </w:t>
      </w:r>
      <w:r w:rsidRPr="006E5605">
        <w:rPr>
          <w:bCs/>
          <w:sz w:val="28"/>
          <w:szCs w:val="28"/>
        </w:rPr>
        <w:t>Ногликский муниципальный округ Сахалинской области</w:t>
      </w:r>
      <w:r w:rsidRPr="006E5605">
        <w:rPr>
          <w:sz w:val="28"/>
          <w:szCs w:val="28"/>
        </w:rPr>
        <w:t xml:space="preserve"> с организациями, осуществляющими образовательную деятельность.</w:t>
      </w:r>
    </w:p>
    <w:p w14:paraId="2D85CEA1" w14:textId="1A91BF37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3.3. На время прохождения ДПО, осуществляемого с отрывом от службы, за муниципальным служащим сохраняется место работы и должность, а также денежное содержание.</w:t>
      </w:r>
    </w:p>
    <w:p w14:paraId="0154C70A" w14:textId="6461573A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 xml:space="preserve">3.4. Муниципальным служащим, направляемым для получения ДПО в другую местность с отрывом от муниципальной службы, производится оплата проезда к месту учебы и обратно, а также оплата расходов на проживание и командировочных расходов за счет средств бюджета муниципального образования </w:t>
      </w:r>
      <w:r w:rsidRPr="006E5605">
        <w:rPr>
          <w:bCs/>
          <w:sz w:val="28"/>
          <w:szCs w:val="28"/>
        </w:rPr>
        <w:t>Ногликский муниципальный округ Сахалинской области</w:t>
      </w:r>
      <w:r w:rsidRPr="006E5605">
        <w:rPr>
          <w:sz w:val="28"/>
          <w:szCs w:val="28"/>
        </w:rPr>
        <w:t xml:space="preserve"> в </w:t>
      </w:r>
      <w:r w:rsidRPr="006E5605">
        <w:rPr>
          <w:sz w:val="28"/>
          <w:szCs w:val="28"/>
        </w:rPr>
        <w:lastRenderedPageBreak/>
        <w:t>порядке и размерах, которые предусмотрены для лиц, направляемых в служебные командировки.</w:t>
      </w:r>
    </w:p>
    <w:p w14:paraId="2C64883A" w14:textId="055C3965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 xml:space="preserve">3.5. В случае увольнения муниципального служащего по своей инициативе до истечения срока, обусловленного договором (муниципальным контрактом) об обучении за счет средств бюджета муниципального образования </w:t>
      </w:r>
      <w:r w:rsidRPr="006E5605">
        <w:rPr>
          <w:bCs/>
          <w:sz w:val="28"/>
          <w:szCs w:val="28"/>
        </w:rPr>
        <w:t>Ногликский муниципальный округ Сахалинской области</w:t>
      </w:r>
      <w:r w:rsidRPr="006E5605">
        <w:rPr>
          <w:sz w:val="28"/>
          <w:szCs w:val="28"/>
        </w:rPr>
        <w:t>, муниципальный служащий обязан возместить затраты, понесенные за его обучение, после увольнения, если иное не предусмотрено договором об обучении.</w:t>
      </w:r>
    </w:p>
    <w:p w14:paraId="2BDC1F9A" w14:textId="77777777" w:rsidR="006E5605" w:rsidRPr="006E5605" w:rsidRDefault="006E5605" w:rsidP="000A6DCB">
      <w:pPr>
        <w:ind w:firstLine="709"/>
        <w:jc w:val="both"/>
        <w:rPr>
          <w:sz w:val="28"/>
          <w:szCs w:val="28"/>
        </w:rPr>
      </w:pPr>
    </w:p>
    <w:p w14:paraId="36B519AB" w14:textId="77777777" w:rsidR="006E5605" w:rsidRPr="006E5605" w:rsidRDefault="006E5605" w:rsidP="000A6DCB">
      <w:pPr>
        <w:ind w:firstLine="709"/>
        <w:jc w:val="center"/>
        <w:rPr>
          <w:sz w:val="28"/>
          <w:szCs w:val="28"/>
        </w:rPr>
      </w:pPr>
      <w:r w:rsidRPr="006E5605">
        <w:rPr>
          <w:sz w:val="28"/>
          <w:szCs w:val="28"/>
        </w:rPr>
        <w:t>4. Организация работы по ДПО муниципальных служащих</w:t>
      </w:r>
    </w:p>
    <w:p w14:paraId="5CA69896" w14:textId="77777777" w:rsidR="006E5605" w:rsidRPr="006E5605" w:rsidRDefault="006E5605" w:rsidP="000A6DCB">
      <w:pPr>
        <w:ind w:firstLine="709"/>
        <w:jc w:val="both"/>
        <w:rPr>
          <w:sz w:val="28"/>
          <w:szCs w:val="28"/>
        </w:rPr>
      </w:pPr>
    </w:p>
    <w:p w14:paraId="7E38A461" w14:textId="3E128BB1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4.1. Координация работы по организации ДПО муниципальных служащих осуществляется управляющим делами администрации и специалист</w:t>
      </w:r>
      <w:r w:rsidR="0006754C">
        <w:rPr>
          <w:sz w:val="28"/>
          <w:szCs w:val="28"/>
        </w:rPr>
        <w:t>а</w:t>
      </w:r>
      <w:r w:rsidRPr="006E5605">
        <w:rPr>
          <w:sz w:val="28"/>
          <w:szCs w:val="28"/>
        </w:rPr>
        <w:t>м</w:t>
      </w:r>
      <w:r w:rsidR="0006754C">
        <w:rPr>
          <w:sz w:val="28"/>
          <w:szCs w:val="28"/>
        </w:rPr>
        <w:t>и</w:t>
      </w:r>
      <w:r w:rsidRPr="006E5605">
        <w:rPr>
          <w:sz w:val="28"/>
          <w:szCs w:val="28"/>
        </w:rPr>
        <w:t xml:space="preserve"> по кадр</w:t>
      </w:r>
      <w:r w:rsidR="0006754C">
        <w:rPr>
          <w:sz w:val="28"/>
          <w:szCs w:val="28"/>
        </w:rPr>
        <w:t>овому обеспечению</w:t>
      </w:r>
      <w:r w:rsidRPr="006E5605">
        <w:rPr>
          <w:sz w:val="28"/>
          <w:szCs w:val="28"/>
        </w:rPr>
        <w:t xml:space="preserve"> администрации.</w:t>
      </w:r>
    </w:p>
    <w:p w14:paraId="5E072109" w14:textId="6885E163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4.2. Организация ДПО включает в себя:</w:t>
      </w:r>
    </w:p>
    <w:p w14:paraId="528B4397" w14:textId="732475DE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- определение потребности в обучении;</w:t>
      </w:r>
    </w:p>
    <w:p w14:paraId="43ACD238" w14:textId="58CABCDC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- формирование муниципального заказа на обучение;</w:t>
      </w:r>
    </w:p>
    <w:p w14:paraId="58098A6E" w14:textId="74BC1D75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- формирование и предоставление списков специалистов для обучения;</w:t>
      </w:r>
    </w:p>
    <w:p w14:paraId="011080DF" w14:textId="6FC31407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 xml:space="preserve">- подготовка распоряжений мэра муниципального образования </w:t>
      </w:r>
      <w:r w:rsidRPr="006E5605">
        <w:rPr>
          <w:bCs/>
          <w:sz w:val="28"/>
          <w:szCs w:val="28"/>
        </w:rPr>
        <w:t>Ногликский муниципальный округ Сахалинской области</w:t>
      </w:r>
      <w:r w:rsidRPr="006E5605">
        <w:rPr>
          <w:sz w:val="28"/>
          <w:szCs w:val="28"/>
        </w:rPr>
        <w:t xml:space="preserve"> о направлении муниципальных служащих для получения ДПО;</w:t>
      </w:r>
    </w:p>
    <w:p w14:paraId="712C957E" w14:textId="29E43A91" w:rsidR="006E5605" w:rsidRPr="006E560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- внесение сведений о получении ДПО в личное дело муниципальных служащих;</w:t>
      </w:r>
    </w:p>
    <w:p w14:paraId="2781539A" w14:textId="33A7A76A" w:rsidR="009D60C6" w:rsidRPr="00347415" w:rsidRDefault="006E5605" w:rsidP="000A6DCB">
      <w:pPr>
        <w:ind w:firstLine="709"/>
        <w:jc w:val="both"/>
        <w:rPr>
          <w:sz w:val="28"/>
          <w:szCs w:val="28"/>
        </w:rPr>
      </w:pPr>
      <w:r w:rsidRPr="006E5605">
        <w:rPr>
          <w:sz w:val="28"/>
          <w:szCs w:val="28"/>
        </w:rPr>
        <w:t>- осуществление контроля за обучением, за объемами средств, затраченных на обучение.</w:t>
      </w:r>
    </w:p>
    <w:p w14:paraId="7B71B0A3" w14:textId="77777777" w:rsidR="00416224" w:rsidRPr="009D60C6" w:rsidRDefault="00416224" w:rsidP="000A6DCB">
      <w:pPr>
        <w:ind w:firstLine="709"/>
        <w:jc w:val="both"/>
      </w:pPr>
    </w:p>
    <w:sectPr w:rsidR="00416224" w:rsidRPr="009D60C6" w:rsidSect="000A6DCB">
      <w:headerReference w:type="default" r:id="rId12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3B822A2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F5AA3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754C"/>
    <w:rsid w:val="00091B8A"/>
    <w:rsid w:val="000A6DCB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01B07"/>
    <w:rsid w:val="00651800"/>
    <w:rsid w:val="006D374C"/>
    <w:rsid w:val="006E5605"/>
    <w:rsid w:val="00725C1B"/>
    <w:rsid w:val="00775F5A"/>
    <w:rsid w:val="0078048B"/>
    <w:rsid w:val="007853E2"/>
    <w:rsid w:val="007E72E3"/>
    <w:rsid w:val="00860414"/>
    <w:rsid w:val="008872B8"/>
    <w:rsid w:val="008D7012"/>
    <w:rsid w:val="008F5AA3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55B69"/>
    <w:rsid w:val="00AC6445"/>
    <w:rsid w:val="00AD01C6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6E56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DC2C7CFF2C2C94533A6F15894E58F8C205B67022B6EC64E7E5D05564FI0x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DC2C7CFF2C2C94533A6F15894E58F8C205B67052A6AC64E7E5D05564F0D50F249C80131IBx3F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BDC2C7CFF2C2C94533A6F15894E58F8C235A6400273B914C2F080BI5x3F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111E65" w:rsidRDefault="00111E65" w:rsidP="00111E65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111E65" w:rsidRDefault="00111E65" w:rsidP="00111E65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11E65"/>
    <w:rsid w:val="0018582F"/>
    <w:rsid w:val="002604CE"/>
    <w:rsid w:val="002E25F4"/>
    <w:rsid w:val="00393B75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111E65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111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111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documentManagement/types"/>
    <ds:schemaRef ds:uri="D7192FFF-C2B2-4F10-B7A4-C791C93B1729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604</Words>
  <Characters>5271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dcterms:created xsi:type="dcterms:W3CDTF">2020-04-07T04:55:00Z</dcterms:created>
  <dcterms:modified xsi:type="dcterms:W3CDTF">2025-10-23T01:34:00Z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