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0A1" w:rsidRPr="007B273B" w:rsidRDefault="00D350A1" w:rsidP="00D350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Hlk126674347"/>
      <w:r w:rsidRPr="007B273B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1C6A2534" wp14:editId="2F21F1D7">
            <wp:extent cx="809625" cy="1019175"/>
            <wp:effectExtent l="19050" t="0" r="9525" b="0"/>
            <wp:docPr id="1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0A1" w:rsidRPr="007B273B" w:rsidRDefault="00D350A1" w:rsidP="00D350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350A1" w:rsidRPr="007B273B" w:rsidRDefault="00D350A1" w:rsidP="00D350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B27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САХАЛИНСКАЯ ОБЛАСТЬ</w:t>
      </w:r>
    </w:p>
    <w:p w:rsidR="00D350A1" w:rsidRPr="007B273B" w:rsidRDefault="00D350A1" w:rsidP="00D350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350A1" w:rsidRPr="007B273B" w:rsidRDefault="00D350A1" w:rsidP="00D350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2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:rsidR="00D350A1" w:rsidRPr="007B273B" w:rsidRDefault="00D350A1" w:rsidP="00D350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2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:rsidR="00D350A1" w:rsidRPr="007B273B" w:rsidRDefault="00D350A1" w:rsidP="00D350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2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 – 2024 гг.</w:t>
      </w:r>
    </w:p>
    <w:p w:rsidR="00D350A1" w:rsidRPr="007B273B" w:rsidRDefault="00D350A1" w:rsidP="00D350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D350A1" w:rsidRPr="00217E73" w:rsidTr="00EE443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50A1" w:rsidRPr="007B273B" w:rsidRDefault="00D350A1" w:rsidP="00EE44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пгт. Ноглики, ул. Советская, 10, тел./факс (42444) 9-71-72, </w:t>
            </w:r>
          </w:p>
          <w:p w:rsidR="00D350A1" w:rsidRPr="00D350A1" w:rsidRDefault="00D350A1" w:rsidP="00EE44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D3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3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sobranie</w:t>
            </w:r>
            <w:r w:rsidRPr="00D3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nogliki</w:t>
            </w:r>
            <w:r w:rsidRPr="00D3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D3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</w:tbl>
    <w:p w:rsidR="00D350A1" w:rsidRPr="00D350A1" w:rsidRDefault="00D350A1" w:rsidP="00D350A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0A1" w:rsidRPr="007B273B" w:rsidRDefault="00D350A1" w:rsidP="00D350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350A1" w:rsidRPr="007B273B" w:rsidRDefault="00D350A1" w:rsidP="00D350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582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269</w:t>
      </w:r>
    </w:p>
    <w:p w:rsidR="00582CC4" w:rsidRDefault="00582CC4" w:rsidP="00D35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0A1" w:rsidRDefault="00582CC4" w:rsidP="00D35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13.06.2023</w:t>
      </w:r>
    </w:p>
    <w:p w:rsidR="00582CC4" w:rsidRPr="007B273B" w:rsidRDefault="00582CC4" w:rsidP="00D35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90393820"/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Устав </w:t>
      </w: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</w:t>
      </w:r>
      <w:bookmarkEnd w:id="1"/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 части 10 статьи 35, статьей 44 Федерального закона от 06.10.2003 № 131-ФЗ «Об общих принципах организации местного самоуправления в Российской Федерации», пунктом 1 части 1 статьи 24 Устава муниципального образования «Городской округ Ногликский», </w:t>
      </w: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МУНИЦИПАЛЬНОГО ОБРАЗОВАНИЯ </w:t>
      </w: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 РЕШИЛО:</w:t>
      </w: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Внести в Устав муниципального образования «Городской округ Ногликский»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утвержденный решением Собрания муниципального образования «Ногликский район» от 06.06.2006 № 59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 и дополнениями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внесенными решениями Собрания от 08.09.2006 № 73, от 08.02.2007 № 117, </w:t>
      </w:r>
      <w:r w:rsidRPr="007B2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31.01.2008 № 189, от 29.01.2009 № 256, от 13.04.2009 № 272, </w:t>
      </w: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24.09.2009 № 292, от 29.04.2010 № 29, </w:t>
      </w:r>
      <w:r w:rsidRPr="007B2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02.12.2010 № 79</w:t>
      </w: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28.04.2011 № 95, от 24.11.2011 № 145, от 05.04.2012 № 174, от 10.12.2012 № 218, от 02.04.2013 № 234, от 28.11.2013 № 272, от 11.03.2014 № 292, от 28.10.2014 № 18, от 14.05.2015 № 59, от 08.10.2015 № 80, от </w:t>
      </w:r>
      <w:r w:rsidRPr="007B2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05.02.2016 № 94, от 14.07.2016 № 114, 24.03.2017 № 131, от 30.08.2017 № 160, от 27.03.2018 № 186, от 12.07.2018 № 202, от 31.01.2019 № 232, от </w:t>
      </w: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13.08.2019 № 270, от 25.11.2020 № 90, от 19.02.2021 № 114, от 17.11.2021 № 184, от </w:t>
      </w:r>
      <w:r w:rsidRPr="007B273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7B2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31.03.2022 № 197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от 08.12.2022 № 240,</w:t>
      </w: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23.03.2023 № 249</w:t>
      </w:r>
      <w:r w:rsidRPr="007B2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согласно приложению.</w:t>
      </w: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Направить настоящее решение мэру муниципального образования «Городской округ Ногликский» для подписания и направления изменений в Устав на государственную регистрацию в установленном законом порядке.</w:t>
      </w: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изменения в Устав муниципального образования «Городской округ Ногликский» в газете «Знамя труда» после государственной регистрации.</w:t>
      </w: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0A1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Изменения в Устав муниципального образования «Городской округ Ногликский» вступают в силу со дня опубликования в газете «Знамя труда».</w:t>
      </w:r>
    </w:p>
    <w:p w:rsidR="00C217E6" w:rsidRPr="007B273B" w:rsidRDefault="00C217E6" w:rsidP="00D35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0A1" w:rsidRPr="007B273B" w:rsidRDefault="00D350A1" w:rsidP="00D350A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решения возложить на исполняющего обязанности председателя Собрания муниципального образования «Городской округ Ногликский» В.Н. Кулиша.</w:t>
      </w: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80200295"/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</w:t>
      </w: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Собрания </w:t>
      </w: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«Городской округ </w:t>
      </w:r>
      <w:proofErr w:type="gramStart"/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Ногликский»   </w:t>
      </w:r>
      <w:proofErr w:type="gramEnd"/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В.Н. Кулиш</w:t>
      </w:r>
    </w:p>
    <w:bookmarkEnd w:id="2"/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муниципального образования </w:t>
      </w: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«Городской округ </w:t>
      </w:r>
      <w:proofErr w:type="gramStart"/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Ногликский»   </w:t>
      </w:r>
      <w:proofErr w:type="gramEnd"/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С.В. Камелин</w:t>
      </w:r>
    </w:p>
    <w:p w:rsidR="00D350A1" w:rsidRPr="007B273B" w:rsidRDefault="00D350A1" w:rsidP="00D350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4"/>
        <w:gridCol w:w="2551"/>
        <w:gridCol w:w="3659"/>
      </w:tblGrid>
      <w:tr w:rsidR="00D350A1" w:rsidRPr="007B273B" w:rsidTr="00EE443F">
        <w:tc>
          <w:tcPr>
            <w:tcW w:w="3144" w:type="dxa"/>
          </w:tcPr>
          <w:p w:rsidR="00D350A1" w:rsidRPr="007B273B" w:rsidRDefault="00D350A1" w:rsidP="00E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7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  <w:r w:rsidRPr="007B27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2551" w:type="dxa"/>
          </w:tcPr>
          <w:p w:rsidR="00D350A1" w:rsidRPr="007B273B" w:rsidRDefault="00D350A1" w:rsidP="00E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</w:tcPr>
          <w:p w:rsidR="00D350A1" w:rsidRPr="007B273B" w:rsidRDefault="00D350A1" w:rsidP="00E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bookmarkStart w:id="3" w:name="_GoBack"/>
            <w:bookmarkEnd w:id="3"/>
          </w:p>
          <w:p w:rsidR="00D350A1" w:rsidRPr="007B273B" w:rsidRDefault="00D350A1" w:rsidP="00E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</w:t>
            </w:r>
          </w:p>
          <w:p w:rsidR="00D350A1" w:rsidRPr="007B273B" w:rsidRDefault="00D350A1" w:rsidP="00E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D350A1" w:rsidRPr="007B273B" w:rsidRDefault="00D350A1" w:rsidP="00E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«Городской округ Ногликский»</w:t>
            </w:r>
          </w:p>
          <w:p w:rsidR="00D350A1" w:rsidRPr="007B273B" w:rsidRDefault="00D350A1" w:rsidP="00582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58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13.06.2023</w:t>
            </w: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58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</w:tbl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27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Изменения в Устав муниципального </w:t>
      </w: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27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образования «Городской округ Ногликский»</w:t>
      </w: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350A1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D350A1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Статью 9 дополнить частью 2.1 следующего содержания:</w:t>
      </w:r>
    </w:p>
    <w:p w:rsidR="00C85734" w:rsidRDefault="00D350A1" w:rsidP="00C857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«2.1. Подготовку и проведение выборов депутатов Собрания муниципального образования </w:t>
      </w: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осуществляют:</w:t>
      </w:r>
    </w:p>
    <w:p w:rsidR="00D350A1" w:rsidRDefault="00D350A1" w:rsidP="00C857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Ногликская территориальная избирательная комиссия, на которую в порядке, установленном Федеральным законом</w:t>
      </w:r>
      <w:r w:rsidR="00C85734">
        <w:rPr>
          <w:rFonts w:ascii="Times New Roman" w:hAnsi="Times New Roman" w:cs="Times New Roman"/>
          <w:sz w:val="24"/>
          <w:szCs w:val="24"/>
        </w:rPr>
        <w:t xml:space="preserve"> от 12.06.2002 № 67-ФЗ «Об основных гарантиях избирательных прав и права на участие в референдуме граждан Российской Федерации», решением</w:t>
      </w:r>
      <w:r>
        <w:rPr>
          <w:rFonts w:ascii="Times New Roman" w:hAnsi="Times New Roman" w:cs="Times New Roman"/>
          <w:sz w:val="24"/>
          <w:szCs w:val="24"/>
        </w:rPr>
        <w:t xml:space="preserve"> избирательной комиссии Сахалинской области возложены полномочия избирательной комиссии, организующей подготовку и проведение муниципальных выборов;</w:t>
      </w:r>
    </w:p>
    <w:p w:rsidR="00C85734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окружные избирательные комиссии</w:t>
      </w:r>
      <w:r w:rsidR="00C85734">
        <w:rPr>
          <w:rFonts w:ascii="Times New Roman" w:hAnsi="Times New Roman" w:cs="Times New Roman"/>
          <w:sz w:val="24"/>
          <w:szCs w:val="24"/>
        </w:rPr>
        <w:t>;</w:t>
      </w:r>
    </w:p>
    <w:p w:rsidR="00D350A1" w:rsidRDefault="00C85734" w:rsidP="00D35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участковые избирательные комиссии</w:t>
      </w:r>
      <w:r w:rsidR="00D350A1">
        <w:rPr>
          <w:rFonts w:ascii="Times New Roman" w:hAnsi="Times New Roman" w:cs="Times New Roman"/>
          <w:sz w:val="24"/>
          <w:szCs w:val="24"/>
        </w:rPr>
        <w:t>.</w:t>
      </w:r>
    </w:p>
    <w:p w:rsidR="00C85734" w:rsidRDefault="00C85734" w:rsidP="00D35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85734" w:rsidRDefault="00C85734" w:rsidP="00D35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Статью 33 признать утратившей силу.</w:t>
      </w:r>
    </w:p>
    <w:p w:rsidR="00C85734" w:rsidRDefault="00C85734" w:rsidP="00D35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85734" w:rsidRDefault="00C85734" w:rsidP="00D35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Статью 34 признать утратившей силу.</w:t>
      </w:r>
    </w:p>
    <w:p w:rsidR="00D350A1" w:rsidRPr="00C16383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2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 к проекту решения «</w:t>
      </w:r>
      <w:r w:rsidRPr="007B2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Устав муниципального образования «Городской округ Ногликский»</w:t>
      </w:r>
    </w:p>
    <w:p w:rsidR="00D350A1" w:rsidRPr="007B273B" w:rsidRDefault="00D350A1" w:rsidP="00D35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734" w:rsidRPr="00C85734" w:rsidRDefault="00C85734" w:rsidP="00D350A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5734">
        <w:rPr>
          <w:rFonts w:ascii="Times New Roman" w:hAnsi="Times New Roman" w:cs="Times New Roman"/>
          <w:sz w:val="24"/>
          <w:szCs w:val="24"/>
        </w:rPr>
        <w:t xml:space="preserve">Федеральным законом от 14.03.2022 № 60-ФЗ «О внесении изменений в отдельные законодательные акты Российской Федерации» внесены изменения в Федеральный закон от 12.06.2002 № 67-ФЗ «Об основных гарантиях избирательных прав и права на участие в референдуме граждан Российской Федерации» (далее – Федеральный закон от 12.06.2002 № 67-ФЗ), а именно исключено понятие «избирательные комиссии муниципальных образований». </w:t>
      </w:r>
    </w:p>
    <w:p w:rsidR="00C85734" w:rsidRPr="00C85734" w:rsidRDefault="00C85734" w:rsidP="00D350A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5734">
        <w:rPr>
          <w:rFonts w:ascii="Times New Roman" w:hAnsi="Times New Roman" w:cs="Times New Roman"/>
          <w:sz w:val="24"/>
          <w:szCs w:val="24"/>
        </w:rPr>
        <w:t xml:space="preserve">Вместе с тем, пунктом 1-1 части 2 статьи 1 Закона Сахалинской области от 28.04.2008 № 35-ЗО «О муниципальных выборах в Сахалинской области» (09.06.2022 № 45-ЗО) (далее – Закон Сахалинской области от 28.04.2008 № 35-ЗО) установлено, что территориальная избирательная 2 комиссия, организующая подготовку и проведение муниципальных выборов, – территориальная избирательная комиссия, на которую в порядке, установленном Федеральным законом, решением избирательной комиссии Сахалинской области возложены полномочия избирательной комиссии, организующей подготовку и проведение муниципальных выборов. </w:t>
      </w:r>
    </w:p>
    <w:p w:rsidR="00C85734" w:rsidRPr="00C85734" w:rsidRDefault="00C85734" w:rsidP="00D350A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5734">
        <w:rPr>
          <w:rFonts w:ascii="Times New Roman" w:hAnsi="Times New Roman" w:cs="Times New Roman"/>
          <w:sz w:val="24"/>
          <w:szCs w:val="24"/>
        </w:rPr>
        <w:t xml:space="preserve">Кроме того, подготовку и проведение выборов депутатов представительного органа муниципального образования осуществляют: территориальная избирательная комиссия; окружные избирательные комиссии (если выборы проводятся с применением мажоритарной или смешанной избирательных систем); участковые избирательные комиссии. </w:t>
      </w:r>
    </w:p>
    <w:p w:rsidR="00685EC6" w:rsidRDefault="00D350A1" w:rsidP="005B1D8C">
      <w:pPr>
        <w:widowControl w:val="0"/>
        <w:spacing w:after="0" w:line="240" w:lineRule="auto"/>
        <w:ind w:firstLine="851"/>
        <w:jc w:val="both"/>
      </w:pPr>
      <w:r w:rsidRPr="00C85734">
        <w:rPr>
          <w:rStyle w:val="12pt0pt"/>
          <w:rFonts w:eastAsiaTheme="minorHAnsi"/>
          <w:b w:val="0"/>
          <w:bCs w:val="0"/>
        </w:rPr>
        <w:t xml:space="preserve">В </w:t>
      </w:r>
      <w:r w:rsidR="00C85734" w:rsidRPr="00C85734">
        <w:rPr>
          <w:rStyle w:val="12pt0pt"/>
          <w:rFonts w:eastAsiaTheme="minorHAnsi"/>
          <w:b w:val="0"/>
          <w:bCs w:val="0"/>
        </w:rPr>
        <w:t>целях приведения Устава в соответствие с действующим законодательством подготовлен данный проект решения.</w:t>
      </w:r>
    </w:p>
    <w:sectPr w:rsidR="00685EC6" w:rsidSect="005B1D8C">
      <w:headerReference w:type="default" r:id="rId7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470" w:rsidRDefault="00063470">
      <w:pPr>
        <w:spacing w:after="0" w:line="240" w:lineRule="auto"/>
      </w:pPr>
      <w:r>
        <w:separator/>
      </w:r>
    </w:p>
  </w:endnote>
  <w:endnote w:type="continuationSeparator" w:id="0">
    <w:p w:rsidR="00063470" w:rsidRDefault="00063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470" w:rsidRDefault="00063470">
      <w:pPr>
        <w:spacing w:after="0" w:line="240" w:lineRule="auto"/>
      </w:pPr>
      <w:r>
        <w:separator/>
      </w:r>
    </w:p>
  </w:footnote>
  <w:footnote w:type="continuationSeparator" w:id="0">
    <w:p w:rsidR="00063470" w:rsidRDefault="00063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8900323"/>
      <w:docPartObj>
        <w:docPartGallery w:val="Page Numbers (Top of Page)"/>
        <w:docPartUnique/>
      </w:docPartObj>
    </w:sdtPr>
    <w:sdtEndPr/>
    <w:sdtContent>
      <w:p w:rsidR="003553DA" w:rsidRDefault="0006347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CC4">
          <w:rPr>
            <w:noProof/>
          </w:rPr>
          <w:t>4</w:t>
        </w:r>
        <w:r>
          <w:fldChar w:fldCharType="end"/>
        </w:r>
      </w:p>
    </w:sdtContent>
  </w:sdt>
  <w:p w:rsidR="003553DA" w:rsidRDefault="000634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A1"/>
    <w:rsid w:val="00063470"/>
    <w:rsid w:val="002C59E8"/>
    <w:rsid w:val="00582CC4"/>
    <w:rsid w:val="005B1D8C"/>
    <w:rsid w:val="00675443"/>
    <w:rsid w:val="00685EC6"/>
    <w:rsid w:val="008A4C48"/>
    <w:rsid w:val="00BA6500"/>
    <w:rsid w:val="00C217E6"/>
    <w:rsid w:val="00C85734"/>
    <w:rsid w:val="00D350A1"/>
    <w:rsid w:val="00F5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644B"/>
  <w15:chartTrackingRefBased/>
  <w15:docId w15:val="{F6F9DCC4-E349-42D0-AF58-18D55ABB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0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350A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350A1"/>
    <w:pPr>
      <w:spacing w:after="0" w:line="240" w:lineRule="auto"/>
      <w:ind w:firstLine="851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pt0pt">
    <w:name w:val="Основной текст + 12 pt;Полужирный;Интервал 0 pt"/>
    <w:basedOn w:val="a0"/>
    <w:rsid w:val="00D350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D350A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82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2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4</cp:revision>
  <cp:lastPrinted>2023-06-12T23:59:00Z</cp:lastPrinted>
  <dcterms:created xsi:type="dcterms:W3CDTF">2023-03-29T05:58:00Z</dcterms:created>
  <dcterms:modified xsi:type="dcterms:W3CDTF">2023-06-12T23:59:00Z</dcterms:modified>
</cp:coreProperties>
</file>