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BB" w:rsidRPr="002537BB" w:rsidRDefault="002537BB" w:rsidP="002537BB">
      <w:pPr>
        <w:widowControl w:val="0"/>
        <w:jc w:val="center"/>
        <w:rPr>
          <w:b/>
          <w:bCs/>
        </w:rPr>
      </w:pPr>
      <w:bookmarkStart w:id="0" w:name="_GoBack"/>
      <w:bookmarkEnd w:id="0"/>
      <w:r w:rsidRPr="002537BB">
        <w:rPr>
          <w:noProof/>
        </w:rPr>
        <w:drawing>
          <wp:inline distT="0" distB="0" distL="0" distR="0" wp14:anchorId="32E1A8FE" wp14:editId="161CF21E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7BB" w:rsidRPr="002537BB" w:rsidRDefault="002537BB" w:rsidP="002537BB">
      <w:pPr>
        <w:widowControl w:val="0"/>
        <w:jc w:val="center"/>
        <w:rPr>
          <w:b/>
          <w:bCs/>
        </w:rPr>
      </w:pP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СОБРАНИЕ МУНИЦИПАЛЬНОГО ОБРАЗОВАНИЯ</w:t>
      </w: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НОГЛИКСКИЙ МУНИЦИПАЛЬНЫЙ ОКРУГ</w:t>
      </w: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САХАЛИНСКОЙ ОБЛАСТИ</w:t>
      </w: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2024 – 2029 гг.</w:t>
      </w:r>
    </w:p>
    <w:p w:rsidR="002537BB" w:rsidRPr="002537BB" w:rsidRDefault="002537BB" w:rsidP="002537BB">
      <w:pPr>
        <w:widowControl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2537BB" w:rsidRPr="00F300DF" w:rsidTr="003B040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37BB" w:rsidRPr="002537BB" w:rsidRDefault="002537BB" w:rsidP="002537BB">
            <w:pPr>
              <w:widowControl w:val="0"/>
              <w:jc w:val="center"/>
            </w:pPr>
            <w:r w:rsidRPr="002537BB">
              <w:t>694450, Сахалинская обл., пгт. Ноглики, ул. Советская, 10, тел./факс 9-71-72,</w:t>
            </w:r>
          </w:p>
          <w:p w:rsidR="002537BB" w:rsidRPr="00F300DF" w:rsidRDefault="002537BB" w:rsidP="002537BB">
            <w:pPr>
              <w:widowControl w:val="0"/>
              <w:jc w:val="center"/>
              <w:rPr>
                <w:lang w:val="en-US"/>
              </w:rPr>
            </w:pPr>
            <w:r w:rsidRPr="002537BB">
              <w:rPr>
                <w:lang w:val="en-US"/>
              </w:rPr>
              <w:t>E</w:t>
            </w:r>
            <w:r w:rsidRPr="00F300DF">
              <w:rPr>
                <w:lang w:val="en-US"/>
              </w:rPr>
              <w:t>-</w:t>
            </w:r>
            <w:r w:rsidRPr="002537BB">
              <w:rPr>
                <w:lang w:val="en-US"/>
              </w:rPr>
              <w:t>mail</w:t>
            </w:r>
            <w:r w:rsidRPr="00F300DF">
              <w:rPr>
                <w:lang w:val="en-US"/>
              </w:rPr>
              <w:t xml:space="preserve">: </w:t>
            </w:r>
            <w:r w:rsidRPr="002537BB">
              <w:rPr>
                <w:lang w:val="en-US"/>
              </w:rPr>
              <w:t>sobranie</w:t>
            </w:r>
            <w:r w:rsidRPr="00F300DF">
              <w:rPr>
                <w:lang w:val="en-US"/>
              </w:rPr>
              <w:t>@</w:t>
            </w:r>
            <w:r w:rsidRPr="002537BB">
              <w:rPr>
                <w:lang w:val="en-US"/>
              </w:rPr>
              <w:t>nogliki</w:t>
            </w:r>
            <w:r w:rsidRPr="00F300DF">
              <w:rPr>
                <w:lang w:val="en-US"/>
              </w:rPr>
              <w:t>-</w:t>
            </w:r>
            <w:r w:rsidRPr="002537BB">
              <w:rPr>
                <w:lang w:val="en-US"/>
              </w:rPr>
              <w:t>adm</w:t>
            </w:r>
            <w:r w:rsidRPr="00F300DF">
              <w:rPr>
                <w:lang w:val="en-US"/>
              </w:rPr>
              <w:t>.</w:t>
            </w:r>
            <w:r w:rsidRPr="002537BB">
              <w:rPr>
                <w:lang w:val="en-US"/>
              </w:rPr>
              <w:t>ru</w:t>
            </w:r>
          </w:p>
        </w:tc>
      </w:tr>
    </w:tbl>
    <w:p w:rsidR="002537BB" w:rsidRPr="002537BB" w:rsidRDefault="002537BB" w:rsidP="002537BB">
      <w:pPr>
        <w:widowControl w:val="0"/>
        <w:jc w:val="right"/>
        <w:rPr>
          <w:i/>
        </w:rPr>
      </w:pPr>
      <w:r w:rsidRPr="002537BB">
        <w:rPr>
          <w:i/>
        </w:rPr>
        <w:t>ПРОЕКТ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>Субъект правотворческой инициативы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 xml:space="preserve">председатель Собрания муниципального 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 xml:space="preserve">образования Ногликский муниципальный 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>округ Сахалинской области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>И.Н. Камболова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 xml:space="preserve">Ответственная комиссия: постоянная комиссия 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 xml:space="preserve">Собрания МО Ногликский муниципальный 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 xml:space="preserve">округ Сахалинской области по вопросам </w:t>
      </w:r>
    </w:p>
    <w:p w:rsidR="002537BB" w:rsidRPr="002537BB" w:rsidRDefault="002537BB" w:rsidP="002537BB">
      <w:pPr>
        <w:widowControl w:val="0"/>
        <w:jc w:val="right"/>
        <w:rPr>
          <w:rFonts w:eastAsiaTheme="minorHAnsi"/>
          <w:lang w:eastAsia="en-US"/>
        </w:rPr>
      </w:pPr>
      <w:r w:rsidRPr="002537BB">
        <w:rPr>
          <w:rFonts w:eastAsiaTheme="minorHAnsi"/>
          <w:lang w:eastAsia="en-US"/>
        </w:rPr>
        <w:t>местного самоуправления</w:t>
      </w:r>
    </w:p>
    <w:p w:rsidR="002537BB" w:rsidRPr="002537BB" w:rsidRDefault="002537BB" w:rsidP="002537BB">
      <w:pPr>
        <w:widowControl w:val="0"/>
        <w:jc w:val="right"/>
      </w:pPr>
    </w:p>
    <w:p w:rsidR="002537BB" w:rsidRPr="002537BB" w:rsidRDefault="002537BB" w:rsidP="002537BB">
      <w:pPr>
        <w:widowControl w:val="0"/>
        <w:jc w:val="center"/>
        <w:rPr>
          <w:b/>
          <w:sz w:val="28"/>
          <w:szCs w:val="28"/>
        </w:rPr>
      </w:pPr>
      <w:r w:rsidRPr="002537BB">
        <w:rPr>
          <w:b/>
          <w:sz w:val="28"/>
          <w:szCs w:val="28"/>
        </w:rPr>
        <w:t>РЕШЕНИЕ</w:t>
      </w:r>
    </w:p>
    <w:p w:rsidR="002537BB" w:rsidRPr="002537BB" w:rsidRDefault="002537BB" w:rsidP="002537BB">
      <w:pPr>
        <w:widowControl w:val="0"/>
        <w:jc w:val="center"/>
        <w:rPr>
          <w:b/>
          <w:sz w:val="28"/>
          <w:szCs w:val="28"/>
        </w:rPr>
      </w:pPr>
      <w:r w:rsidRPr="002537BB">
        <w:rPr>
          <w:b/>
          <w:sz w:val="28"/>
          <w:szCs w:val="28"/>
        </w:rPr>
        <w:t xml:space="preserve">№ </w:t>
      </w:r>
    </w:p>
    <w:p w:rsidR="002537BB" w:rsidRPr="002537BB" w:rsidRDefault="002537BB" w:rsidP="002537BB">
      <w:pPr>
        <w:pStyle w:val="ConsTitle"/>
        <w:ind w:right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2537BB" w:rsidRDefault="002537BB" w:rsidP="002537B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E268C8">
        <w:t xml:space="preserve">О представлении </w:t>
      </w:r>
      <w:r w:rsidR="00F300DF">
        <w:rPr>
          <w:rFonts w:eastAsia="Calibri"/>
          <w:lang w:eastAsia="en-US"/>
        </w:rPr>
        <w:t>муниципальными служащими,</w:t>
      </w:r>
      <w:r>
        <w:rPr>
          <w:rFonts w:eastAsia="Calibri"/>
          <w:lang w:eastAsia="en-US"/>
        </w:rPr>
        <w:t xml:space="preserve"> </w:t>
      </w:r>
    </w:p>
    <w:p w:rsidR="002537BB" w:rsidRDefault="002537BB" w:rsidP="002537B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замещающими должности муниципальной </w:t>
      </w:r>
    </w:p>
    <w:p w:rsidR="002537BB" w:rsidRDefault="002537BB" w:rsidP="002537BB">
      <w:pPr>
        <w:widowContro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службы</w:t>
      </w:r>
      <w:r w:rsidR="00F300DF">
        <w:rPr>
          <w:rFonts w:eastAsia="Calibri"/>
          <w:lang w:eastAsia="en-US"/>
        </w:rPr>
        <w:t>,</w:t>
      </w:r>
      <w:r>
        <w:t xml:space="preserve"> сведений </w:t>
      </w:r>
      <w:r>
        <w:rPr>
          <w:rFonts w:eastAsia="Calibri"/>
          <w:lang w:eastAsia="en-US"/>
        </w:rPr>
        <w:t>о своих расходах, расходах супруги</w:t>
      </w:r>
    </w:p>
    <w:p w:rsidR="002537BB" w:rsidRDefault="002537BB" w:rsidP="002537BB">
      <w:pPr>
        <w:widowContro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(супруга) и несовершеннолетних детей</w:t>
      </w:r>
    </w:p>
    <w:p w:rsidR="002537BB" w:rsidRDefault="002537BB" w:rsidP="002537BB">
      <w:pPr>
        <w:widowControl w:val="0"/>
        <w:rPr>
          <w:rFonts w:eastAsia="Calibri"/>
          <w:lang w:eastAsia="en-US"/>
        </w:rPr>
      </w:pPr>
    </w:p>
    <w:p w:rsidR="002537BB" w:rsidRPr="00327342" w:rsidRDefault="002537BB" w:rsidP="00F300DF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со статьей 15 Федерального закона от 02.03.2007 № 25-ФЗ </w:t>
      </w:r>
      <w:r w:rsidRPr="008C0E58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 муниципальной службе в Российской Федерации</w:t>
      </w:r>
      <w:r w:rsidRPr="008C0E58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,  статьей 8.1 Федерального закона от 25 декабря 2008 года № 273-ФЗ </w:t>
      </w:r>
      <w:r w:rsidRPr="008C0E58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 противодействии коррупции</w:t>
      </w:r>
      <w:r w:rsidRPr="008C0E58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</w:t>
      </w:r>
      <w:r w:rsidR="00F300DF">
        <w:rPr>
          <w:rFonts w:eastAsia="Calibri"/>
          <w:lang w:eastAsia="en-US"/>
        </w:rPr>
        <w:t xml:space="preserve"> статьей 3</w:t>
      </w:r>
      <w:r>
        <w:rPr>
          <w:rFonts w:eastAsia="Calibri"/>
          <w:lang w:eastAsia="en-US"/>
        </w:rPr>
        <w:t xml:space="preserve"> Федеральн</w:t>
      </w:r>
      <w:r w:rsidR="00F300DF">
        <w:rPr>
          <w:rFonts w:eastAsia="Calibri"/>
          <w:lang w:eastAsia="en-US"/>
        </w:rPr>
        <w:t>ого</w:t>
      </w:r>
      <w:r>
        <w:rPr>
          <w:rFonts w:eastAsia="Calibri"/>
          <w:lang w:eastAsia="en-US"/>
        </w:rPr>
        <w:t xml:space="preserve"> </w:t>
      </w:r>
      <w:hyperlink r:id="rId6" w:history="1">
        <w:r w:rsidRPr="007D43E7">
          <w:rPr>
            <w:rFonts w:eastAsia="Calibri"/>
            <w:lang w:eastAsia="en-US"/>
          </w:rPr>
          <w:t>закон</w:t>
        </w:r>
        <w:r w:rsidR="00F300DF">
          <w:rPr>
            <w:rFonts w:eastAsia="Calibri"/>
            <w:lang w:eastAsia="en-US"/>
          </w:rPr>
          <w:t>а</w:t>
        </w:r>
      </w:hyperlink>
      <w:r>
        <w:rPr>
          <w:rFonts w:eastAsia="Calibri"/>
          <w:lang w:eastAsia="en-US"/>
        </w:rPr>
        <w:t xml:space="preserve"> от 3 декабря 2012 года № 230-ФЗ </w:t>
      </w:r>
      <w:r w:rsidRPr="008C0E58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Pr="008C0E58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 Устав</w:t>
      </w:r>
      <w:r w:rsidR="00F300DF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 xml:space="preserve"> муниципального образования Ногликский </w:t>
      </w:r>
      <w:r w:rsidRPr="007F0D58">
        <w:rPr>
          <w:lang w:bidi="ru-RU"/>
        </w:rPr>
        <w:t>муниципальный округ Сахалинской области</w:t>
      </w:r>
      <w:r>
        <w:rPr>
          <w:rFonts w:eastAsia="Calibri"/>
          <w:lang w:eastAsia="en-US"/>
        </w:rPr>
        <w:t xml:space="preserve">, </w:t>
      </w:r>
    </w:p>
    <w:p w:rsidR="002537BB" w:rsidRPr="00037894" w:rsidRDefault="002537BB" w:rsidP="002537BB">
      <w:pPr>
        <w:widowControl w:val="0"/>
        <w:jc w:val="both"/>
        <w:rPr>
          <w:color w:val="000000"/>
          <w:sz w:val="16"/>
          <w:szCs w:val="16"/>
        </w:rPr>
      </w:pPr>
    </w:p>
    <w:p w:rsidR="002537BB" w:rsidRPr="002537BB" w:rsidRDefault="002537BB" w:rsidP="002537BB">
      <w:pPr>
        <w:widowControl w:val="0"/>
        <w:jc w:val="center"/>
      </w:pPr>
      <w:r w:rsidRPr="002537BB">
        <w:t>СОБРАНИЕ МУНИЦИПАЛЬНОГО ОБРАЗОВАНИЯ НОГЛИКСКИЙ МУНИЦИПАЛЬНЫЙ ОКРУГ САХАЛИНСКОЙ ОБЛАСТИ РЕШИЛО:</w:t>
      </w:r>
    </w:p>
    <w:p w:rsidR="002537BB" w:rsidRPr="00037894" w:rsidRDefault="002537BB" w:rsidP="002537BB">
      <w:pPr>
        <w:widowControl w:val="0"/>
        <w:ind w:firstLine="851"/>
        <w:jc w:val="both"/>
        <w:rPr>
          <w:color w:val="000000"/>
          <w:sz w:val="16"/>
          <w:szCs w:val="16"/>
        </w:rPr>
      </w:pPr>
    </w:p>
    <w:p w:rsidR="009B6B2F" w:rsidRDefault="002537BB" w:rsidP="00091392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1. </w:t>
      </w:r>
      <w:r w:rsidRPr="0073092E">
        <w:rPr>
          <w:rFonts w:eastAsia="Calibri"/>
        </w:rPr>
        <w:t>Муниципальные служащие</w:t>
      </w:r>
      <w:r w:rsidR="00F300DF">
        <w:rPr>
          <w:rFonts w:eastAsia="Calibri"/>
        </w:rPr>
        <w:t>,</w:t>
      </w:r>
      <w:r w:rsidRPr="0073092E">
        <w:rPr>
          <w:rFonts w:eastAsia="Calibri"/>
        </w:rPr>
        <w:t xml:space="preserve"> </w:t>
      </w:r>
      <w:r w:rsidR="00411A21">
        <w:rPr>
          <w:rFonts w:eastAsia="Calibri"/>
        </w:rPr>
        <w:t xml:space="preserve">замещающие </w:t>
      </w:r>
      <w:r w:rsidR="00411A21">
        <w:t>должности муниципальной службы и включенные в перечни должностей муниципальной службы</w:t>
      </w:r>
      <w:r w:rsidR="009B6B2F">
        <w:t>, утвержденные нормативными правовыми актами органов местного самоуправления муниципального образования Ногликский муниципальный округ Сахалинской области,</w:t>
      </w:r>
      <w:r w:rsidR="00411A21">
        <w:t xml:space="preserve"> </w:t>
      </w:r>
      <w:r w:rsidR="00411A21">
        <w:rPr>
          <w:rFonts w:eastAsiaTheme="minorHAnsi"/>
          <w:lang w:eastAsia="en-US"/>
        </w:rPr>
        <w:t xml:space="preserve">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муниципальные служащие) </w:t>
      </w:r>
      <w:r w:rsidR="009B6B2F">
        <w:rPr>
          <w:rFonts w:eastAsiaTheme="minorHAnsi"/>
          <w:lang w:eastAsia="en-US"/>
        </w:rPr>
        <w:t>обязан</w:t>
      </w:r>
      <w:r w:rsidR="00953142">
        <w:rPr>
          <w:rFonts w:eastAsiaTheme="minorHAnsi"/>
          <w:lang w:eastAsia="en-US"/>
        </w:rPr>
        <w:t>ы</w:t>
      </w:r>
      <w:r w:rsidR="009B6B2F">
        <w:rPr>
          <w:rFonts w:eastAsiaTheme="minorHAnsi"/>
          <w:lang w:eastAsia="en-US"/>
        </w:rPr>
        <w:t xml:space="preserve"> представлять сведения о расходах, предусмотренные Федеральным законом от 3 декабря 2012 года № 230-ФЗ «О контроле за </w:t>
      </w:r>
      <w:r w:rsidR="009B6B2F">
        <w:rPr>
          <w:rFonts w:eastAsiaTheme="minorHAnsi"/>
          <w:lang w:eastAsia="en-US"/>
        </w:rPr>
        <w:lastRenderedPageBreak/>
        <w:t>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Сахалинской области.</w:t>
      </w:r>
    </w:p>
    <w:p w:rsidR="00953142" w:rsidRDefault="009B6B2F" w:rsidP="00091392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Лицо, замещающее (занимающее) одну из должностей, указанных в пункте 1 настоящего решения,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2F2A36" w:rsidRDefault="00953142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3</w:t>
      </w:r>
      <w:r w:rsidR="002537BB">
        <w:rPr>
          <w:rFonts w:eastAsia="Calibr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В случае возникновения оснований для представления сведений о расходах в соответствии с Федеральным </w:t>
      </w:r>
      <w:r w:rsidRPr="00953142">
        <w:rPr>
          <w:rFonts w:eastAsiaTheme="minorHAnsi"/>
          <w:lang w:eastAsia="en-US"/>
        </w:rPr>
        <w:t>законом</w:t>
      </w:r>
      <w:r>
        <w:rPr>
          <w:rFonts w:eastAsiaTheme="minorHAnsi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- указанные сведения предоставляются не позднее 30 апреля года, следующего за годом, в котором возникли такие основания.</w:t>
      </w:r>
    </w:p>
    <w:p w:rsidR="002F2A36" w:rsidRDefault="002F2A36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Непредставление муниципальным служащим сведений о расходах, предусмотренных Федеральным </w:t>
      </w:r>
      <w:r w:rsidRPr="002F2A36">
        <w:rPr>
          <w:rFonts w:eastAsiaTheme="minorHAnsi"/>
          <w:lang w:eastAsia="en-US"/>
        </w:rPr>
        <w:t>законом</w:t>
      </w:r>
      <w:r>
        <w:rPr>
          <w:rFonts w:eastAsiaTheme="minorHAnsi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r w:rsidRPr="002F2A36">
        <w:rPr>
          <w:rFonts w:eastAsiaTheme="minorHAnsi"/>
          <w:lang w:eastAsia="en-US"/>
        </w:rPr>
        <w:t>законами.</w:t>
      </w:r>
    </w:p>
    <w:p w:rsidR="002F2A36" w:rsidRDefault="002F2A36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Признать утратившими силу:</w:t>
      </w:r>
    </w:p>
    <w:p w:rsidR="00864C2C" w:rsidRDefault="002F2A36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- </w:t>
      </w:r>
      <w:r w:rsidRPr="007F0D58">
        <w:rPr>
          <w:snapToGrid w:val="0"/>
        </w:rPr>
        <w:t xml:space="preserve">решение Собрания </w:t>
      </w:r>
      <w:r w:rsidRPr="007F0D58">
        <w:rPr>
          <w:szCs w:val="28"/>
        </w:rPr>
        <w:t>муниципального образования «Городской округ Ногликский» от 2</w:t>
      </w:r>
      <w:r>
        <w:rPr>
          <w:szCs w:val="28"/>
        </w:rPr>
        <w:t>7.06</w:t>
      </w:r>
      <w:r w:rsidRPr="007F0D58">
        <w:rPr>
          <w:szCs w:val="28"/>
        </w:rPr>
        <w:t>.20</w:t>
      </w:r>
      <w:r>
        <w:rPr>
          <w:szCs w:val="28"/>
        </w:rPr>
        <w:t>13</w:t>
      </w:r>
      <w:r w:rsidRPr="007F0D58">
        <w:rPr>
          <w:szCs w:val="28"/>
        </w:rPr>
        <w:t xml:space="preserve"> № </w:t>
      </w:r>
      <w:r>
        <w:rPr>
          <w:szCs w:val="28"/>
        </w:rPr>
        <w:t>254</w:t>
      </w:r>
      <w:r w:rsidRPr="007F0D58">
        <w:rPr>
          <w:szCs w:val="28"/>
        </w:rPr>
        <w:t xml:space="preserve"> «</w:t>
      </w:r>
      <w:r w:rsidRPr="002F2A36">
        <w:t xml:space="preserve">О представлении </w:t>
      </w:r>
      <w:r w:rsidRPr="002F2A36">
        <w:rPr>
          <w:rFonts w:eastAsia="Calibri"/>
          <w:lang w:eastAsia="en-US"/>
        </w:rPr>
        <w:t>муниципальными служащими,</w:t>
      </w:r>
      <w:r>
        <w:rPr>
          <w:rFonts w:eastAsia="Calibri"/>
          <w:lang w:eastAsia="en-US"/>
        </w:rPr>
        <w:t xml:space="preserve"> </w:t>
      </w:r>
      <w:r w:rsidRPr="002F2A36">
        <w:rPr>
          <w:rFonts w:eastAsia="Calibri"/>
          <w:lang w:eastAsia="en-US"/>
        </w:rPr>
        <w:t>замещающими должности муниципальной службы</w:t>
      </w:r>
      <w:r w:rsidRPr="002F2A36">
        <w:t xml:space="preserve"> сведений </w:t>
      </w:r>
      <w:r w:rsidRPr="002F2A36">
        <w:rPr>
          <w:rFonts w:eastAsia="Calibri"/>
          <w:lang w:eastAsia="en-US"/>
        </w:rPr>
        <w:t>о своих расходах, расходах супруги</w:t>
      </w:r>
      <w:r>
        <w:rPr>
          <w:rFonts w:eastAsia="Calibri"/>
          <w:lang w:eastAsia="en-US"/>
        </w:rPr>
        <w:t xml:space="preserve"> </w:t>
      </w:r>
      <w:r w:rsidRPr="002F2A36">
        <w:rPr>
          <w:rFonts w:eastAsia="Calibri"/>
          <w:lang w:eastAsia="en-US"/>
        </w:rPr>
        <w:t>(супруга) и несовершеннолетних детей</w:t>
      </w:r>
      <w:r>
        <w:rPr>
          <w:color w:val="000000"/>
        </w:rPr>
        <w:t>»;</w:t>
      </w:r>
    </w:p>
    <w:p w:rsidR="00864C2C" w:rsidRDefault="002F2A36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864C2C"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="00864C2C" w:rsidRPr="00864C2C">
        <w:rPr>
          <w:rFonts w:eastAsia="Calibri"/>
          <w:iCs/>
          <w:lang w:eastAsia="en-US"/>
        </w:rPr>
        <w:t>от 25.02.2016 № 97</w:t>
      </w:r>
      <w:r w:rsidRPr="00864C2C">
        <w:rPr>
          <w:szCs w:val="28"/>
        </w:rPr>
        <w:t xml:space="preserve"> «</w:t>
      </w:r>
      <w:r w:rsidR="00864C2C" w:rsidRPr="00864C2C">
        <w:t>О внесении изменений в решения Собрания муниципального образования «Городской округ Ногликский» от 05.04.2012 № 172 и от 27.06.2013 № 254</w:t>
      </w:r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20.02.2018 № 185</w:t>
      </w:r>
      <w:r w:rsidRPr="00864C2C">
        <w:rPr>
          <w:szCs w:val="28"/>
        </w:rPr>
        <w:t xml:space="preserve"> «</w:t>
      </w:r>
      <w:r>
        <w:rPr>
          <w:rFonts w:eastAsiaTheme="minorHAnsi"/>
          <w:lang w:eastAsia="en-US"/>
        </w:rPr>
        <w:t>О внесении изменений в отдельные решения Собрания муниципального образования «Городской округ Ногликский» и о признании утратившими силу отдельных решений Собрания муниципального образования «Городской округ Ногликский»</w:t>
      </w:r>
      <w:r w:rsidRPr="00864C2C">
        <w:rPr>
          <w:color w:val="000000"/>
        </w:rPr>
        <w:t>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28.10.2019 № 11</w:t>
      </w:r>
      <w:r w:rsidRPr="00864C2C">
        <w:rPr>
          <w:szCs w:val="28"/>
        </w:rPr>
        <w:t xml:space="preserve"> «</w:t>
      </w:r>
      <w:bookmarkStart w:id="1" w:name="_Hlk38452052"/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bookmarkEnd w:id="1"/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28.05.2020 № 48</w:t>
      </w:r>
      <w:r w:rsidRPr="00864C2C">
        <w:rPr>
          <w:szCs w:val="28"/>
        </w:rPr>
        <w:t xml:space="preserve"> «</w:t>
      </w:r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20.05.2021 № 142</w:t>
      </w:r>
      <w:r w:rsidRPr="00864C2C">
        <w:rPr>
          <w:szCs w:val="28"/>
        </w:rPr>
        <w:t xml:space="preserve"> «</w:t>
      </w:r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lastRenderedPageBreak/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10.11.2022 № 235</w:t>
      </w:r>
      <w:r w:rsidRPr="00864C2C">
        <w:rPr>
          <w:szCs w:val="28"/>
        </w:rPr>
        <w:t xml:space="preserve"> «</w:t>
      </w:r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r w:rsidR="00F300DF">
        <w:rPr>
          <w:color w:val="000000"/>
        </w:rPr>
        <w:t>».</w:t>
      </w:r>
    </w:p>
    <w:p w:rsidR="002537BB" w:rsidRDefault="00864C2C" w:rsidP="00091392">
      <w:pPr>
        <w:widowControl w:val="0"/>
        <w:tabs>
          <w:tab w:val="left" w:pos="-1701"/>
        </w:tabs>
        <w:ind w:firstLine="851"/>
        <w:jc w:val="both"/>
      </w:pPr>
      <w:r>
        <w:t>6</w:t>
      </w:r>
      <w:r w:rsidR="002537BB" w:rsidRPr="00DD7489">
        <w:t xml:space="preserve">. </w:t>
      </w:r>
      <w:r w:rsidR="002537BB">
        <w:t xml:space="preserve">Опубликовать </w:t>
      </w:r>
      <w:r w:rsidR="002537BB" w:rsidRPr="001F029C">
        <w:t xml:space="preserve">настоящее решение </w:t>
      </w:r>
      <w:r w:rsidR="002537BB">
        <w:t>в газету «Знамя труда».</w:t>
      </w:r>
    </w:p>
    <w:p w:rsidR="002537BB" w:rsidRPr="001F029C" w:rsidRDefault="00864C2C" w:rsidP="00091392">
      <w:pPr>
        <w:widowControl w:val="0"/>
        <w:ind w:firstLine="851"/>
        <w:jc w:val="both"/>
      </w:pPr>
      <w:r>
        <w:t>7</w:t>
      </w:r>
      <w:r w:rsidR="002537BB">
        <w:t xml:space="preserve">. </w:t>
      </w:r>
      <w:r w:rsidR="002537BB" w:rsidRPr="001F029C">
        <w:t>Настоящее решение вступает в силу со дня опубликования.</w:t>
      </w:r>
    </w:p>
    <w:p w:rsidR="002537BB" w:rsidRDefault="002537BB" w:rsidP="002537BB">
      <w:pPr>
        <w:widowControl w:val="0"/>
        <w:adjustRightInd w:val="0"/>
        <w:ind w:firstLine="851"/>
        <w:jc w:val="both"/>
        <w:rPr>
          <w:rFonts w:eastAsia="Calibri"/>
          <w:lang w:eastAsia="en-US"/>
        </w:rPr>
      </w:pPr>
    </w:p>
    <w:p w:rsidR="002537BB" w:rsidRDefault="002537BB" w:rsidP="002537BB">
      <w:pPr>
        <w:widowControl w:val="0"/>
        <w:ind w:firstLine="851"/>
        <w:jc w:val="both"/>
        <w:rPr>
          <w:color w:val="000000"/>
        </w:rPr>
      </w:pPr>
    </w:p>
    <w:p w:rsidR="002537BB" w:rsidRPr="001D0EE7" w:rsidRDefault="002537BB" w:rsidP="002537B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 </w:t>
      </w:r>
    </w:p>
    <w:p w:rsidR="002537BB" w:rsidRDefault="002537BB" w:rsidP="002537BB">
      <w:pPr>
        <w:widowControl w:val="0"/>
        <w:ind w:firstLine="851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Председатель Собрания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муниципального образования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Ногликский муниципальный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округ Сахалинской области                                                                                И.Н. Камболова </w:t>
      </w:r>
    </w:p>
    <w:p w:rsidR="002F2A36" w:rsidRPr="002F2A36" w:rsidRDefault="002F2A36" w:rsidP="002F2A36">
      <w:pPr>
        <w:widowControl w:val="0"/>
        <w:ind w:left="4820"/>
        <w:jc w:val="both"/>
        <w:outlineLvl w:val="0"/>
      </w:pPr>
    </w:p>
    <w:p w:rsidR="002F2A36" w:rsidRPr="002F2A36" w:rsidRDefault="002F2A36" w:rsidP="002F2A36"/>
    <w:p w:rsidR="002F2A36" w:rsidRPr="002F2A36" w:rsidRDefault="002F2A36" w:rsidP="002F2A36">
      <w:r w:rsidRPr="002F2A36">
        <w:t xml:space="preserve">Мэр муниципального образования </w:t>
      </w:r>
    </w:p>
    <w:p w:rsidR="002F2A36" w:rsidRPr="002F2A36" w:rsidRDefault="002F2A36" w:rsidP="002F2A36">
      <w:r w:rsidRPr="002F2A36">
        <w:t xml:space="preserve">Ногликский муниципальный округ </w:t>
      </w:r>
    </w:p>
    <w:p w:rsidR="002F2A36" w:rsidRPr="002F2A36" w:rsidRDefault="002F2A36" w:rsidP="002F2A36">
      <w:r w:rsidRPr="002F2A36">
        <w:t>Сахалинской области                                                                                              С.В. Гурьянов</w:t>
      </w:r>
    </w:p>
    <w:p w:rsidR="002F2A36" w:rsidRPr="002F2A36" w:rsidRDefault="002F2A36" w:rsidP="002F2A36">
      <w:pPr>
        <w:spacing w:after="160" w:line="259" w:lineRule="auto"/>
      </w:pPr>
      <w:r w:rsidRPr="002F2A36">
        <w:br w:type="page"/>
      </w:r>
    </w:p>
    <w:p w:rsidR="002F2A36" w:rsidRPr="002F2A36" w:rsidRDefault="002F2A36" w:rsidP="002F2A36">
      <w:pPr>
        <w:widowControl w:val="0"/>
        <w:autoSpaceDE w:val="0"/>
        <w:autoSpaceDN w:val="0"/>
        <w:adjustRightInd w:val="0"/>
        <w:jc w:val="center"/>
        <w:outlineLvl w:val="0"/>
        <w:rPr>
          <w:b/>
          <w:snapToGrid w:val="0"/>
          <w:sz w:val="28"/>
          <w:szCs w:val="28"/>
        </w:rPr>
      </w:pPr>
      <w:r w:rsidRPr="002F2A36">
        <w:rPr>
          <w:b/>
          <w:snapToGrid w:val="0"/>
          <w:sz w:val="28"/>
          <w:szCs w:val="28"/>
        </w:rPr>
        <w:lastRenderedPageBreak/>
        <w:t>Пояснительная записка к проекту решения «</w:t>
      </w:r>
      <w:r w:rsidRPr="002F2A36">
        <w:rPr>
          <w:b/>
          <w:sz w:val="28"/>
          <w:szCs w:val="28"/>
        </w:rPr>
        <w:t xml:space="preserve">О представлении </w:t>
      </w:r>
      <w:r w:rsidRPr="002F2A36">
        <w:rPr>
          <w:rFonts w:eastAsia="Calibri"/>
          <w:b/>
          <w:sz w:val="28"/>
          <w:szCs w:val="28"/>
          <w:lang w:eastAsia="en-US"/>
        </w:rPr>
        <w:t>муниципальными служащими, замещающими должности муниципальной службы</w:t>
      </w:r>
      <w:r w:rsidRPr="002F2A36">
        <w:rPr>
          <w:b/>
          <w:sz w:val="28"/>
          <w:szCs w:val="28"/>
        </w:rPr>
        <w:t xml:space="preserve"> сведений </w:t>
      </w:r>
      <w:r w:rsidRPr="002F2A36">
        <w:rPr>
          <w:rFonts w:eastAsia="Calibri"/>
          <w:b/>
          <w:sz w:val="28"/>
          <w:szCs w:val="28"/>
          <w:lang w:eastAsia="en-US"/>
        </w:rPr>
        <w:t>о своих расходах, расходах супруги (супруга) и несовершеннолетних детей</w:t>
      </w:r>
      <w:r w:rsidRPr="002F2A36">
        <w:rPr>
          <w:b/>
          <w:snapToGrid w:val="0"/>
          <w:sz w:val="28"/>
          <w:szCs w:val="28"/>
        </w:rPr>
        <w:t>»</w:t>
      </w:r>
    </w:p>
    <w:p w:rsidR="002F2A36" w:rsidRPr="002F2A36" w:rsidRDefault="002F2A36" w:rsidP="002F2A36">
      <w:pPr>
        <w:rPr>
          <w:b/>
        </w:rPr>
      </w:pPr>
    </w:p>
    <w:p w:rsidR="002F2A36" w:rsidRPr="002F2A36" w:rsidRDefault="002F2A36" w:rsidP="002F2A36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2F2A36">
        <w:t xml:space="preserve">Федеральным законом </w:t>
      </w:r>
      <w:r w:rsidRPr="002F2A36">
        <w:rPr>
          <w:rFonts w:eastAsiaTheme="minorHAnsi"/>
          <w:lang w:eastAsia="en-US"/>
        </w:rPr>
        <w:t>от 28.12.2025 № 505-ФЗ «О внесении изменений в отдельные законодательные акты Российской Федерации» внесены изменения в законодательные акты Российской Федерации по противодействию коррупц</w:t>
      </w:r>
      <w:r>
        <w:rPr>
          <w:rFonts w:eastAsiaTheme="minorHAnsi"/>
          <w:lang w:eastAsia="en-US"/>
        </w:rPr>
        <w:t xml:space="preserve">ии. В рамках внесенных поправок изменились нормы о подаче муниципальными служащими сведений о расходах </w:t>
      </w:r>
      <w:proofErr w:type="gramStart"/>
      <w:r>
        <w:rPr>
          <w:rFonts w:eastAsiaTheme="minorHAnsi"/>
          <w:lang w:eastAsia="en-US"/>
        </w:rPr>
        <w:t>в порядке</w:t>
      </w:r>
      <w:proofErr w:type="gramEnd"/>
      <w:r>
        <w:rPr>
          <w:rFonts w:eastAsiaTheme="minorHAnsi"/>
          <w:lang w:eastAsia="en-US"/>
        </w:rPr>
        <w:t xml:space="preserve"> предусмотренном Федеральным </w:t>
      </w:r>
      <w:r w:rsidRPr="002F2A36">
        <w:rPr>
          <w:rFonts w:eastAsiaTheme="minorHAnsi"/>
          <w:lang w:eastAsia="en-US"/>
        </w:rPr>
        <w:t>законом</w:t>
      </w:r>
      <w:r>
        <w:rPr>
          <w:rFonts w:eastAsiaTheme="minorHAnsi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2F2A36" w:rsidRPr="002F2A36" w:rsidRDefault="002F2A36" w:rsidP="002F2A36">
      <w:pPr>
        <w:widowControl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2F2A36">
        <w:rPr>
          <w:bCs/>
          <w:spacing w:val="3"/>
          <w:lang w:eastAsia="en-US"/>
        </w:rPr>
        <w:t xml:space="preserve">В </w:t>
      </w:r>
      <w:r>
        <w:rPr>
          <w:bCs/>
          <w:spacing w:val="3"/>
          <w:lang w:eastAsia="en-US"/>
        </w:rPr>
        <w:t xml:space="preserve">целях приведения нормативной правовой базы в соответствие с федеральным законодательством подготовлен данный проект решения. </w:t>
      </w:r>
    </w:p>
    <w:p w:rsidR="00732998" w:rsidRDefault="00732998" w:rsidP="002F2A36"/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96D59"/>
    <w:multiLevelType w:val="hybridMultilevel"/>
    <w:tmpl w:val="55785858"/>
    <w:lvl w:ilvl="0" w:tplc="72D0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BB"/>
    <w:rsid w:val="00091392"/>
    <w:rsid w:val="002537BB"/>
    <w:rsid w:val="002F2A36"/>
    <w:rsid w:val="00411A21"/>
    <w:rsid w:val="004F1EE2"/>
    <w:rsid w:val="005459A4"/>
    <w:rsid w:val="00732998"/>
    <w:rsid w:val="00864C2C"/>
    <w:rsid w:val="00943CF9"/>
    <w:rsid w:val="00953142"/>
    <w:rsid w:val="009B6B2F"/>
    <w:rsid w:val="00AC51A6"/>
    <w:rsid w:val="00B05A06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6640-353C-481D-B4E0-CB8B0593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537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Заголовок Знак"/>
    <w:rsid w:val="002537BB"/>
    <w:rPr>
      <w:sz w:val="32"/>
      <w:szCs w:val="24"/>
      <w:lang w:val="ru-RU" w:eastAsia="ru-RU" w:bidi="ar-SA"/>
    </w:rPr>
  </w:style>
  <w:style w:type="paragraph" w:styleId="a4">
    <w:name w:val="Subtitle"/>
    <w:basedOn w:val="a"/>
    <w:link w:val="a5"/>
    <w:qFormat/>
    <w:rsid w:val="002537BB"/>
    <w:pPr>
      <w:jc w:val="center"/>
    </w:pPr>
    <w:rPr>
      <w:b/>
      <w:bCs/>
      <w:sz w:val="32"/>
    </w:rPr>
  </w:style>
  <w:style w:type="character" w:customStyle="1" w:styleId="a5">
    <w:name w:val="Подзаголовок Знак"/>
    <w:basedOn w:val="a0"/>
    <w:link w:val="a4"/>
    <w:rsid w:val="002537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253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CBE8CE882CE642254C9489CA6B612A0642DE935CC8730EFBB59A58B1qFr9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2026-02-13T01:54:00Z</dcterms:created>
  <dcterms:modified xsi:type="dcterms:W3CDTF">2026-02-13T01:54:00Z</dcterms:modified>
</cp:coreProperties>
</file>