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92" w:rsidRDefault="009E2592">
      <w:pPr>
        <w:pStyle w:val="ConsPlusTitlePage"/>
      </w:pPr>
      <w:r>
        <w:t xml:space="preserve">Документ предоставлен </w:t>
      </w:r>
      <w:hyperlink r:id="rId4">
        <w:r>
          <w:rPr>
            <w:color w:val="0000FF"/>
          </w:rPr>
          <w:t>КонсультантПлюс</w:t>
        </w:r>
      </w:hyperlink>
      <w:r>
        <w:br/>
      </w:r>
    </w:p>
    <w:p w:rsidR="009E2592" w:rsidRDefault="009E2592">
      <w:pPr>
        <w:pStyle w:val="ConsPlusNormal"/>
        <w:outlineLvl w:val="0"/>
      </w:pPr>
    </w:p>
    <w:p w:rsidR="009E2592" w:rsidRDefault="009E2592">
      <w:pPr>
        <w:pStyle w:val="ConsPlusTitle"/>
        <w:jc w:val="center"/>
        <w:outlineLvl w:val="0"/>
      </w:pPr>
      <w:r>
        <w:t>ПРАВИТЕЛЬСТВО САХАЛИНСКОЙ ОБЛАСТИ</w:t>
      </w:r>
    </w:p>
    <w:p w:rsidR="009E2592" w:rsidRDefault="009E2592">
      <w:pPr>
        <w:pStyle w:val="ConsPlusTitle"/>
        <w:jc w:val="center"/>
      </w:pPr>
    </w:p>
    <w:p w:rsidR="009E2592" w:rsidRDefault="009E2592">
      <w:pPr>
        <w:pStyle w:val="ConsPlusTitle"/>
        <w:jc w:val="center"/>
      </w:pPr>
      <w:r>
        <w:t>ПОСТАНОВЛЕНИЕ</w:t>
      </w:r>
    </w:p>
    <w:p w:rsidR="009E2592" w:rsidRDefault="009E2592">
      <w:pPr>
        <w:pStyle w:val="ConsPlusTitle"/>
        <w:jc w:val="center"/>
      </w:pPr>
      <w:r>
        <w:t>от 26 мая 2020 г. N 239</w:t>
      </w:r>
    </w:p>
    <w:p w:rsidR="009E2592" w:rsidRDefault="009E2592">
      <w:pPr>
        <w:pStyle w:val="ConsPlusTitle"/>
        <w:jc w:val="center"/>
      </w:pPr>
    </w:p>
    <w:p w:rsidR="009E2592" w:rsidRDefault="009E2592">
      <w:pPr>
        <w:pStyle w:val="ConsPlusTitle"/>
        <w:jc w:val="center"/>
      </w:pPr>
      <w:r>
        <w:t>ОБ УТВЕРЖДЕНИИ ПОРЯДКОВ ПРЕДОСТАВЛЕНИЯ СУБСИДИЙ (ГРАНТОВ</w:t>
      </w:r>
    </w:p>
    <w:p w:rsidR="009E2592" w:rsidRDefault="009E2592">
      <w:pPr>
        <w:pStyle w:val="ConsPlusTitle"/>
        <w:jc w:val="center"/>
      </w:pPr>
      <w:r>
        <w:t>В ФОРМЕ СУБСИДИЙ) НА РАЗВИТИЕ МАЛЫХ ФОРМ ХОЗЯЙСТВОВАНИЯ</w:t>
      </w:r>
    </w:p>
    <w:p w:rsidR="009E2592" w:rsidRDefault="009E2592">
      <w:pPr>
        <w:pStyle w:val="ConsPlusTitle"/>
        <w:jc w:val="center"/>
      </w:pPr>
      <w:r>
        <w:t>НА СЕЛЕ В САХАЛИНСКОЙ ОБЛАСТИ И О ВНЕСЕНИИ ИЗМЕНЕНИЙ</w:t>
      </w:r>
    </w:p>
    <w:p w:rsidR="009E2592" w:rsidRDefault="009E2592">
      <w:pPr>
        <w:pStyle w:val="ConsPlusTitle"/>
        <w:jc w:val="center"/>
      </w:pPr>
      <w:r>
        <w:t>В ПОЛОЖЕНИЕ О КОМИССИИ ПРАВИТЕЛЬСТВА САХАЛИНСКОЙ ОБЛАСТИ</w:t>
      </w:r>
    </w:p>
    <w:p w:rsidR="009E2592" w:rsidRDefault="009E2592">
      <w:pPr>
        <w:pStyle w:val="ConsPlusTitle"/>
        <w:jc w:val="center"/>
      </w:pPr>
      <w:r>
        <w:t>ПО ВОПРОСАМ АГРОПРОМЫШЛЕННОГО КОМПЛЕКСА, УТВЕРЖДЕННОЕ</w:t>
      </w:r>
    </w:p>
    <w:p w:rsidR="009E2592" w:rsidRDefault="009E2592">
      <w:pPr>
        <w:pStyle w:val="ConsPlusTitle"/>
        <w:jc w:val="center"/>
      </w:pPr>
      <w:r>
        <w:t>ПОСТАНОВЛЕНИЕМ АДМИНИСТРАЦИИ САХАЛИНСКОЙ ОБЛАСТИ</w:t>
      </w:r>
    </w:p>
    <w:p w:rsidR="009E2592" w:rsidRDefault="009E2592">
      <w:pPr>
        <w:pStyle w:val="ConsPlusTitle"/>
        <w:jc w:val="center"/>
      </w:pPr>
      <w:r>
        <w:t>ОТ 04.07.2008 N 190-ПА</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t>(в ред. Постановлений Правительства Сахалинской области</w:t>
            </w:r>
          </w:p>
          <w:p w:rsidR="009E2592" w:rsidRDefault="009E2592">
            <w:pPr>
              <w:pStyle w:val="ConsPlusNormal"/>
              <w:jc w:val="center"/>
            </w:pPr>
            <w:r>
              <w:rPr>
                <w:color w:val="392C69"/>
              </w:rPr>
              <w:t xml:space="preserve">от 29.04.2021 </w:t>
            </w:r>
            <w:hyperlink r:id="rId5">
              <w:r>
                <w:rPr>
                  <w:color w:val="0000FF"/>
                </w:rPr>
                <w:t>N 169</w:t>
              </w:r>
            </w:hyperlink>
            <w:r>
              <w:rPr>
                <w:color w:val="392C69"/>
              </w:rPr>
              <w:t xml:space="preserve">, от 22.03.2022 </w:t>
            </w:r>
            <w:hyperlink r:id="rId6">
              <w:r>
                <w:rPr>
                  <w:color w:val="0000FF"/>
                </w:rPr>
                <w:t>N 103</w:t>
              </w:r>
            </w:hyperlink>
            <w:r>
              <w:rPr>
                <w:color w:val="392C69"/>
              </w:rPr>
              <w:t xml:space="preserve">, от 21.11.2022 </w:t>
            </w:r>
            <w:hyperlink r:id="rId7">
              <w:r>
                <w:rPr>
                  <w:color w:val="0000FF"/>
                </w:rPr>
                <w:t>N 534</w:t>
              </w:r>
            </w:hyperlink>
            <w:r>
              <w:rPr>
                <w:color w:val="392C69"/>
              </w:rPr>
              <w:t>,</w:t>
            </w:r>
          </w:p>
          <w:p w:rsidR="009E2592" w:rsidRDefault="009E2592">
            <w:pPr>
              <w:pStyle w:val="ConsPlusNormal"/>
              <w:jc w:val="center"/>
            </w:pPr>
            <w:r>
              <w:rPr>
                <w:color w:val="392C69"/>
              </w:rPr>
              <w:t xml:space="preserve">от 19.05.2023 </w:t>
            </w:r>
            <w:hyperlink r:id="rId8">
              <w:r>
                <w:rPr>
                  <w:color w:val="0000FF"/>
                </w:rPr>
                <w:t>N 233</w:t>
              </w:r>
            </w:hyperlink>
            <w:r>
              <w:rPr>
                <w:color w:val="392C69"/>
              </w:rPr>
              <w:t xml:space="preserve">, от 11.10.2024 </w:t>
            </w:r>
            <w:hyperlink r:id="rId9">
              <w:r>
                <w:rPr>
                  <w:color w:val="0000FF"/>
                </w:rPr>
                <w:t>N 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ind w:firstLine="540"/>
        <w:jc w:val="both"/>
      </w:pPr>
    </w:p>
    <w:p w:rsidR="009E2592" w:rsidRDefault="009E2592">
      <w:pPr>
        <w:pStyle w:val="ConsPlusNormal"/>
        <w:ind w:firstLine="540"/>
        <w:jc w:val="both"/>
      </w:pPr>
      <w:r>
        <w:t xml:space="preserve">В соответствии со </w:t>
      </w:r>
      <w:hyperlink r:id="rId10">
        <w:r>
          <w:rPr>
            <w:color w:val="0000FF"/>
          </w:rPr>
          <w:t>статьей 78</w:t>
        </w:r>
      </w:hyperlink>
      <w:r>
        <w:t xml:space="preserve">, </w:t>
      </w:r>
      <w:hyperlink r:id="rId11">
        <w:r>
          <w:rPr>
            <w:color w:val="0000FF"/>
          </w:rPr>
          <w:t>абзацем 2 пункта 4 статьи 78.5</w:t>
        </w:r>
      </w:hyperlink>
      <w:r>
        <w:t xml:space="preserve"> Бюджетного кодекса Российской Федерации, </w:t>
      </w:r>
      <w:hyperlink r:id="rId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Правила предоставления и распределения субсидий), </w:t>
      </w:r>
      <w:hyperlink r:id="rId13">
        <w:r>
          <w:rPr>
            <w:color w:val="0000FF"/>
          </w:rPr>
          <w:t>постановлением</w:t>
        </w:r>
      </w:hyperlink>
      <w:r>
        <w:t xml:space="preserve"> Правительства Сахалинской области от 30.06.2023 N 344 "Об утверждении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и признании утратившими силу некоторых постановлений Правительства Сахалинской области" Правительство Сахалинской области постановляет:</w:t>
      </w:r>
    </w:p>
    <w:p w:rsidR="009E2592" w:rsidRDefault="009E2592">
      <w:pPr>
        <w:pStyle w:val="ConsPlusNormal"/>
        <w:jc w:val="both"/>
      </w:pPr>
      <w:r>
        <w:t xml:space="preserve">(преамбула в ред. </w:t>
      </w:r>
      <w:hyperlink r:id="rId14">
        <w:r>
          <w:rPr>
            <w:color w:val="0000FF"/>
          </w:rPr>
          <w:t>Постановления</w:t>
        </w:r>
      </w:hyperlink>
      <w:r>
        <w:t xml:space="preserve"> Правительства Сахалинской области от 11.10.2024 N 359)</w:t>
      </w:r>
    </w:p>
    <w:p w:rsidR="009E2592" w:rsidRDefault="009E2592">
      <w:pPr>
        <w:pStyle w:val="ConsPlusNormal"/>
        <w:ind w:firstLine="540"/>
        <w:jc w:val="both"/>
      </w:pPr>
    </w:p>
    <w:p w:rsidR="009E2592" w:rsidRDefault="009E2592">
      <w:pPr>
        <w:pStyle w:val="ConsPlusNormal"/>
        <w:ind w:firstLine="540"/>
        <w:jc w:val="both"/>
      </w:pPr>
      <w:r>
        <w:t>1. Утвердить:</w:t>
      </w:r>
    </w:p>
    <w:p w:rsidR="009E2592" w:rsidRDefault="009E2592">
      <w:pPr>
        <w:pStyle w:val="ConsPlusNormal"/>
        <w:spacing w:before="220"/>
        <w:ind w:firstLine="540"/>
        <w:jc w:val="both"/>
      </w:pPr>
      <w:r>
        <w:t xml:space="preserve">1.1. Утратил силу. - </w:t>
      </w:r>
      <w:hyperlink r:id="rId15">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1.2. </w:t>
      </w:r>
      <w:hyperlink w:anchor="P79">
        <w:r>
          <w:rPr>
            <w:color w:val="0000FF"/>
          </w:rPr>
          <w:t>Порядок</w:t>
        </w:r>
      </w:hyperlink>
      <w:r>
        <w:t xml:space="preserve"> предоставления гранта в форме субсидии на развитие семейных ферм (прилагается).</w:t>
      </w:r>
    </w:p>
    <w:p w:rsidR="009E2592" w:rsidRDefault="009E2592">
      <w:pPr>
        <w:pStyle w:val="ConsPlusNormal"/>
        <w:spacing w:before="220"/>
        <w:ind w:firstLine="540"/>
        <w:jc w:val="both"/>
      </w:pPr>
      <w:r>
        <w:t xml:space="preserve">1.3. </w:t>
      </w:r>
      <w:hyperlink w:anchor="P709">
        <w:r>
          <w:rPr>
            <w:color w:val="0000FF"/>
          </w:rPr>
          <w:t>Порядок</w:t>
        </w:r>
      </w:hyperlink>
      <w:r>
        <w:t xml:space="preserve"> предоставления гранта в форме субсидии на поддержку создания личных подсобных хозяйств населения (прилагается).</w:t>
      </w:r>
    </w:p>
    <w:p w:rsidR="009E2592" w:rsidRDefault="009E2592">
      <w:pPr>
        <w:pStyle w:val="ConsPlusNormal"/>
        <w:spacing w:before="220"/>
        <w:ind w:firstLine="540"/>
        <w:jc w:val="both"/>
      </w:pPr>
      <w:r>
        <w:t xml:space="preserve">1.4. </w:t>
      </w:r>
      <w:hyperlink w:anchor="P1044">
        <w:r>
          <w:rPr>
            <w:color w:val="0000FF"/>
          </w:rPr>
          <w:t>Порядок</w:t>
        </w:r>
      </w:hyperlink>
      <w:r>
        <w:t xml:space="preserve"> предоставления субсидии на поддержку малых форм хозяйствования (прилагается).</w:t>
      </w:r>
    </w:p>
    <w:p w:rsidR="009E2592" w:rsidRDefault="009E2592">
      <w:pPr>
        <w:pStyle w:val="ConsPlusNormal"/>
        <w:spacing w:before="220"/>
        <w:ind w:firstLine="540"/>
        <w:jc w:val="both"/>
      </w:pPr>
      <w:r>
        <w:t xml:space="preserve">1.5. </w:t>
      </w:r>
      <w:hyperlink w:anchor="P1315">
        <w:r>
          <w:rPr>
            <w:color w:val="0000FF"/>
          </w:rPr>
          <w:t>Порядок</w:t>
        </w:r>
      </w:hyperlink>
      <w:r>
        <w:t xml:space="preserve"> предоставления гранта в форме субсидии на поддержку сельскохозяйственных потребительских кооперативов на развитие материально-технической базы (прилагается).</w:t>
      </w:r>
    </w:p>
    <w:p w:rsidR="009E2592" w:rsidRDefault="009E2592">
      <w:pPr>
        <w:pStyle w:val="ConsPlusNormal"/>
        <w:spacing w:before="220"/>
        <w:ind w:firstLine="540"/>
        <w:jc w:val="both"/>
      </w:pPr>
      <w:r>
        <w:t>2. Признать утратившими силу:</w:t>
      </w:r>
    </w:p>
    <w:p w:rsidR="009E2592" w:rsidRDefault="009E2592">
      <w:pPr>
        <w:pStyle w:val="ConsPlusNormal"/>
        <w:spacing w:before="220"/>
        <w:ind w:firstLine="540"/>
        <w:jc w:val="both"/>
      </w:pPr>
      <w:r>
        <w:t xml:space="preserve">- </w:t>
      </w:r>
      <w:hyperlink r:id="rId16">
        <w:r>
          <w:rPr>
            <w:color w:val="0000FF"/>
          </w:rPr>
          <w:t>постановление</w:t>
        </w:r>
      </w:hyperlink>
      <w:r>
        <w:t xml:space="preserve"> Правительства Сахалинской области от 16.02.2017 N 60 "Об утверждении </w:t>
      </w:r>
      <w:r>
        <w:lastRenderedPageBreak/>
        <w:t xml:space="preserve">Порядков предоставления субсидий (грантов) на развитие малых форм хозяйствования на селе в Сахалинской области", за исключением </w:t>
      </w:r>
      <w:hyperlink r:id="rId17">
        <w:r>
          <w:rPr>
            <w:color w:val="0000FF"/>
          </w:rPr>
          <w:t>пункта 2</w:t>
        </w:r>
      </w:hyperlink>
      <w:r>
        <w:t>;</w:t>
      </w:r>
    </w:p>
    <w:p w:rsidR="009E2592" w:rsidRDefault="009E2592">
      <w:pPr>
        <w:pStyle w:val="ConsPlusNormal"/>
        <w:spacing w:before="220"/>
        <w:ind w:firstLine="540"/>
        <w:jc w:val="both"/>
      </w:pPr>
      <w:r>
        <w:t xml:space="preserve">- </w:t>
      </w:r>
      <w:hyperlink r:id="rId18">
        <w:r>
          <w:rPr>
            <w:color w:val="0000FF"/>
          </w:rPr>
          <w:t>пункт 2</w:t>
        </w:r>
      </w:hyperlink>
      <w:r>
        <w:t xml:space="preserve"> постановления Правительства Сахалинской области от 12.05.2017 N 204 "О внесении изменений в некоторые нормативные правовые акты Сахалинской области";</w:t>
      </w:r>
    </w:p>
    <w:p w:rsidR="009E2592" w:rsidRDefault="009E2592">
      <w:pPr>
        <w:pStyle w:val="ConsPlusNormal"/>
        <w:spacing w:before="220"/>
        <w:ind w:firstLine="540"/>
        <w:jc w:val="both"/>
      </w:pPr>
      <w:r>
        <w:t xml:space="preserve">- </w:t>
      </w:r>
      <w:hyperlink r:id="rId19">
        <w:r>
          <w:rPr>
            <w:color w:val="0000FF"/>
          </w:rPr>
          <w:t>постановление</w:t>
        </w:r>
      </w:hyperlink>
      <w:r>
        <w:t xml:space="preserve"> Правительства Сахалинской области от 20.06.2017 N 284 "О внесении изменений в постановление Правительства Сахалинской области от 16.02.2017 N 60 "Об утверждении Порядков предоставления субсидий (грантов) на развитие малых форм хозяйствования на селе в Сахалинской области";</w:t>
      </w:r>
    </w:p>
    <w:p w:rsidR="009E2592" w:rsidRDefault="009E2592">
      <w:pPr>
        <w:pStyle w:val="ConsPlusNormal"/>
        <w:spacing w:before="220"/>
        <w:ind w:firstLine="540"/>
        <w:jc w:val="both"/>
      </w:pPr>
      <w:r>
        <w:t xml:space="preserve">- </w:t>
      </w:r>
      <w:hyperlink r:id="rId20">
        <w:r>
          <w:rPr>
            <w:color w:val="0000FF"/>
          </w:rPr>
          <w:t>пункт 3</w:t>
        </w:r>
      </w:hyperlink>
      <w:r>
        <w:t xml:space="preserve"> постановления Правительства Сахалинской области от 15.09.2017 N 429 "О внесении изменений в некоторые нормативные правовые акты Сахалинской области";</w:t>
      </w:r>
    </w:p>
    <w:p w:rsidR="009E2592" w:rsidRDefault="009E2592">
      <w:pPr>
        <w:pStyle w:val="ConsPlusNormal"/>
        <w:spacing w:before="220"/>
        <w:ind w:firstLine="540"/>
        <w:jc w:val="both"/>
      </w:pPr>
      <w:r>
        <w:t xml:space="preserve">- </w:t>
      </w:r>
      <w:hyperlink r:id="rId21">
        <w:r>
          <w:rPr>
            <w:color w:val="0000FF"/>
          </w:rPr>
          <w:t>постановление</w:t>
        </w:r>
      </w:hyperlink>
      <w:r>
        <w:t xml:space="preserve"> Правительства Сахалинской области от 19.10.2017 N 486 "О внесении изменений в постановление Правительства Сахалинской области от 16.02.2017 N 60 "Об утверждении Порядков предоставления субсидий (грантов) на развитие малых форм хозяйствования на селе в Сахалинской области";</w:t>
      </w:r>
    </w:p>
    <w:p w:rsidR="009E2592" w:rsidRDefault="009E2592">
      <w:pPr>
        <w:pStyle w:val="ConsPlusNormal"/>
        <w:spacing w:before="220"/>
        <w:ind w:firstLine="540"/>
        <w:jc w:val="both"/>
      </w:pPr>
      <w:r>
        <w:t xml:space="preserve">- </w:t>
      </w:r>
      <w:hyperlink r:id="rId22">
        <w:r>
          <w:rPr>
            <w:color w:val="0000FF"/>
          </w:rPr>
          <w:t>пункт 3</w:t>
        </w:r>
      </w:hyperlink>
      <w:r>
        <w:t xml:space="preserve"> постановления Правительства Сахалинской области от 24.11.2017 N 545 "О внесении изменений в некоторые нормативные правовые акты Сахалинской области";</w:t>
      </w:r>
    </w:p>
    <w:p w:rsidR="009E2592" w:rsidRDefault="009E2592">
      <w:pPr>
        <w:pStyle w:val="ConsPlusNormal"/>
        <w:spacing w:before="220"/>
        <w:ind w:firstLine="540"/>
        <w:jc w:val="both"/>
      </w:pPr>
      <w:r>
        <w:t xml:space="preserve">- </w:t>
      </w:r>
      <w:hyperlink r:id="rId23">
        <w:r>
          <w:rPr>
            <w:color w:val="0000FF"/>
          </w:rPr>
          <w:t>пункт 2</w:t>
        </w:r>
      </w:hyperlink>
      <w:r>
        <w:t xml:space="preserve"> постановления Правительства Сахалинской области от 16.02.2018 N 57 "О внесении изменений в некоторые нормативные правовые акты Сахалинской области";</w:t>
      </w:r>
    </w:p>
    <w:p w:rsidR="009E2592" w:rsidRDefault="009E2592">
      <w:pPr>
        <w:pStyle w:val="ConsPlusNormal"/>
        <w:spacing w:before="220"/>
        <w:ind w:firstLine="540"/>
        <w:jc w:val="both"/>
      </w:pPr>
      <w:r>
        <w:t xml:space="preserve">- </w:t>
      </w:r>
      <w:hyperlink r:id="rId24">
        <w:r>
          <w:rPr>
            <w:color w:val="0000FF"/>
          </w:rPr>
          <w:t>пункты 3</w:t>
        </w:r>
      </w:hyperlink>
      <w:r>
        <w:t xml:space="preserve"> и </w:t>
      </w:r>
      <w:hyperlink r:id="rId25">
        <w:r>
          <w:rPr>
            <w:color w:val="0000FF"/>
          </w:rPr>
          <w:t>4</w:t>
        </w:r>
      </w:hyperlink>
      <w:r>
        <w:t xml:space="preserve"> постановления Правительства Сахалинской области от 28.05.2018 N 225 "О внесении изменений в некоторые нормативные правовые акты Сахалинской области";</w:t>
      </w:r>
    </w:p>
    <w:p w:rsidR="009E2592" w:rsidRDefault="009E2592">
      <w:pPr>
        <w:pStyle w:val="ConsPlusNormal"/>
        <w:spacing w:before="220"/>
        <w:ind w:firstLine="540"/>
        <w:jc w:val="both"/>
      </w:pPr>
      <w:r>
        <w:t xml:space="preserve">- </w:t>
      </w:r>
      <w:hyperlink r:id="rId26">
        <w:r>
          <w:rPr>
            <w:color w:val="0000FF"/>
          </w:rPr>
          <w:t>постановление</w:t>
        </w:r>
      </w:hyperlink>
      <w:r>
        <w:t xml:space="preserve"> Правительства Сахалинской области от 19.07.2018 N 350 "О внесении изменений в постановление Правительства Сахалинской области от 16.02.2017 N 60 "Об утверждении Порядков предоставления субсидий (грантов) на развитие малых форм хозяйствования на селе в Сахалинской области";</w:t>
      </w:r>
    </w:p>
    <w:p w:rsidR="009E2592" w:rsidRDefault="009E2592">
      <w:pPr>
        <w:pStyle w:val="ConsPlusNormal"/>
        <w:spacing w:before="220"/>
        <w:ind w:firstLine="540"/>
        <w:jc w:val="both"/>
      </w:pPr>
      <w:r>
        <w:t xml:space="preserve">- </w:t>
      </w:r>
      <w:hyperlink r:id="rId27">
        <w:r>
          <w:rPr>
            <w:color w:val="0000FF"/>
          </w:rPr>
          <w:t>пункт 2</w:t>
        </w:r>
      </w:hyperlink>
      <w:r>
        <w:t xml:space="preserve"> постановления Правительства Сахалинской области от 08.11.2018 N 532 "О внесении изменений в некоторые нормативные правовые акты Сахалинской области";</w:t>
      </w:r>
    </w:p>
    <w:p w:rsidR="009E2592" w:rsidRDefault="009E2592">
      <w:pPr>
        <w:pStyle w:val="ConsPlusNormal"/>
        <w:spacing w:before="220"/>
        <w:ind w:firstLine="540"/>
        <w:jc w:val="both"/>
      </w:pPr>
      <w:r>
        <w:t xml:space="preserve">- </w:t>
      </w:r>
      <w:hyperlink r:id="rId28">
        <w:r>
          <w:rPr>
            <w:color w:val="0000FF"/>
          </w:rPr>
          <w:t>пункт 2</w:t>
        </w:r>
      </w:hyperlink>
      <w:r>
        <w:t xml:space="preserve"> постановления Правительства Сахалинской области от 15.04.2019 N 175 "О внесении изменений в некоторые нормативные правовые акты Сахалинской области".</w:t>
      </w:r>
    </w:p>
    <w:p w:rsidR="009E2592" w:rsidRDefault="009E2592">
      <w:pPr>
        <w:pStyle w:val="ConsPlusNormal"/>
        <w:spacing w:before="220"/>
        <w:ind w:firstLine="540"/>
        <w:jc w:val="both"/>
      </w:pPr>
      <w:r>
        <w:t xml:space="preserve">3. Внести изменения в Положение о комиссии Правительства Сахалинской области по вопросам агропромышленного комплекса, утвержденное постановлением Администрации Сахалинской области от 04.07.2008 N 190-па, с учетом изменений, внесенных постановлением Правительства Сахалинской области от 30.06.2010 N 317, изложив </w:t>
      </w:r>
      <w:hyperlink r:id="rId29">
        <w:r>
          <w:rPr>
            <w:color w:val="0000FF"/>
          </w:rPr>
          <w:t>пункт 4</w:t>
        </w:r>
      </w:hyperlink>
      <w:r>
        <w:t xml:space="preserve"> в следующей редакции:</w:t>
      </w:r>
    </w:p>
    <w:p w:rsidR="009E2592" w:rsidRDefault="009E2592">
      <w:pPr>
        <w:pStyle w:val="ConsPlusNormal"/>
        <w:spacing w:before="220"/>
        <w:ind w:firstLine="540"/>
        <w:jc w:val="both"/>
      </w:pPr>
      <w:r>
        <w:t>"4. Комиссия в целях реализации возложенных на нее задач:</w:t>
      </w:r>
    </w:p>
    <w:p w:rsidR="009E2592" w:rsidRDefault="009E2592">
      <w:pPr>
        <w:pStyle w:val="ConsPlusNormal"/>
        <w:spacing w:before="220"/>
        <w:ind w:firstLine="540"/>
        <w:jc w:val="both"/>
      </w:pPr>
      <w:r>
        <w:t>4.1. рассматривает:</w:t>
      </w:r>
    </w:p>
    <w:p w:rsidR="009E2592" w:rsidRDefault="009E2592">
      <w:pPr>
        <w:pStyle w:val="ConsPlusNormal"/>
        <w:spacing w:before="220"/>
        <w:ind w:firstLine="540"/>
        <w:jc w:val="both"/>
      </w:pPr>
      <w:r>
        <w:t>4.1.1. вопросы, касающиеся приоритетных направлений развития отраслей агропромышленного комплекса и продовольственного обеспечения Сахалинской области;</w:t>
      </w:r>
    </w:p>
    <w:p w:rsidR="009E2592" w:rsidRDefault="009E2592">
      <w:pPr>
        <w:pStyle w:val="ConsPlusNormal"/>
        <w:spacing w:before="220"/>
        <w:ind w:firstLine="540"/>
        <w:jc w:val="both"/>
      </w:pPr>
      <w:r>
        <w:t>4.1.2. вопросы взаимодействия областных органов исполнительной власти Сахалинской области и заинтересованных организаций по вопросам реализации агропродовольственной политики;</w:t>
      </w:r>
    </w:p>
    <w:p w:rsidR="009E2592" w:rsidRDefault="009E2592">
      <w:pPr>
        <w:pStyle w:val="ConsPlusNormal"/>
        <w:spacing w:before="220"/>
        <w:ind w:firstLine="540"/>
        <w:jc w:val="both"/>
      </w:pPr>
      <w:r>
        <w:t xml:space="preserve">4.1.3. вопросы реализации мероприятий Государственной </w:t>
      </w:r>
      <w:hyperlink r:id="rId30">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Российской Федерации от 14.07.2012 N 717;</w:t>
      </w:r>
    </w:p>
    <w:p w:rsidR="009E2592" w:rsidRDefault="009E2592">
      <w:pPr>
        <w:pStyle w:val="ConsPlusNormal"/>
        <w:spacing w:before="220"/>
        <w:ind w:firstLine="540"/>
        <w:jc w:val="both"/>
      </w:pPr>
      <w:r>
        <w:t xml:space="preserve">4.1.4. вопросы реализации мероприятий государственной </w:t>
      </w:r>
      <w:hyperlink r:id="rId31">
        <w:r>
          <w:rPr>
            <w:color w:val="0000FF"/>
          </w:rPr>
          <w:t>программы</w:t>
        </w:r>
      </w:hyperlink>
      <w: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06.08.2013 N 427;</w:t>
      </w:r>
    </w:p>
    <w:p w:rsidR="009E2592" w:rsidRDefault="009E2592">
      <w:pPr>
        <w:pStyle w:val="ConsPlusNormal"/>
        <w:spacing w:before="220"/>
        <w:ind w:firstLine="540"/>
        <w:jc w:val="both"/>
      </w:pPr>
      <w:r>
        <w:t>4.2. осуществляет отбор проектов создания и развития крестьянских (фермерских) хозяйств и (или) проектов развития материально-технической базы сельскохозяйственных потребительских кооперативов, за исключением кредитных кооперативов, для предоставления им грантовой поддержки;</w:t>
      </w:r>
    </w:p>
    <w:p w:rsidR="009E2592" w:rsidRDefault="009E2592">
      <w:pPr>
        <w:pStyle w:val="ConsPlusNormal"/>
        <w:spacing w:before="220"/>
        <w:ind w:firstLine="540"/>
        <w:jc w:val="both"/>
      </w:pPr>
      <w:r>
        <w:t>4.3. принимает решение о согласовании изменений плана расходов в пределах предоставленного гранта и о продление срока освоения гранта.".</w:t>
      </w:r>
    </w:p>
    <w:p w:rsidR="009E2592" w:rsidRDefault="009E2592">
      <w:pPr>
        <w:pStyle w:val="ConsPlusNormal"/>
        <w:spacing w:before="220"/>
        <w:ind w:firstLine="540"/>
        <w:jc w:val="both"/>
      </w:pPr>
      <w:r>
        <w:t>4.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w:t>
      </w:r>
    </w:p>
    <w:p w:rsidR="009E2592" w:rsidRDefault="009E2592">
      <w:pPr>
        <w:pStyle w:val="ConsPlusNormal"/>
        <w:spacing w:before="220"/>
        <w:ind w:firstLine="540"/>
        <w:jc w:val="both"/>
      </w:pPr>
      <w:r>
        <w:t>5. Настоящее постановление вступает в силу с момента официального опубликования.</w:t>
      </w:r>
    </w:p>
    <w:p w:rsidR="009E2592" w:rsidRDefault="009E2592">
      <w:pPr>
        <w:pStyle w:val="ConsPlusNormal"/>
        <w:ind w:firstLine="540"/>
        <w:jc w:val="both"/>
      </w:pPr>
    </w:p>
    <w:p w:rsidR="009E2592" w:rsidRDefault="009E2592">
      <w:pPr>
        <w:pStyle w:val="ConsPlusNormal"/>
        <w:jc w:val="right"/>
      </w:pPr>
      <w:r>
        <w:t>Председатель Правительства</w:t>
      </w:r>
    </w:p>
    <w:p w:rsidR="009E2592" w:rsidRDefault="009E2592">
      <w:pPr>
        <w:pStyle w:val="ConsPlusNormal"/>
        <w:jc w:val="right"/>
      </w:pPr>
      <w:r>
        <w:t>Сахалинской области</w:t>
      </w:r>
    </w:p>
    <w:p w:rsidR="009E2592" w:rsidRDefault="009E2592">
      <w:pPr>
        <w:pStyle w:val="ConsPlusNormal"/>
        <w:jc w:val="right"/>
      </w:pPr>
      <w:r>
        <w:t>А.В.Белик</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0"/>
      </w:pPr>
      <w:r>
        <w:t>Утвержден</w:t>
      </w:r>
    </w:p>
    <w:p w:rsidR="009E2592" w:rsidRDefault="009E2592">
      <w:pPr>
        <w:pStyle w:val="ConsPlusNormal"/>
        <w:jc w:val="right"/>
      </w:pPr>
      <w:r>
        <w:t>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t>от 26.05.2020 N 239</w:t>
      </w:r>
    </w:p>
    <w:p w:rsidR="009E2592" w:rsidRDefault="009E2592">
      <w:pPr>
        <w:pStyle w:val="ConsPlusNormal"/>
      </w:pPr>
    </w:p>
    <w:p w:rsidR="009E2592" w:rsidRDefault="009E2592">
      <w:pPr>
        <w:pStyle w:val="ConsPlusTitle"/>
        <w:jc w:val="center"/>
      </w:pPr>
      <w:r>
        <w:t>ПОРЯДОК</w:t>
      </w:r>
    </w:p>
    <w:p w:rsidR="009E2592" w:rsidRDefault="009E2592">
      <w:pPr>
        <w:pStyle w:val="ConsPlusTitle"/>
        <w:jc w:val="center"/>
      </w:pPr>
      <w:r>
        <w:t>ПРЕДОСТАВЛЕНИЯ ГРАНТА В ФОРМЕ СУБСИДИИ</w:t>
      </w:r>
    </w:p>
    <w:p w:rsidR="009E2592" w:rsidRDefault="009E2592">
      <w:pPr>
        <w:pStyle w:val="ConsPlusTitle"/>
        <w:jc w:val="center"/>
      </w:pPr>
      <w:r>
        <w:t>НА ПОДДЕРЖКУ НАЧИНАЮЩИХ ФЕРМЕРОВ</w:t>
      </w:r>
    </w:p>
    <w:p w:rsidR="009E2592" w:rsidRDefault="009E2592">
      <w:pPr>
        <w:pStyle w:val="ConsPlusNormal"/>
      </w:pPr>
    </w:p>
    <w:p w:rsidR="009E2592" w:rsidRDefault="009E2592">
      <w:pPr>
        <w:pStyle w:val="ConsPlusNormal"/>
        <w:ind w:firstLine="540"/>
        <w:jc w:val="both"/>
      </w:pPr>
      <w:r>
        <w:t xml:space="preserve">Утратил силу. - </w:t>
      </w:r>
      <w:hyperlink r:id="rId32">
        <w:r>
          <w:rPr>
            <w:color w:val="0000FF"/>
          </w:rPr>
          <w:t>Постановление</w:t>
        </w:r>
      </w:hyperlink>
      <w:r>
        <w:t xml:space="preserve"> Правительства Сахалинской области от 29.04.2021 N 169.</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0"/>
      </w:pPr>
      <w:r>
        <w:t>Утвержден</w:t>
      </w:r>
    </w:p>
    <w:p w:rsidR="009E2592" w:rsidRDefault="009E2592">
      <w:pPr>
        <w:pStyle w:val="ConsPlusNormal"/>
        <w:jc w:val="right"/>
      </w:pPr>
      <w:r>
        <w:t>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t>от 26.05.2020 N 239</w:t>
      </w:r>
    </w:p>
    <w:p w:rsidR="009E2592" w:rsidRDefault="009E2592">
      <w:pPr>
        <w:pStyle w:val="ConsPlusNormal"/>
      </w:pPr>
    </w:p>
    <w:p w:rsidR="009E2592" w:rsidRDefault="009E2592">
      <w:pPr>
        <w:pStyle w:val="ConsPlusTitle"/>
        <w:jc w:val="center"/>
      </w:pPr>
      <w:bookmarkStart w:id="0" w:name="P79"/>
      <w:bookmarkEnd w:id="0"/>
      <w:r>
        <w:t>ПОРЯДОК</w:t>
      </w:r>
    </w:p>
    <w:p w:rsidR="009E2592" w:rsidRDefault="009E2592">
      <w:pPr>
        <w:pStyle w:val="ConsPlusTitle"/>
        <w:jc w:val="center"/>
      </w:pPr>
      <w:r>
        <w:t>ПРЕДОСТАВЛЕНИЯ ГРАНТА В ФОРМЕ СУБСИДИИ</w:t>
      </w:r>
    </w:p>
    <w:p w:rsidR="009E2592" w:rsidRDefault="009E2592">
      <w:pPr>
        <w:pStyle w:val="ConsPlusTitle"/>
        <w:jc w:val="center"/>
      </w:pPr>
      <w:r>
        <w:t>НА РАЗВИТИЕ СЕМЕЙНЫХ ФЕРМ</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lastRenderedPageBreak/>
              <w:t>(в ред. Постановлений Правительства Сахалинской области</w:t>
            </w:r>
          </w:p>
          <w:p w:rsidR="009E2592" w:rsidRDefault="009E2592">
            <w:pPr>
              <w:pStyle w:val="ConsPlusNormal"/>
              <w:jc w:val="center"/>
            </w:pPr>
            <w:r>
              <w:rPr>
                <w:color w:val="392C69"/>
              </w:rPr>
              <w:t xml:space="preserve">от 29.04.2021 </w:t>
            </w:r>
            <w:hyperlink r:id="rId33">
              <w:r>
                <w:rPr>
                  <w:color w:val="0000FF"/>
                </w:rPr>
                <w:t>N 169</w:t>
              </w:r>
            </w:hyperlink>
            <w:r>
              <w:rPr>
                <w:color w:val="392C69"/>
              </w:rPr>
              <w:t xml:space="preserve">, от 22.03.2022 </w:t>
            </w:r>
            <w:hyperlink r:id="rId34">
              <w:r>
                <w:rPr>
                  <w:color w:val="0000FF"/>
                </w:rPr>
                <w:t>N 103</w:t>
              </w:r>
            </w:hyperlink>
            <w:r>
              <w:rPr>
                <w:color w:val="392C69"/>
              </w:rPr>
              <w:t xml:space="preserve">, от 21.11.2022 </w:t>
            </w:r>
            <w:hyperlink r:id="rId35">
              <w:r>
                <w:rPr>
                  <w:color w:val="0000FF"/>
                </w:rPr>
                <w:t>N 534</w:t>
              </w:r>
            </w:hyperlink>
            <w:r>
              <w:rPr>
                <w:color w:val="392C69"/>
              </w:rPr>
              <w:t>,</w:t>
            </w:r>
          </w:p>
          <w:p w:rsidR="009E2592" w:rsidRDefault="009E2592">
            <w:pPr>
              <w:pStyle w:val="ConsPlusNormal"/>
              <w:jc w:val="center"/>
            </w:pPr>
            <w:r>
              <w:rPr>
                <w:color w:val="392C69"/>
              </w:rPr>
              <w:t xml:space="preserve">от 19.05.2023 </w:t>
            </w:r>
            <w:hyperlink r:id="rId36">
              <w:r>
                <w:rPr>
                  <w:color w:val="0000FF"/>
                </w:rPr>
                <w:t>N 233</w:t>
              </w:r>
            </w:hyperlink>
            <w:r>
              <w:rPr>
                <w:color w:val="392C69"/>
              </w:rPr>
              <w:t xml:space="preserve">, от 11.10.2024 </w:t>
            </w:r>
            <w:hyperlink r:id="rId37">
              <w:r>
                <w:rPr>
                  <w:color w:val="0000FF"/>
                </w:rPr>
                <w:t>N 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pPr>
    </w:p>
    <w:p w:rsidR="009E2592" w:rsidRDefault="009E2592">
      <w:pPr>
        <w:pStyle w:val="ConsPlusTitle"/>
        <w:jc w:val="center"/>
        <w:outlineLvl w:val="1"/>
      </w:pPr>
      <w:r>
        <w:t>1. Общие положения</w:t>
      </w:r>
    </w:p>
    <w:p w:rsidR="009E2592" w:rsidRDefault="009E2592">
      <w:pPr>
        <w:pStyle w:val="ConsPlusNormal"/>
        <w:jc w:val="center"/>
      </w:pPr>
    </w:p>
    <w:p w:rsidR="009E2592" w:rsidRDefault="009E2592">
      <w:pPr>
        <w:pStyle w:val="ConsPlusNormal"/>
        <w:ind w:firstLine="540"/>
        <w:jc w:val="both"/>
      </w:pPr>
      <w:r>
        <w:t>1.1. Настоящий порядок определяет общие положения, порядок проведения отбора, цели, условия и порядок предоставления из областного бюджета Сахалинской области гранта на развитие семейных ферм, а также требования к отчетности, требования об осуществлении контроля (мониторинга) за соблюдением условий и порядка предоставления гранта на развитие семейных ферм и ответственность за их нарушение.</w:t>
      </w:r>
    </w:p>
    <w:p w:rsidR="009E2592" w:rsidRDefault="009E2592">
      <w:pPr>
        <w:pStyle w:val="ConsPlusNormal"/>
        <w:jc w:val="both"/>
      </w:pPr>
      <w:r>
        <w:t xml:space="preserve">(п. 1.1 в ред. </w:t>
      </w:r>
      <w:hyperlink r:id="rId38">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1.2. Для целей настоящего Порядка используются следующие определения и понятия:</w:t>
      </w:r>
    </w:p>
    <w:p w:rsidR="009E2592" w:rsidRDefault="009E2592">
      <w:pPr>
        <w:pStyle w:val="ConsPlusNormal"/>
        <w:spacing w:before="220"/>
        <w:ind w:firstLine="540"/>
        <w:jc w:val="both"/>
      </w:pPr>
      <w:r>
        <w:t xml:space="preserve">- грант на развитие семейной фермы (далее - Грант) - средства, предоставляемые из областного бюджета Сахалинской области (далее - бюджет Сахалинской области, областной бюджет)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поддержки в соответствии с государственной </w:t>
      </w:r>
      <w:hyperlink r:id="rId39">
        <w:r>
          <w:rPr>
            <w:color w:val="0000FF"/>
          </w:rPr>
          <w:t>программой</w:t>
        </w:r>
      </w:hyperlink>
      <w: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30.06.2023 N 344 (далее - Государственная программа N 344), в целях развития на сельских территориях Сахалинской области и на территориях сельских агломераций Сахалинской области малого и среднего предпринимательства, реализации проекта получателя Гранта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использования Гранта, но не позднее 24 месяцев со дня предоставления Гранта;</w:t>
      </w:r>
    </w:p>
    <w:p w:rsidR="009E2592" w:rsidRDefault="009E2592">
      <w:pPr>
        <w:pStyle w:val="ConsPlusNormal"/>
        <w:jc w:val="both"/>
      </w:pPr>
      <w:r>
        <w:t xml:space="preserve">(в ред. </w:t>
      </w:r>
      <w:hyperlink r:id="rId40">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Сахалинской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Сахалинской области (далее - КФХ, глава КФХ).</w:t>
      </w:r>
    </w:p>
    <w:p w:rsidR="009E2592" w:rsidRDefault="009E2592">
      <w:pPr>
        <w:pStyle w:val="ConsPlusNormal"/>
        <w:jc w:val="both"/>
      </w:pPr>
      <w:r>
        <w:t xml:space="preserve">(в ред. </w:t>
      </w:r>
      <w:hyperlink r:id="rId41">
        <w:r>
          <w:rPr>
            <w:color w:val="0000FF"/>
          </w:rPr>
          <w:t>Постановления</w:t>
        </w:r>
      </w:hyperlink>
      <w:r>
        <w:t xml:space="preserve"> Правительства Сахалинской области от 19.05.2023 N 233)</w:t>
      </w:r>
    </w:p>
    <w:p w:rsidR="009E2592" w:rsidRDefault="009E2592">
      <w:pPr>
        <w:pStyle w:val="ConsPlusNormal"/>
        <w:spacing w:before="220"/>
        <w:ind w:firstLine="540"/>
        <w:jc w:val="both"/>
      </w:pPr>
      <w:r>
        <w:t>Семейные фермы могут быть зарегистрированы на территориях городов и поселков городского типа с численностью населения не более 100 тыс. человек;</w:t>
      </w:r>
    </w:p>
    <w:p w:rsidR="009E2592" w:rsidRDefault="009E2592">
      <w:pPr>
        <w:pStyle w:val="ConsPlusNormal"/>
        <w:spacing w:before="220"/>
        <w:ind w:firstLine="540"/>
        <w:jc w:val="both"/>
      </w:pPr>
      <w:r>
        <w:t>- сельские территории - сельские населенные пункты, входящие в состав городских округов (за исключением муниципального образования "Городской округ "Город Южно-Сахалинск"). Перечень данных сельских населенных пунктов определяется Правительством Сахалинской области;</w:t>
      </w:r>
    </w:p>
    <w:p w:rsidR="009E2592" w:rsidRDefault="009E2592">
      <w:pPr>
        <w:pStyle w:val="ConsPlusNormal"/>
        <w:spacing w:before="220"/>
        <w:ind w:firstLine="540"/>
        <w:jc w:val="both"/>
      </w:pPr>
      <w:r>
        <w:t xml:space="preserve">- сельские агломерации - примыкающие друг к другу сельские территории и граничащие с сельскими территориями поселки городского типа. Численность населения, постоянно проживающего на территории каждого населенного пункта, входящего в состав сельской </w:t>
      </w:r>
      <w:r>
        <w:lastRenderedPageBreak/>
        <w:t>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определяется Министерством сельского хозяйства и торговли Сахалинской области;</w:t>
      </w:r>
    </w:p>
    <w:p w:rsidR="009E2592" w:rsidRDefault="009E2592">
      <w:pPr>
        <w:pStyle w:val="ConsPlusNormal"/>
        <w:jc w:val="both"/>
      </w:pPr>
      <w:r>
        <w:t xml:space="preserve">(в ред. </w:t>
      </w:r>
      <w:hyperlink r:id="rId42">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 уполномоченный орган - орган исполнительной власти Сахалинской области, уполномоченный Правительством Сахалинской области на предоставление Гранта;</w:t>
      </w:r>
    </w:p>
    <w:p w:rsidR="009E2592" w:rsidRDefault="009E2592">
      <w:pPr>
        <w:pStyle w:val="ConsPlusNormal"/>
        <w:spacing w:before="220"/>
        <w:ind w:firstLine="540"/>
        <w:jc w:val="both"/>
      </w:pPr>
      <w:r>
        <w:t>- 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объем производства и реализации сельскохозяйственной продукции, выраженный в натуральных и денежных показателях. Внесение изменений в плановые показатели деятельности осуществляется в порядке, установленном уполномоченным органом;</w:t>
      </w:r>
    </w:p>
    <w:p w:rsidR="009E2592" w:rsidRDefault="009E2592">
      <w:pPr>
        <w:pStyle w:val="ConsPlusNormal"/>
        <w:jc w:val="both"/>
      </w:pPr>
      <w:r>
        <w:t xml:space="preserve">(в ред. </w:t>
      </w:r>
      <w:hyperlink r:id="rId43">
        <w:r>
          <w:rPr>
            <w:color w:val="0000FF"/>
          </w:rPr>
          <w:t>Постановления</w:t>
        </w:r>
      </w:hyperlink>
      <w:r>
        <w:t xml:space="preserve"> Правительства Сахалинской области от 19.05.2023 N 233)</w:t>
      </w:r>
    </w:p>
    <w:p w:rsidR="009E2592" w:rsidRDefault="009E2592">
      <w:pPr>
        <w:pStyle w:val="ConsPlusNormal"/>
        <w:spacing w:before="220"/>
        <w:ind w:firstLine="540"/>
        <w:jc w:val="both"/>
      </w:pPr>
      <w:r>
        <w:t xml:space="preserve">- проект получателя Гранта - документ (бизнес-план), представляемый в региональную конкурсную комиссию в порядке и по форме, которые установлены Министерством, в который включаются направления расходов и условия использования Гранта, предусмотренные </w:t>
      </w:r>
      <w:hyperlink w:anchor="P108">
        <w:r>
          <w:rPr>
            <w:color w:val="0000FF"/>
          </w:rPr>
          <w:t>пунктом 1.3</w:t>
        </w:r>
      </w:hyperlink>
      <w:r>
        <w:t xml:space="preserve"> настоящего Порядка, а также плановые показатели деятельности, обязательство по исполнению которых включается в соглашение о предоставлении Гранта;</w:t>
      </w:r>
    </w:p>
    <w:p w:rsidR="009E2592" w:rsidRDefault="009E2592">
      <w:pPr>
        <w:pStyle w:val="ConsPlusNormal"/>
        <w:jc w:val="both"/>
      </w:pPr>
      <w:r>
        <w:t xml:space="preserve">(в ред. </w:t>
      </w:r>
      <w:hyperlink r:id="rId44">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 xml:space="preserve">- региональная конкурсная комиссия (далее - Комиссия) - комиссия Правительства Сахалинской области по вопросам агропромышленного комплекса, создаваемая Правительством Сахалинской области, не менее 50 процентов членов которой составляют члены, не являющиеся государственными или муниципальными служащими, осуществляющая второй этап конкурса участников отбора для предоставления им Гранта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r:id="rId45">
        <w:r>
          <w:rPr>
            <w:color w:val="0000FF"/>
          </w:rPr>
          <w:t>программы</w:t>
        </w:r>
      </w:hyperlink>
      <w: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06.08.2013 N 427 (далее - Государственная программа N 427), Государственной </w:t>
      </w:r>
      <w:hyperlink r:id="rId46">
        <w:r>
          <w:rPr>
            <w:color w:val="0000FF"/>
          </w:rPr>
          <w:t>программы</w:t>
        </w:r>
      </w:hyperlink>
      <w:r>
        <w:t xml:space="preserve"> N 344.</w:t>
      </w:r>
    </w:p>
    <w:p w:rsidR="009E2592" w:rsidRDefault="009E2592">
      <w:pPr>
        <w:pStyle w:val="ConsPlusNormal"/>
        <w:jc w:val="both"/>
      </w:pPr>
      <w:r>
        <w:t xml:space="preserve">(в ред. </w:t>
      </w:r>
      <w:hyperlink r:id="rId47">
        <w:r>
          <w:rPr>
            <w:color w:val="0000FF"/>
          </w:rPr>
          <w:t>Постановления</w:t>
        </w:r>
      </w:hyperlink>
      <w:r>
        <w:t xml:space="preserve"> Правительства Сахалинской области от 11.10.2024 N 359)</w:t>
      </w:r>
    </w:p>
    <w:p w:rsidR="009E2592" w:rsidRDefault="009E2592">
      <w:pPr>
        <w:pStyle w:val="ConsPlusNormal"/>
        <w:jc w:val="both"/>
      </w:pPr>
      <w:r>
        <w:t xml:space="preserve">(п. 1.2 в ред. </w:t>
      </w:r>
      <w:hyperlink r:id="rId48">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bookmarkStart w:id="1" w:name="P108"/>
      <w:bookmarkEnd w:id="1"/>
      <w:r>
        <w:t xml:space="preserve">1.3. Целью предоставления Гранта является реализация мероприятий ведомственного проекта "Развитие отраслей и техническая модернизация агропромышленного комплекса" государственной </w:t>
      </w:r>
      <w:hyperlink r:id="rId49">
        <w:r>
          <w:rPr>
            <w:color w:val="0000FF"/>
          </w:rPr>
          <w:t>программы</w:t>
        </w:r>
      </w:hyperlink>
      <w: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30.06.2023 N 344, обеспечивающих достижение целей, показателей и результатов Государственной </w:t>
      </w:r>
      <w:hyperlink r:id="rId50">
        <w:r>
          <w:rPr>
            <w:color w:val="0000FF"/>
          </w:rPr>
          <w:t>программы</w:t>
        </w:r>
      </w:hyperlink>
      <w:r>
        <w:t xml:space="preserve"> N 344.</w:t>
      </w:r>
    </w:p>
    <w:p w:rsidR="009E2592" w:rsidRDefault="009E2592">
      <w:pPr>
        <w:pStyle w:val="ConsPlusNormal"/>
        <w:spacing w:before="220"/>
        <w:ind w:firstLine="540"/>
        <w:jc w:val="both"/>
      </w:pPr>
      <w:bookmarkStart w:id="2" w:name="P109"/>
      <w:bookmarkEnd w:id="2"/>
      <w:r>
        <w:t>Способом предоставления Гранта является финансовое обеспечение затрат получателей Гранта на развитие семейных ферм (без учета налога на добавленную стоимость) по следующим направлениям расходов:</w:t>
      </w:r>
    </w:p>
    <w:p w:rsidR="009E2592" w:rsidRDefault="009E2592">
      <w:pPr>
        <w:pStyle w:val="ConsPlusNormal"/>
        <w:spacing w:before="220"/>
        <w:ind w:firstLine="540"/>
        <w:jc w:val="both"/>
      </w:pPr>
      <w:bookmarkStart w:id="3" w:name="P110"/>
      <w:bookmarkEnd w:id="3"/>
      <w:r>
        <w:t>- приобретение земельных участков из земель сельскохозяйственного назначения, находящихся в муниципальной собственности;</w:t>
      </w:r>
    </w:p>
    <w:p w:rsidR="009E2592" w:rsidRDefault="009E2592">
      <w:pPr>
        <w:pStyle w:val="ConsPlusNormal"/>
        <w:spacing w:before="220"/>
        <w:ind w:firstLine="540"/>
        <w:jc w:val="both"/>
      </w:pPr>
      <w:r>
        <w:t xml:space="preserve">- разработка проектной документации строительства, реконструкции или модернизации </w:t>
      </w:r>
      <w:r>
        <w:lastRenderedPageBreak/>
        <w:t>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 (при реализации направления расходов, предусмотренных абзацем 5 настоящего пункта);</w:t>
      </w:r>
    </w:p>
    <w:p w:rsidR="009E2592" w:rsidRDefault="009E2592">
      <w:pPr>
        <w:pStyle w:val="ConsPlusNormal"/>
        <w:spacing w:before="220"/>
        <w:ind w:firstLine="540"/>
        <w:jc w:val="both"/>
      </w:pPr>
      <w:r>
        <w:t>-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9E2592" w:rsidRDefault="009E2592">
      <w:pPr>
        <w:pStyle w:val="ConsPlusNormal"/>
        <w:spacing w:before="220"/>
        <w:ind w:firstLine="540"/>
        <w:jc w:val="both"/>
      </w:pPr>
      <w:bookmarkStart w:id="4" w:name="P113"/>
      <w:bookmarkEnd w:id="4"/>
      <w:r>
        <w:t>-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w:t>
      </w:r>
    </w:p>
    <w:p w:rsidR="009E2592" w:rsidRDefault="009E2592">
      <w:pPr>
        <w:pStyle w:val="ConsPlusNormal"/>
        <w:spacing w:before="220"/>
        <w:ind w:firstLine="540"/>
        <w:jc w:val="both"/>
      </w:pPr>
      <w:r>
        <w:t xml:space="preserve">- погашение не более 20 процентов привлекаемого на реализацию бизнес-плана льготного инвестиционного кредита в соответствии с </w:t>
      </w:r>
      <w:hyperlink r:id="rId51">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9E2592" w:rsidRDefault="009E2592">
      <w:pPr>
        <w:pStyle w:val="ConsPlusNormal"/>
        <w:spacing w:before="220"/>
        <w:ind w:firstLine="540"/>
        <w:jc w:val="both"/>
      </w:pPr>
      <w:r>
        <w:t xml:space="preserve">- уплата процентов по кредиту, указанному в </w:t>
      </w:r>
      <w:hyperlink w:anchor="P113">
        <w:r>
          <w:rPr>
            <w:color w:val="0000FF"/>
          </w:rPr>
          <w:t>абзаце 6</w:t>
        </w:r>
      </w:hyperlink>
      <w:r>
        <w:t xml:space="preserve"> настоящего подпункта, в течение 18 месяцев со дня получения Гранта;</w:t>
      </w:r>
    </w:p>
    <w:p w:rsidR="009E2592" w:rsidRDefault="009E2592">
      <w:pPr>
        <w:pStyle w:val="ConsPlusNormal"/>
        <w:spacing w:before="220"/>
        <w:ind w:firstLine="540"/>
        <w:jc w:val="both"/>
      </w:pPr>
      <w:r>
        <w:t>- погашение не более 20 процентов займа, полученного в сельскохозяйственном потребительском кредитном кооперативе на реализацию бизнес-плана;</w:t>
      </w:r>
    </w:p>
    <w:p w:rsidR="009E2592" w:rsidRDefault="009E2592">
      <w:pPr>
        <w:pStyle w:val="ConsPlusNormal"/>
        <w:spacing w:before="220"/>
        <w:ind w:firstLine="540"/>
        <w:jc w:val="both"/>
      </w:pPr>
      <w:bookmarkStart w:id="5" w:name="P117"/>
      <w:bookmarkEnd w:id="5"/>
      <w:r>
        <w:t>- уплата расходов, связанных с доставкой имущества, указанного в абзаце пятом настоящего пункта.</w:t>
      </w:r>
    </w:p>
    <w:p w:rsidR="009E2592" w:rsidRDefault="009E2592">
      <w:pPr>
        <w:pStyle w:val="ConsPlusNormal"/>
        <w:spacing w:before="220"/>
        <w:ind w:firstLine="540"/>
        <w:jc w:val="both"/>
      </w:pPr>
      <w:r>
        <w:t>Для получателей Гранта,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осуществляется исходя из суммы расходов на приобретение товаров (работ, услуг), включая сумму налога на добавленную стоимость.</w:t>
      </w:r>
    </w:p>
    <w:p w:rsidR="009E2592" w:rsidRDefault="009E2592">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9E2592" w:rsidRDefault="009E2592">
      <w:pPr>
        <w:pStyle w:val="ConsPlusNormal"/>
        <w:jc w:val="both"/>
      </w:pPr>
      <w:r>
        <w:t xml:space="preserve">(п. 1.3 в ред. </w:t>
      </w:r>
      <w:hyperlink r:id="rId52">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bookmarkStart w:id="6" w:name="P121"/>
      <w:bookmarkEnd w:id="6"/>
      <w:r>
        <w:t xml:space="preserve">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министерство сельского хозяйства и торговли Сахалинской области (далее - </w:t>
      </w:r>
      <w:r>
        <w:lastRenderedPageBreak/>
        <w:t>Министерство).</w:t>
      </w:r>
    </w:p>
    <w:p w:rsidR="009E2592" w:rsidRDefault="009E2592">
      <w:pPr>
        <w:pStyle w:val="ConsPlusNormal"/>
        <w:jc w:val="both"/>
      </w:pPr>
      <w:r>
        <w:t xml:space="preserve">(в ред. </w:t>
      </w:r>
      <w:hyperlink r:id="rId53">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1.5. Грант предоставляется крестьянскому (фермерскому) хозяйству или индивидуальному предпринимателю, являющемуся сельскохозяйственным товаропроизводителем, зарегистрированному и осуществляющему деятельность на сельской территории Сахалинской области или на территории сельской агломерации Сахалинской области, осуществляющему деятельность более 12 месяцев с даты регистрации.</w:t>
      </w:r>
    </w:p>
    <w:p w:rsidR="009E2592" w:rsidRDefault="009E2592">
      <w:pPr>
        <w:pStyle w:val="ConsPlusNormal"/>
        <w:jc w:val="both"/>
      </w:pPr>
      <w:r>
        <w:t xml:space="preserve">(п. 1.5 в ред. </w:t>
      </w:r>
      <w:hyperlink r:id="rId54">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1.6. Грант предоставляется по результатам отбора, способом проведения которого является конкурс (далее - отбор).</w:t>
      </w:r>
    </w:p>
    <w:p w:rsidR="009E2592" w:rsidRDefault="009E2592">
      <w:pPr>
        <w:pStyle w:val="ConsPlusNormal"/>
        <w:jc w:val="both"/>
      </w:pPr>
      <w:r>
        <w:t xml:space="preserve">(п. 1.6 введен </w:t>
      </w:r>
      <w:hyperlink r:id="rId55">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1.7. Министерство размещает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информацию о Гранте в порядке, установленном Министерством финансов Российской Федерации.</w:t>
      </w:r>
    </w:p>
    <w:p w:rsidR="009E2592" w:rsidRDefault="009E2592">
      <w:pPr>
        <w:pStyle w:val="ConsPlusNormal"/>
        <w:jc w:val="both"/>
      </w:pPr>
      <w:r>
        <w:t xml:space="preserve">(п. 1.7 в ред. </w:t>
      </w:r>
      <w:hyperlink r:id="rId56">
        <w:r>
          <w:rPr>
            <w:color w:val="0000FF"/>
          </w:rPr>
          <w:t>Постановления</w:t>
        </w:r>
      </w:hyperlink>
      <w:r>
        <w:t xml:space="preserve"> Правительства Сахалинской области от 11.10.2024 N 359)</w:t>
      </w:r>
    </w:p>
    <w:p w:rsidR="009E2592" w:rsidRDefault="009E2592">
      <w:pPr>
        <w:pStyle w:val="ConsPlusNormal"/>
        <w:jc w:val="center"/>
      </w:pPr>
    </w:p>
    <w:p w:rsidR="009E2592" w:rsidRDefault="009E2592">
      <w:pPr>
        <w:pStyle w:val="ConsPlusTitle"/>
        <w:jc w:val="center"/>
        <w:outlineLvl w:val="1"/>
      </w:pPr>
      <w:r>
        <w:t>2. Условия и порядок предоставления Гранта</w:t>
      </w:r>
    </w:p>
    <w:p w:rsidR="009E2592" w:rsidRDefault="009E2592">
      <w:pPr>
        <w:pStyle w:val="ConsPlusNormal"/>
        <w:jc w:val="center"/>
      </w:pPr>
    </w:p>
    <w:p w:rsidR="009E2592" w:rsidRDefault="009E2592">
      <w:pPr>
        <w:pStyle w:val="ConsPlusNormal"/>
        <w:ind w:firstLine="540"/>
        <w:jc w:val="both"/>
      </w:pPr>
      <w:r>
        <w:t>2.1. Гранты предоставляются в целях финансового обеспечения части затрат семейных ферм, связанных с реализацией проекта развития семейной фермы, не возмещаемых в рамках иных направлений государственной поддержки.</w:t>
      </w:r>
    </w:p>
    <w:p w:rsidR="009E2592" w:rsidRDefault="009E2592">
      <w:pPr>
        <w:pStyle w:val="ConsPlusNormal"/>
        <w:jc w:val="both"/>
      </w:pPr>
      <w:r>
        <w:t xml:space="preserve">(п. 2.1 в ред. </w:t>
      </w:r>
      <w:hyperlink r:id="rId57">
        <w:r>
          <w:rPr>
            <w:color w:val="0000FF"/>
          </w:rPr>
          <w:t>Постановления</w:t>
        </w:r>
      </w:hyperlink>
      <w:r>
        <w:t xml:space="preserve"> Правительства Сахалинской области от 22.03.2022 N 103)</w:t>
      </w:r>
    </w:p>
    <w:p w:rsidR="009E2592" w:rsidRDefault="009E2592">
      <w:pPr>
        <w:pStyle w:val="ConsPlusNormal"/>
        <w:spacing w:before="220"/>
        <w:ind w:firstLine="540"/>
        <w:jc w:val="both"/>
      </w:pPr>
      <w:r>
        <w:t xml:space="preserve">2.2. Утратил силу. - </w:t>
      </w:r>
      <w:hyperlink r:id="rId58">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2.3. </w:t>
      </w:r>
      <w:hyperlink w:anchor="P343">
        <w:r>
          <w:rPr>
            <w:color w:val="0000FF"/>
          </w:rPr>
          <w:t>Порядок</w:t>
        </w:r>
      </w:hyperlink>
      <w:r>
        <w:t xml:space="preserve"> проведения отбора глав КФХ для предоставления Грантов устанавливается согласно приложению N 1 к настоящему Порядку.</w:t>
      </w:r>
    </w:p>
    <w:p w:rsidR="009E2592" w:rsidRDefault="009E2592">
      <w:pPr>
        <w:pStyle w:val="ConsPlusNormal"/>
        <w:jc w:val="both"/>
      </w:pPr>
      <w:r>
        <w:t xml:space="preserve">(в ред. </w:t>
      </w:r>
      <w:hyperlink r:id="rId59">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2.4. Максимальный размер Гранта составляет 30 млн. рублей на развитие семейной фермы в расчете на одно КФХ, но не более 70% стоимости проекта грантополучателя.</w:t>
      </w:r>
    </w:p>
    <w:p w:rsidR="009E2592" w:rsidRDefault="009E2592">
      <w:pPr>
        <w:pStyle w:val="ConsPlusNormal"/>
        <w:jc w:val="both"/>
      </w:pPr>
      <w:r>
        <w:t xml:space="preserve">(в ред. </w:t>
      </w:r>
      <w:hyperlink r:id="rId60">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При использовании средств Гранта на цели, указанные в </w:t>
      </w:r>
      <w:hyperlink w:anchor="P108">
        <w:r>
          <w:rPr>
            <w:color w:val="0000FF"/>
          </w:rPr>
          <w:t>абзаце 7 пункта 1.3</w:t>
        </w:r>
      </w:hyperlink>
      <w:r>
        <w:t xml:space="preserve"> настоящего Порядка, Грант предоставляется в размере, не превышающем максимальный размер Гранта, но не более 90% планируемых затрат.</w:t>
      </w:r>
    </w:p>
    <w:p w:rsidR="009E2592" w:rsidRDefault="009E2592">
      <w:pPr>
        <w:pStyle w:val="ConsPlusNormal"/>
        <w:jc w:val="both"/>
      </w:pPr>
      <w:r>
        <w:t xml:space="preserve">(в ред. </w:t>
      </w:r>
      <w:hyperlink r:id="rId61">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Размер Гранта, предоставляемого конкретному получателю, определяется Комиссией с учетом собственных средств заявителя и его плана расходов, входящего в состав бизнес-плана, представляемого на отбор (далее - План расходов), в соответствии с направлениями, указанными в </w:t>
      </w:r>
      <w:hyperlink w:anchor="P108">
        <w:r>
          <w:rPr>
            <w:color w:val="0000FF"/>
          </w:rPr>
          <w:t>пункте 1.3</w:t>
        </w:r>
      </w:hyperlink>
      <w:r>
        <w:t xml:space="preserve"> настоящего Порядка.</w:t>
      </w:r>
    </w:p>
    <w:p w:rsidR="009E2592" w:rsidRDefault="009E2592">
      <w:pPr>
        <w:pStyle w:val="ConsPlusNormal"/>
        <w:jc w:val="both"/>
      </w:pPr>
      <w:r>
        <w:t xml:space="preserve">(в ред. </w:t>
      </w:r>
      <w:hyperlink r:id="rId62">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Размер Гранта определяется по следующей формуле:</w:t>
      </w:r>
    </w:p>
    <w:p w:rsidR="009E2592" w:rsidRDefault="009E2592">
      <w:pPr>
        <w:pStyle w:val="ConsPlusNormal"/>
        <w:jc w:val="both"/>
      </w:pPr>
      <w:r>
        <w:t xml:space="preserve">(абзац введен </w:t>
      </w:r>
      <w:hyperlink r:id="rId63">
        <w:r>
          <w:rPr>
            <w:color w:val="0000FF"/>
          </w:rPr>
          <w:t>Постановлением</w:t>
        </w:r>
      </w:hyperlink>
      <w:r>
        <w:t xml:space="preserve"> Правительства Сахалинской области от 11.10.2024 N 359)</w:t>
      </w:r>
    </w:p>
    <w:p w:rsidR="009E2592" w:rsidRDefault="009E2592">
      <w:pPr>
        <w:pStyle w:val="ConsPlusNormal"/>
        <w:jc w:val="center"/>
      </w:pPr>
    </w:p>
    <w:p w:rsidR="009E2592" w:rsidRDefault="009E2592">
      <w:pPr>
        <w:pStyle w:val="ConsPlusNormal"/>
        <w:jc w:val="center"/>
      </w:pPr>
      <w:r>
        <w:rPr>
          <w:b/>
        </w:rPr>
        <w:t>G = Z x k &lt;= М,</w:t>
      </w:r>
      <w:r>
        <w:t xml:space="preserve"> где:</w:t>
      </w:r>
    </w:p>
    <w:p w:rsidR="009E2592" w:rsidRDefault="009E2592">
      <w:pPr>
        <w:pStyle w:val="ConsPlusNormal"/>
        <w:jc w:val="center"/>
      </w:pPr>
      <w:r>
        <w:t xml:space="preserve">(абзац введен </w:t>
      </w:r>
      <w:hyperlink r:id="rId64">
        <w:r>
          <w:rPr>
            <w:color w:val="0000FF"/>
          </w:rPr>
          <w:t>Постановлением</w:t>
        </w:r>
      </w:hyperlink>
      <w:r>
        <w:t xml:space="preserve"> Правительства Сахалинской области</w:t>
      </w:r>
    </w:p>
    <w:p w:rsidR="009E2592" w:rsidRDefault="009E2592">
      <w:pPr>
        <w:pStyle w:val="ConsPlusNormal"/>
        <w:jc w:val="center"/>
      </w:pPr>
      <w:r>
        <w:t>от 11.10.2024 N 359)</w:t>
      </w:r>
    </w:p>
    <w:p w:rsidR="009E2592" w:rsidRDefault="009E2592">
      <w:pPr>
        <w:pStyle w:val="ConsPlusNormal"/>
        <w:jc w:val="center"/>
      </w:pPr>
    </w:p>
    <w:p w:rsidR="009E2592" w:rsidRDefault="009E2592">
      <w:pPr>
        <w:pStyle w:val="ConsPlusNormal"/>
        <w:ind w:firstLine="540"/>
        <w:jc w:val="both"/>
      </w:pPr>
      <w:r>
        <w:lastRenderedPageBreak/>
        <w:t>G - размер Гранта (рублей);</w:t>
      </w:r>
    </w:p>
    <w:p w:rsidR="009E2592" w:rsidRDefault="009E2592">
      <w:pPr>
        <w:pStyle w:val="ConsPlusNormal"/>
        <w:jc w:val="both"/>
      </w:pPr>
      <w:r>
        <w:t xml:space="preserve">(абзац введен </w:t>
      </w:r>
      <w:hyperlink r:id="rId65">
        <w:r>
          <w:rPr>
            <w:color w:val="0000FF"/>
          </w:rPr>
          <w:t>Постановлением</w:t>
        </w:r>
      </w:hyperlink>
      <w:r>
        <w:t xml:space="preserve"> Правительства Сахалинской области от 11.10.2024 N 359)</w:t>
      </w:r>
    </w:p>
    <w:p w:rsidR="009E2592" w:rsidRDefault="009E2592">
      <w:pPr>
        <w:pStyle w:val="ConsPlusNormal"/>
        <w:spacing w:before="220"/>
        <w:ind w:firstLine="540"/>
        <w:jc w:val="both"/>
      </w:pPr>
      <w:r>
        <w:t xml:space="preserve">Z - размер затрат, указанных в </w:t>
      </w:r>
      <w:hyperlink w:anchor="P109">
        <w:r>
          <w:rPr>
            <w:color w:val="0000FF"/>
          </w:rPr>
          <w:t>абзаце втором пункта 1.3</w:t>
        </w:r>
      </w:hyperlink>
      <w:r>
        <w:t xml:space="preserve"> настоящего Порядка, предусмотренных бизнес-планом развития хозяйства (рублей);</w:t>
      </w:r>
    </w:p>
    <w:p w:rsidR="009E2592" w:rsidRDefault="009E2592">
      <w:pPr>
        <w:pStyle w:val="ConsPlusNormal"/>
        <w:jc w:val="both"/>
      </w:pPr>
      <w:r>
        <w:t xml:space="preserve">(абзац введен </w:t>
      </w:r>
      <w:hyperlink r:id="rId66">
        <w:r>
          <w:rPr>
            <w:color w:val="0000FF"/>
          </w:rPr>
          <w:t>Постановлением</w:t>
        </w:r>
      </w:hyperlink>
      <w:r>
        <w:t xml:space="preserve"> Правительства Сахалинской области от 11.10.2024 N 359)</w:t>
      </w:r>
    </w:p>
    <w:p w:rsidR="009E2592" w:rsidRDefault="009E2592">
      <w:pPr>
        <w:pStyle w:val="ConsPlusNormal"/>
        <w:spacing w:before="220"/>
        <w:ind w:firstLine="540"/>
        <w:jc w:val="both"/>
      </w:pPr>
      <w:r>
        <w:t xml:space="preserve">k - процент финансового обеспечения затрат, указанных в </w:t>
      </w:r>
      <w:hyperlink w:anchor="P110">
        <w:r>
          <w:rPr>
            <w:color w:val="0000FF"/>
          </w:rPr>
          <w:t>абзацах третьем</w:t>
        </w:r>
      </w:hyperlink>
      <w:r>
        <w:t xml:space="preserve"> - </w:t>
      </w:r>
      <w:hyperlink w:anchor="P117">
        <w:r>
          <w:rPr>
            <w:color w:val="0000FF"/>
          </w:rPr>
          <w:t>десятом пункта 1.3</w:t>
        </w:r>
      </w:hyperlink>
      <w:r>
        <w:t xml:space="preserve"> настоящего Порядка.</w:t>
      </w:r>
    </w:p>
    <w:p w:rsidR="009E2592" w:rsidRDefault="009E2592">
      <w:pPr>
        <w:pStyle w:val="ConsPlusNormal"/>
        <w:jc w:val="both"/>
      </w:pPr>
      <w:r>
        <w:t xml:space="preserve">(абзац введен </w:t>
      </w:r>
      <w:hyperlink r:id="rId67">
        <w:r>
          <w:rPr>
            <w:color w:val="0000FF"/>
          </w:rPr>
          <w:t>Постановлением</w:t>
        </w:r>
      </w:hyperlink>
      <w:r>
        <w:t xml:space="preserve"> Правительства Сахалинской области от 11.10.2024 N 359)</w:t>
      </w:r>
    </w:p>
    <w:p w:rsidR="009E2592" w:rsidRDefault="009E2592">
      <w:pPr>
        <w:pStyle w:val="ConsPlusNormal"/>
        <w:spacing w:before="220"/>
        <w:ind w:firstLine="540"/>
        <w:jc w:val="both"/>
      </w:pPr>
      <w:r>
        <w:t>М - максимальный размер Гранта, указанный в абзацах первом и втором настоящего пункта.</w:t>
      </w:r>
    </w:p>
    <w:p w:rsidR="009E2592" w:rsidRDefault="009E2592">
      <w:pPr>
        <w:pStyle w:val="ConsPlusNormal"/>
        <w:jc w:val="both"/>
      </w:pPr>
      <w:r>
        <w:t xml:space="preserve">(абзац введен </w:t>
      </w:r>
      <w:hyperlink r:id="rId68">
        <w:r>
          <w:rPr>
            <w:color w:val="0000FF"/>
          </w:rPr>
          <w:t>Постановлением</w:t>
        </w:r>
      </w:hyperlink>
      <w:r>
        <w:t xml:space="preserve"> Правительства Сахалинской области от 11.10.2024 N 359)</w:t>
      </w:r>
    </w:p>
    <w:p w:rsidR="009E2592" w:rsidRDefault="009E2592">
      <w:pPr>
        <w:pStyle w:val="ConsPlusNormal"/>
        <w:spacing w:before="220"/>
        <w:ind w:firstLine="540"/>
        <w:jc w:val="both"/>
      </w:pPr>
      <w:r>
        <w:t>Грант предоставляется на основании решения Комиссии по результатам конкурсного отбора. Размер Гранта не может быть менее 5,0 млн. рублей. В случае если участником отбора на рассмотрение Комиссии представлен бизнес-план развития хозяйства стоимостью менее 5,0 млн. рублей, такой бизнес-план развития хозяйства Комиссией не рассматривается.</w:t>
      </w:r>
    </w:p>
    <w:p w:rsidR="009E2592" w:rsidRDefault="009E2592">
      <w:pPr>
        <w:pStyle w:val="ConsPlusNormal"/>
        <w:jc w:val="both"/>
      </w:pPr>
      <w:r>
        <w:t xml:space="preserve">(абзац введен </w:t>
      </w:r>
      <w:hyperlink r:id="rId69">
        <w:r>
          <w:rPr>
            <w:color w:val="0000FF"/>
          </w:rPr>
          <w:t>Постановлением</w:t>
        </w:r>
      </w:hyperlink>
      <w:r>
        <w:t xml:space="preserve"> Правительства Сахалинской области от 11.10.2024 N 359)</w:t>
      </w:r>
    </w:p>
    <w:p w:rsidR="009E2592" w:rsidRDefault="009E2592">
      <w:pPr>
        <w:pStyle w:val="ConsPlusNormal"/>
        <w:spacing w:before="220"/>
        <w:ind w:firstLine="540"/>
        <w:jc w:val="both"/>
      </w:pPr>
      <w:r>
        <w:t>2.5. Грант предоставляется на основании заключенного между Министерством и получателем Гранта Соглашения о предоставлении гранта (далее - Соглашение) при условии признания участника отбора получателей Гранта (далее - участник отбора, отбор) победителем отбора.</w:t>
      </w:r>
    </w:p>
    <w:p w:rsidR="009E2592" w:rsidRDefault="009E2592">
      <w:pPr>
        <w:pStyle w:val="ConsPlusNormal"/>
        <w:spacing w:before="220"/>
        <w:ind w:firstLine="540"/>
        <w:jc w:val="both"/>
      </w:pPr>
      <w:r>
        <w:t xml:space="preserve">Соглашение заключается с победителем отбора в течение 20 рабочих дней со дня получения победителем отбора уведомления, указанного в </w:t>
      </w:r>
      <w:hyperlink w:anchor="P695">
        <w:r>
          <w:rPr>
            <w:color w:val="0000FF"/>
          </w:rPr>
          <w:t>абзаце шестом раздела 8</w:t>
        </w:r>
      </w:hyperlink>
      <w:r>
        <w:t xml:space="preserve"> приложения к настоящему Порядку.</w:t>
      </w:r>
    </w:p>
    <w:p w:rsidR="009E2592" w:rsidRDefault="009E2592">
      <w:pPr>
        <w:pStyle w:val="ConsPlusNormal"/>
        <w:spacing w:before="220"/>
        <w:ind w:firstLine="540"/>
        <w:jc w:val="both"/>
      </w:pPr>
      <w:bookmarkStart w:id="7" w:name="P162"/>
      <w:bookmarkEnd w:id="7"/>
      <w:r>
        <w:t>2.5.1. На дату заключения Соглашения получатель Гранта должен соответствовать следующим условиям и требованиям:</w:t>
      </w:r>
    </w:p>
    <w:p w:rsidR="009E2592" w:rsidRDefault="009E2592">
      <w:pPr>
        <w:pStyle w:val="ConsPlusNormal"/>
        <w:spacing w:before="220"/>
        <w:ind w:firstLine="540"/>
        <w:jc w:val="both"/>
      </w:pPr>
      <w:r>
        <w:t>а)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получателей Гранта - юридических лиц);</w:t>
      </w:r>
    </w:p>
    <w:p w:rsidR="009E2592" w:rsidRDefault="009E2592">
      <w:pPr>
        <w:pStyle w:val="ConsPlusNormal"/>
        <w:spacing w:before="220"/>
        <w:ind w:firstLine="540"/>
        <w:jc w:val="both"/>
      </w:pPr>
      <w: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2592" w:rsidRDefault="009E2592">
      <w:pPr>
        <w:pStyle w:val="ConsPlusNormal"/>
        <w:spacing w:before="220"/>
        <w:ind w:firstLine="540"/>
        <w:jc w:val="both"/>
      </w:pPr>
      <w:r>
        <w:t xml:space="preserve">в) получатель Гранта не находится в составляемых в рамках реализации полномочий, предусмотренных </w:t>
      </w:r>
      <w:hyperlink r:id="rId7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2592" w:rsidRDefault="009E2592">
      <w:pPr>
        <w:pStyle w:val="ConsPlusNormal"/>
        <w:spacing w:before="220"/>
        <w:ind w:firstLine="540"/>
        <w:jc w:val="both"/>
      </w:pPr>
      <w:r>
        <w:t xml:space="preserve">г) получатель Гранта не получает средства из областного бюджета в соответствии с иными </w:t>
      </w:r>
      <w:r>
        <w:lastRenderedPageBreak/>
        <w:t xml:space="preserve">нормативными правовыми актами на софинансирование затрат, предусмотренных в бизнес-плане на цели, указанные в </w:t>
      </w:r>
      <w:hyperlink w:anchor="P108">
        <w:r>
          <w:rPr>
            <w:color w:val="0000FF"/>
          </w:rPr>
          <w:t>пункте 1.3</w:t>
        </w:r>
      </w:hyperlink>
      <w:r>
        <w:t xml:space="preserve"> настоящего Порядка;</w:t>
      </w:r>
    </w:p>
    <w:p w:rsidR="009E2592" w:rsidRDefault="009E2592">
      <w:pPr>
        <w:pStyle w:val="ConsPlusNormal"/>
        <w:spacing w:before="220"/>
        <w:ind w:firstLine="540"/>
        <w:jc w:val="both"/>
      </w:pPr>
      <w:r>
        <w:t xml:space="preserve">д) получатель Гранта не является иностранным агентом в соответствии с Федеральным </w:t>
      </w:r>
      <w:hyperlink r:id="rId71">
        <w:r>
          <w:rPr>
            <w:color w:val="0000FF"/>
          </w:rPr>
          <w:t>законом</w:t>
        </w:r>
      </w:hyperlink>
      <w:r>
        <w:t xml:space="preserve"> "О контроле за деятельностью лиц, находящихся под иностранным влиянием";</w:t>
      </w:r>
    </w:p>
    <w:p w:rsidR="009E2592" w:rsidRDefault="009E2592">
      <w:pPr>
        <w:pStyle w:val="ConsPlusNormal"/>
        <w:spacing w:before="220"/>
        <w:ind w:firstLine="540"/>
        <w:jc w:val="both"/>
      </w:pPr>
      <w:r>
        <w:t>е) получатель Гранта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 индивидуальный предприниматель не должен прекратить деятельность в качестве индивидуального предпринимателя;</w:t>
      </w:r>
    </w:p>
    <w:p w:rsidR="009E2592" w:rsidRDefault="009E2592">
      <w:pPr>
        <w:pStyle w:val="ConsPlusNormal"/>
        <w:spacing w:before="220"/>
        <w:ind w:firstLine="540"/>
        <w:jc w:val="both"/>
      </w:pPr>
      <w:r>
        <w:t>ж) получатель Гранта осуществляет вид экономической деятельности (имеет ОКВЭД), соответствующий заявленному направлению деятельности, в соответствии с бизнесом-планом;</w:t>
      </w:r>
    </w:p>
    <w:p w:rsidR="009E2592" w:rsidRDefault="009E2592">
      <w:pPr>
        <w:pStyle w:val="ConsPlusNormal"/>
        <w:spacing w:before="220"/>
        <w:ind w:firstLine="540"/>
        <w:jc w:val="both"/>
      </w:pPr>
      <w:r>
        <w:t>з) у получателя Гранта отсутствуют в выписке из Единого государственного реестра юридических лиц, выписке из Единого государственного реестра индивидуальных предпринимателей виды экономической деятельности, относящиеся к производству и (или) реализации подакцизных, а также добыче и (или) реализации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9E2592" w:rsidRDefault="009E2592">
      <w:pPr>
        <w:pStyle w:val="ConsPlusNormal"/>
        <w:spacing w:before="220"/>
        <w:ind w:firstLine="540"/>
        <w:jc w:val="both"/>
      </w:pPr>
      <w:r>
        <w:t xml:space="preserve">Проверка получателя Гранта на соответствие требованиям, указанным в </w:t>
      </w:r>
      <w:hyperlink w:anchor="P162">
        <w:r>
          <w:rPr>
            <w:color w:val="0000FF"/>
          </w:rPr>
          <w:t>подпункте 2.5.1 пункта 2.5</w:t>
        </w:r>
      </w:hyperlink>
      <w:r>
        <w:t xml:space="preserve"> настоящего Порядка, осуществляется Министерством в течение 20 рабочих дней, предусмотренных для заключения Соглашения,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E2592" w:rsidRDefault="009E2592">
      <w:pPr>
        <w:pStyle w:val="ConsPlusNormal"/>
        <w:spacing w:before="220"/>
        <w:ind w:firstLine="540"/>
        <w:jc w:val="both"/>
      </w:pPr>
      <w:r>
        <w:t xml:space="preserve">В случае если на дату заключения Соглашения получатель Гранта не соответствует требованиям, указанным в </w:t>
      </w:r>
      <w:hyperlink w:anchor="P162">
        <w:r>
          <w:rPr>
            <w:color w:val="0000FF"/>
          </w:rPr>
          <w:t>подпункте 2.5.1 пункта 2.5</w:t>
        </w:r>
      </w:hyperlink>
      <w:r>
        <w:t xml:space="preserve"> настоящего Порядка, Соглашение не заключается.</w:t>
      </w:r>
    </w:p>
    <w:p w:rsidR="009E2592" w:rsidRDefault="009E2592">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заключаются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w:t>
      </w:r>
    </w:p>
    <w:p w:rsidR="009E2592" w:rsidRDefault="009E2592">
      <w:pPr>
        <w:pStyle w:val="ConsPlusNormal"/>
        <w:spacing w:before="220"/>
        <w:ind w:firstLine="540"/>
        <w:jc w:val="both"/>
      </w:pPr>
      <w:r>
        <w:t>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9E2592" w:rsidRDefault="009E2592">
      <w:pPr>
        <w:pStyle w:val="ConsPlusNormal"/>
        <w:spacing w:before="220"/>
        <w:ind w:firstLine="540"/>
        <w:jc w:val="both"/>
      </w:pPr>
      <w:r>
        <w:t>2.5.2. В Соглашение включаются:</w:t>
      </w:r>
    </w:p>
    <w:p w:rsidR="009E2592" w:rsidRDefault="009E2592">
      <w:pPr>
        <w:pStyle w:val="ConsPlusNormal"/>
        <w:spacing w:before="220"/>
        <w:ind w:firstLine="540"/>
        <w:jc w:val="both"/>
      </w:pPr>
      <w:r>
        <w:t xml:space="preserve">1) условие о согласовании с получателем Гранта в течение 5 дней новых условий Соглашения или о расторжении Соглашения, в случае уменьшения Министерству как получателю бюджетных средств ранее доведенных лимитов бюджетных обязательств, указанных в </w:t>
      </w:r>
      <w:hyperlink w:anchor="P121">
        <w:r>
          <w:rPr>
            <w:color w:val="0000FF"/>
          </w:rPr>
          <w:t>пункте 1.4</w:t>
        </w:r>
      </w:hyperlink>
      <w:r>
        <w:t xml:space="preserve"> настоящего Порядка, приводящих к невозможности предоставления Гранта в размере, определенном в Соглашении. В случае согласования новых условий заключается дополнительное соглашение, в случае недостижения согласия по новым условиям заключается дополнительное соглашение о расторжении Соглашения;</w:t>
      </w:r>
    </w:p>
    <w:p w:rsidR="009E2592" w:rsidRDefault="009E2592">
      <w:pPr>
        <w:pStyle w:val="ConsPlusNormal"/>
        <w:spacing w:before="220"/>
        <w:ind w:firstLine="540"/>
        <w:jc w:val="both"/>
      </w:pPr>
      <w:r>
        <w:t xml:space="preserve">2) условие о запрете приобретения получателем Гранта - юридическим лицом, а также иными </w:t>
      </w:r>
      <w:r>
        <w:lastRenderedPageBreak/>
        <w:t>юридическими лицами, получающими средства на основании договоров, заключенных с получателем Гранта, за счет полученных из бюджета Сахалинской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E2592" w:rsidRDefault="009E2592">
      <w:pPr>
        <w:pStyle w:val="ConsPlusNormal"/>
        <w:spacing w:before="220"/>
        <w:ind w:firstLine="540"/>
        <w:jc w:val="both"/>
      </w:pPr>
      <w:r>
        <w:t xml:space="preserve">3) 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Сахалинской области в соответствии со </w:t>
      </w:r>
      <w:hyperlink r:id="rId72">
        <w:r>
          <w:rPr>
            <w:color w:val="0000FF"/>
          </w:rPr>
          <w:t>статьями 268.1</w:t>
        </w:r>
      </w:hyperlink>
      <w:r>
        <w:t xml:space="preserve"> и </w:t>
      </w:r>
      <w:hyperlink r:id="rId73">
        <w:r>
          <w:rPr>
            <w:color w:val="0000FF"/>
          </w:rPr>
          <w:t>269.2</w:t>
        </w:r>
      </w:hyperlink>
      <w:r>
        <w:t xml:space="preserve"> Бюджетного кодекса Российской Федерации;</w:t>
      </w:r>
    </w:p>
    <w:p w:rsidR="009E2592" w:rsidRDefault="009E2592">
      <w:pPr>
        <w:pStyle w:val="ConsPlusNormal"/>
        <w:spacing w:before="220"/>
        <w:ind w:firstLine="540"/>
        <w:jc w:val="both"/>
      </w:pPr>
      <w:bookmarkStart w:id="8" w:name="P179"/>
      <w:bookmarkEnd w:id="8"/>
      <w:r>
        <w:t>4) условие по трудоустройству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9E2592" w:rsidRDefault="009E2592">
      <w:pPr>
        <w:pStyle w:val="ConsPlusNormal"/>
        <w:spacing w:before="220"/>
        <w:ind w:firstLine="540"/>
        <w:jc w:val="both"/>
      </w:pPr>
      <w:r>
        <w:t>5) обязательство по сохранению созданных новых постоянных рабочих мест в течение не менее чем 5 лет с даты получения Гранта, сведения о которых подтверждаются справкой налогового органа;</w:t>
      </w:r>
    </w:p>
    <w:p w:rsidR="009E2592" w:rsidRDefault="009E2592">
      <w:pPr>
        <w:pStyle w:val="ConsPlusNormal"/>
        <w:spacing w:before="220"/>
        <w:ind w:firstLine="540"/>
        <w:jc w:val="both"/>
      </w:pPr>
      <w:r>
        <w:t>6) условие об осуществлении деятельности на сельской территории Сахалинской области или на территории сельской агломерации Сахалинской области в течение не менее пяти лет со дня получения Гранта;</w:t>
      </w:r>
    </w:p>
    <w:p w:rsidR="009E2592" w:rsidRDefault="009E2592">
      <w:pPr>
        <w:pStyle w:val="ConsPlusNormal"/>
        <w:spacing w:before="220"/>
        <w:ind w:firstLine="540"/>
        <w:jc w:val="both"/>
      </w:pPr>
      <w:r>
        <w:t>7) условие о достижении результата предоставления Гранта и характеристик, необходимых для его достижения;</w:t>
      </w:r>
    </w:p>
    <w:p w:rsidR="009E2592" w:rsidRDefault="009E2592">
      <w:pPr>
        <w:pStyle w:val="ConsPlusNormal"/>
        <w:spacing w:before="220"/>
        <w:ind w:firstLine="540"/>
        <w:jc w:val="both"/>
      </w:pPr>
      <w:r>
        <w:t>8) условие об освоении Гранта и собственных средств в течение 24 месяцев со дня поступления средств на расчетный счет и использовании имущества, закупаемого за счет Гранта, исключительно для развития хозяйства;</w:t>
      </w:r>
    </w:p>
    <w:p w:rsidR="009E2592" w:rsidRDefault="009E2592">
      <w:pPr>
        <w:pStyle w:val="ConsPlusNormal"/>
        <w:spacing w:before="220"/>
        <w:ind w:firstLine="540"/>
        <w:jc w:val="both"/>
      </w:pPr>
      <w:r>
        <w:t xml:space="preserve">9) условие об осуществлении расходования Гранта на цели, указанные в </w:t>
      </w:r>
      <w:hyperlink w:anchor="P108">
        <w:r>
          <w:rPr>
            <w:color w:val="0000FF"/>
          </w:rPr>
          <w:t>пункте 1.3</w:t>
        </w:r>
      </w:hyperlink>
      <w:r>
        <w:t xml:space="preserve"> настоящего Порядка, в соответствии с бизнес-планом;</w:t>
      </w:r>
    </w:p>
    <w:p w:rsidR="009E2592" w:rsidRDefault="009E2592">
      <w:pPr>
        <w:pStyle w:val="ConsPlusNormal"/>
        <w:spacing w:before="220"/>
        <w:ind w:firstLine="540"/>
        <w:jc w:val="both"/>
      </w:pPr>
      <w:r>
        <w:t xml:space="preserve">10) условие об осуществлении за счет собственных средств расходов на цели, предусмотренные </w:t>
      </w:r>
      <w:hyperlink w:anchor="P108">
        <w:r>
          <w:rPr>
            <w:color w:val="0000FF"/>
          </w:rPr>
          <w:t>пунктом 1.3</w:t>
        </w:r>
      </w:hyperlink>
      <w:r>
        <w:t xml:space="preserve"> настоящего Порядка, в размере не менее 30 процентов от общего объема расходов на реализацию бизнес-плана;</w:t>
      </w:r>
    </w:p>
    <w:p w:rsidR="009E2592" w:rsidRDefault="009E2592">
      <w:pPr>
        <w:pStyle w:val="ConsPlusNormal"/>
        <w:spacing w:before="220"/>
        <w:ind w:firstLine="540"/>
        <w:jc w:val="both"/>
      </w:pPr>
      <w:r>
        <w:t>11) условие об использовании имущества, приобретенного за счет Гранта, в течение пяти лет с даты получения Гранта по месту нахождения хозяйства и (или) по месту нахождения объектов недвижимости, находящихся в пользовании получателя Гранта, расположенных на сельской территории Сахалинской области или на территории сельской агломерации Сахалинской области;</w:t>
      </w:r>
    </w:p>
    <w:p w:rsidR="009E2592" w:rsidRDefault="009E2592">
      <w:pPr>
        <w:pStyle w:val="ConsPlusNormal"/>
        <w:spacing w:before="220"/>
        <w:ind w:firstLine="540"/>
        <w:jc w:val="both"/>
      </w:pPr>
      <w:r>
        <w:t>12) условие о том, что имущество, приобретенное получателем Гранта за счет Гранта, не должно быть ранее приобретено продавцом с использованием средств государственной поддержки, полученной продавцом;</w:t>
      </w:r>
    </w:p>
    <w:p w:rsidR="009E2592" w:rsidRDefault="009E2592">
      <w:pPr>
        <w:pStyle w:val="ConsPlusNormal"/>
        <w:spacing w:before="220"/>
        <w:ind w:firstLine="540"/>
        <w:jc w:val="both"/>
      </w:pPr>
      <w:bookmarkStart w:id="9" w:name="P188"/>
      <w:bookmarkEnd w:id="9"/>
      <w:r>
        <w:t>13) условие о том, что приобретаемое получателем Гранта оборудование должно быть произведено не ранее трех лет до даты приобретения.</w:t>
      </w:r>
    </w:p>
    <w:p w:rsidR="009E2592" w:rsidRDefault="009E2592">
      <w:pPr>
        <w:pStyle w:val="ConsPlusNormal"/>
        <w:spacing w:before="220"/>
        <w:ind w:firstLine="540"/>
        <w:jc w:val="both"/>
      </w:pPr>
      <w:r>
        <w:t xml:space="preserve">2.5.3. При реорганизации получателя Гранта, являющегося юридическим лицом, в форме </w:t>
      </w:r>
      <w:r>
        <w:lastRenderedPageBreak/>
        <w:t>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E2592" w:rsidRDefault="009E2592">
      <w:pPr>
        <w:pStyle w:val="ConsPlusNormal"/>
        <w:spacing w:before="220"/>
        <w:ind w:firstLine="540"/>
        <w:jc w:val="both"/>
      </w:pPr>
      <w: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9E2592" w:rsidRDefault="009E2592">
      <w:pPr>
        <w:pStyle w:val="ConsPlusNormal"/>
        <w:spacing w:before="220"/>
        <w:ind w:firstLine="540"/>
        <w:jc w:val="both"/>
      </w:pPr>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E2592" w:rsidRDefault="009E2592">
      <w:pPr>
        <w:pStyle w:val="ConsPlusNormal"/>
        <w:jc w:val="both"/>
      </w:pPr>
      <w:r>
        <w:t xml:space="preserve">(п. 2.5 в ред. </w:t>
      </w:r>
      <w:hyperlink r:id="rId77">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2.6. Министерство в течение 5 рабочих дней с даты заключения Соглашения оформляет сводный реестр получателей Гранта на основании протокола Комиссии, который утверждается распоряжением Министерства.</w:t>
      </w:r>
    </w:p>
    <w:p w:rsidR="009E2592" w:rsidRDefault="009E2592">
      <w:pPr>
        <w:pStyle w:val="ConsPlusNormal"/>
        <w:jc w:val="both"/>
      </w:pPr>
      <w:r>
        <w:t xml:space="preserve">(в ред. </w:t>
      </w:r>
      <w:hyperlink r:id="rId78">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2.7. Срок перечисления Гранта не должен превышать 15 рабочих дней с даты заключения Соглашения о предоставлении Гранта.</w:t>
      </w:r>
    </w:p>
    <w:p w:rsidR="009E2592" w:rsidRDefault="009E2592">
      <w:pPr>
        <w:pStyle w:val="ConsPlusNormal"/>
        <w:spacing w:before="220"/>
        <w:ind w:firstLine="540"/>
        <w:jc w:val="both"/>
      </w:pPr>
      <w:r>
        <w:t>Перечисление средств получателям Гранта осуществляется на расчетные или корреспондентские счета, открытые получателям Гранта в учреждениях Центрального банка Российской Федерации или кредитных организациях.</w:t>
      </w:r>
    </w:p>
    <w:p w:rsidR="009E2592" w:rsidRDefault="009E2592">
      <w:pPr>
        <w:pStyle w:val="ConsPlusNormal"/>
        <w:jc w:val="both"/>
      </w:pPr>
      <w:r>
        <w:t xml:space="preserve">(п. 2.7 в ред. </w:t>
      </w:r>
      <w:hyperlink r:id="rId79">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2.8. Основаниями для отказа получателю Гранта в предоставлении Гранта являются:</w:t>
      </w:r>
    </w:p>
    <w:p w:rsidR="009E2592" w:rsidRDefault="009E2592">
      <w:pPr>
        <w:pStyle w:val="ConsPlusNormal"/>
        <w:spacing w:before="220"/>
        <w:ind w:firstLine="540"/>
        <w:jc w:val="both"/>
      </w:pPr>
      <w:r>
        <w:t xml:space="preserve">1) несоответствие представленных получателем Гранта документов требованиям, определенным </w:t>
      </w:r>
      <w:hyperlink w:anchor="P578">
        <w:r>
          <w:rPr>
            <w:color w:val="0000FF"/>
          </w:rPr>
          <w:t>подпунктом 5.6.2 пункта 5.6</w:t>
        </w:r>
      </w:hyperlink>
      <w:r>
        <w:t xml:space="preserve"> Порядка проведения отбора крестьянских (фермерских) хозяйств для предоставления грантов в форме субсидий на развитие семейных ферм (далее - Порядок проведения отбора), являющегося приложением к настоящему Порядку, или непредставление (представление не в полном объеме) указанных документов;</w:t>
      </w:r>
    </w:p>
    <w:p w:rsidR="009E2592" w:rsidRDefault="009E2592">
      <w:pPr>
        <w:pStyle w:val="ConsPlusNormal"/>
        <w:spacing w:before="220"/>
        <w:ind w:firstLine="540"/>
        <w:jc w:val="both"/>
      </w:pPr>
      <w:r>
        <w:t>2) установление факта недостоверности представленной получателем Гранта информации, содержащейся в документах для участия в отборе;</w:t>
      </w:r>
    </w:p>
    <w:p w:rsidR="009E2592" w:rsidRDefault="009E2592">
      <w:pPr>
        <w:pStyle w:val="ConsPlusNormal"/>
        <w:spacing w:before="220"/>
        <w:ind w:firstLine="540"/>
        <w:jc w:val="both"/>
      </w:pPr>
      <w:r>
        <w:t>3) отказ получателя Гранта от подписания Соглашения или нарушение срока его подписания.</w:t>
      </w:r>
    </w:p>
    <w:p w:rsidR="009E2592" w:rsidRDefault="009E2592">
      <w:pPr>
        <w:pStyle w:val="ConsPlusNormal"/>
        <w:spacing w:before="220"/>
        <w:ind w:firstLine="540"/>
        <w:jc w:val="both"/>
      </w:pPr>
      <w:r>
        <w:t>Решение Министерства об отказе в предоставлении Гранта принимается в форме распоряжения. При принятии решения об отказе в предоставлении Гранта Министерство в течение 5 рабочих дней с даты принятия решения направляет письменное уведомление с обоснованием причин отказа.</w:t>
      </w:r>
    </w:p>
    <w:p w:rsidR="009E2592" w:rsidRDefault="009E2592">
      <w:pPr>
        <w:pStyle w:val="ConsPlusNormal"/>
        <w:jc w:val="both"/>
      </w:pPr>
      <w:r>
        <w:lastRenderedPageBreak/>
        <w:t xml:space="preserve">(п. 2.8 в ред. </w:t>
      </w:r>
      <w:hyperlink r:id="rId80">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2.9. Получатель Гранта обязан использовать Грант в течение 24 месяцев со дня поступления средств на его счет и использовать имущество, приобретаемое за счет Гранта, исключительно на развитие семейной фермы.</w:t>
      </w:r>
    </w:p>
    <w:p w:rsidR="009E2592" w:rsidRDefault="009E2592">
      <w:pPr>
        <w:pStyle w:val="ConsPlusNormal"/>
        <w:spacing w:before="220"/>
        <w:ind w:firstLine="540"/>
        <w:jc w:val="both"/>
      </w:pPr>
      <w:r>
        <w:t>Срок использования Гранта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средств гранта на развитие семейной фермы в установленный срок.</w:t>
      </w:r>
    </w:p>
    <w:p w:rsidR="009E2592" w:rsidRDefault="009E2592">
      <w:pPr>
        <w:pStyle w:val="ConsPlusNormal"/>
        <w:jc w:val="both"/>
      </w:pPr>
      <w:r>
        <w:t xml:space="preserve">(в ред. </w:t>
      </w:r>
      <w:hyperlink r:id="rId81">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Абзац утратил силу. - </w:t>
      </w:r>
      <w:hyperlink r:id="rId82">
        <w:r>
          <w:rPr>
            <w:color w:val="0000FF"/>
          </w:rPr>
          <w:t>Постановление</w:t>
        </w:r>
      </w:hyperlink>
      <w:r>
        <w:t xml:space="preserve"> Правительства Сахалинской области от 11.10.2024 N 359.</w:t>
      </w:r>
    </w:p>
    <w:p w:rsidR="009E2592" w:rsidRDefault="009E2592">
      <w:pPr>
        <w:pStyle w:val="ConsPlusNormal"/>
        <w:spacing w:before="220"/>
        <w:ind w:firstLine="540"/>
        <w:jc w:val="both"/>
      </w:pPr>
      <w:r>
        <w:t>В случае возникновения экономии средств Гранта по итогам исполнения статей расходов, предусмотренных планом расходов, получатель Гранта в месячный срок со дня окончания срока использования Гранта обязан осуществить возврат Гранта в бюджет Сахалинской области в размере суммы, составляющей сумму экономии.</w:t>
      </w:r>
    </w:p>
    <w:p w:rsidR="009E2592" w:rsidRDefault="009E2592">
      <w:pPr>
        <w:pStyle w:val="ConsPlusNormal"/>
        <w:spacing w:before="220"/>
        <w:ind w:firstLine="540"/>
        <w:jc w:val="both"/>
      </w:pPr>
      <w:r>
        <w:t>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9E2592" w:rsidRDefault="009E2592">
      <w:pPr>
        <w:pStyle w:val="ConsPlusNormal"/>
        <w:jc w:val="both"/>
      </w:pPr>
      <w:r>
        <w:t xml:space="preserve">(в ред. </w:t>
      </w:r>
      <w:hyperlink r:id="rId83">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xml:space="preserve">В случае призыва получателя Гранта на военную службу по мобилизации в Вооруженные Силы Российской Федерации в соответствии с </w:t>
      </w:r>
      <w:hyperlink r:id="rId84">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9E2592" w:rsidRDefault="009E2592">
      <w:pPr>
        <w:pStyle w:val="ConsPlusNormal"/>
        <w:jc w:val="both"/>
      </w:pPr>
      <w:r>
        <w:t xml:space="preserve">(абзац введен </w:t>
      </w:r>
      <w:hyperlink r:id="rId85">
        <w:r>
          <w:rPr>
            <w:color w:val="0000FF"/>
          </w:rPr>
          <w:t>Постановлением</w:t>
        </w:r>
      </w:hyperlink>
      <w:r>
        <w:t xml:space="preserve"> Правительства Сахалинской области от 19.05.2023 N 233)</w:t>
      </w:r>
    </w:p>
    <w:p w:rsidR="009E2592" w:rsidRDefault="009E2592">
      <w:pPr>
        <w:pStyle w:val="ConsPlusNormal"/>
        <w:spacing w:before="220"/>
        <w:ind w:firstLine="540"/>
        <w:jc w:val="both"/>
      </w:pPr>
      <w:bookmarkStart w:id="10" w:name="P213"/>
      <w:bookmarkEnd w:id="10"/>
      <w:r>
        <w:t>- признание проекта грантополучателя завершенным,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9E2592" w:rsidRDefault="009E2592">
      <w:pPr>
        <w:pStyle w:val="ConsPlusNormal"/>
        <w:jc w:val="both"/>
      </w:pPr>
      <w:r>
        <w:t xml:space="preserve">(абзац введен </w:t>
      </w:r>
      <w:hyperlink r:id="rId86">
        <w:r>
          <w:rPr>
            <w:color w:val="0000FF"/>
          </w:rPr>
          <w:t>Постановлением</w:t>
        </w:r>
      </w:hyperlink>
      <w:r>
        <w:t xml:space="preserve"> Правительства Сахалинской области от 19.05.2023 N 233)</w:t>
      </w:r>
    </w:p>
    <w:p w:rsidR="009E2592" w:rsidRDefault="009E2592">
      <w:pPr>
        <w:pStyle w:val="ConsPlusNormal"/>
        <w:spacing w:before="220"/>
        <w:ind w:firstLine="540"/>
        <w:jc w:val="both"/>
      </w:pPr>
      <w:bookmarkStart w:id="11" w:name="P215"/>
      <w:bookmarkEnd w:id="11"/>
      <w:r>
        <w:t>- обеспечение возврата средств Гранта в областной бюджет Сахалинской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признается завершенным, а получатель Гранта освобождается от ответственности за недостижение плановых показателей деятельности.</w:t>
      </w:r>
    </w:p>
    <w:p w:rsidR="009E2592" w:rsidRDefault="009E2592">
      <w:pPr>
        <w:pStyle w:val="ConsPlusNormal"/>
        <w:jc w:val="both"/>
      </w:pPr>
      <w:r>
        <w:t xml:space="preserve">(абзац введен </w:t>
      </w:r>
      <w:hyperlink r:id="rId87">
        <w:r>
          <w:rPr>
            <w:color w:val="0000FF"/>
          </w:rPr>
          <w:t>Постановлением</w:t>
        </w:r>
      </w:hyperlink>
      <w:r>
        <w:t xml:space="preserve"> Правительства Сахалинской области от 19.05.2023 N 233)</w:t>
      </w:r>
    </w:p>
    <w:p w:rsidR="009E2592" w:rsidRDefault="009E2592">
      <w:pPr>
        <w:pStyle w:val="ConsPlusNormal"/>
        <w:spacing w:before="220"/>
        <w:ind w:firstLine="540"/>
        <w:jc w:val="both"/>
      </w:pPr>
      <w:r>
        <w:t xml:space="preserve">Указанные в </w:t>
      </w:r>
      <w:hyperlink w:anchor="P213">
        <w:r>
          <w:rPr>
            <w:color w:val="0000FF"/>
          </w:rPr>
          <w:t>абзацах 7</w:t>
        </w:r>
      </w:hyperlink>
      <w:r>
        <w:t xml:space="preserve"> и </w:t>
      </w:r>
      <w:hyperlink w:anchor="P215">
        <w:r>
          <w:rPr>
            <w:color w:val="0000FF"/>
          </w:rPr>
          <w:t>8</w:t>
        </w:r>
      </w:hyperlink>
      <w:r>
        <w:t xml:space="preserve"> настоящего пункта решения принимаются уполномоченным органом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w:t>
      </w:r>
      <w:r>
        <w:lastRenderedPageBreak/>
        <w:t>мобилизации Сахалинской области (муниципального образования), которой получатель Гранта призывался на военную службу, сведениями об их призыве на военную службу.</w:t>
      </w:r>
    </w:p>
    <w:p w:rsidR="009E2592" w:rsidRDefault="009E2592">
      <w:pPr>
        <w:pStyle w:val="ConsPlusNormal"/>
        <w:jc w:val="both"/>
      </w:pPr>
      <w:r>
        <w:t xml:space="preserve">(абзац введен </w:t>
      </w:r>
      <w:hyperlink r:id="rId88">
        <w:r>
          <w:rPr>
            <w:color w:val="0000FF"/>
          </w:rPr>
          <w:t>Постановлением</w:t>
        </w:r>
      </w:hyperlink>
      <w:r>
        <w:t xml:space="preserve"> Правительства Сахалинской области от 19.05.2023 N 233)</w:t>
      </w:r>
    </w:p>
    <w:p w:rsidR="009E2592" w:rsidRDefault="009E2592">
      <w:pPr>
        <w:pStyle w:val="ConsPlusNormal"/>
        <w:spacing w:before="220"/>
        <w:ind w:firstLine="540"/>
        <w:jc w:val="both"/>
      </w:pPr>
      <w:r>
        <w:t>В процессе реализации проекта грантополучателя в случае призыва главы крестьянского (фермерского) хозяйства, являющегося получателем Гранта, на военную службу допускается его смена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уполномоченный орган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грантополучателя в соответствии с Соглашением.</w:t>
      </w:r>
    </w:p>
    <w:p w:rsidR="009E2592" w:rsidRDefault="009E2592">
      <w:pPr>
        <w:pStyle w:val="ConsPlusNormal"/>
        <w:jc w:val="both"/>
      </w:pPr>
      <w:r>
        <w:t xml:space="preserve">(абзац введен </w:t>
      </w:r>
      <w:hyperlink r:id="rId89">
        <w:r>
          <w:rPr>
            <w:color w:val="0000FF"/>
          </w:rPr>
          <w:t>Постановлением</w:t>
        </w:r>
      </w:hyperlink>
      <w:r>
        <w:t xml:space="preserve"> Правительства Сахалинской области от 19.05.2023 N 233)</w:t>
      </w:r>
    </w:p>
    <w:p w:rsidR="009E2592" w:rsidRDefault="009E2592">
      <w:pPr>
        <w:pStyle w:val="ConsPlusNormal"/>
        <w:spacing w:before="220"/>
        <w:ind w:firstLine="540"/>
        <w:jc w:val="both"/>
      </w:pPr>
      <w:r>
        <w:t>Получатели Гранта,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9E2592" w:rsidRDefault="009E2592">
      <w:pPr>
        <w:pStyle w:val="ConsPlusNormal"/>
        <w:jc w:val="both"/>
      </w:pPr>
      <w:r>
        <w:t xml:space="preserve">(абзац введен </w:t>
      </w:r>
      <w:hyperlink r:id="rId90">
        <w:r>
          <w:rPr>
            <w:color w:val="0000FF"/>
          </w:rPr>
          <w:t>Постановлением</w:t>
        </w:r>
      </w:hyperlink>
      <w:r>
        <w:t xml:space="preserve"> Правительства Сахалинской области от 11.10.2024 N 359)</w:t>
      </w:r>
    </w:p>
    <w:p w:rsidR="009E2592" w:rsidRDefault="009E2592">
      <w:pPr>
        <w:pStyle w:val="ConsPlusNormal"/>
        <w:spacing w:before="220"/>
        <w:ind w:firstLine="540"/>
        <w:jc w:val="both"/>
      </w:pPr>
      <w:r>
        <w:t>2.10. В случае необходимости внесения в План расходов изменений, касающихся расходования Гранта, КФХ обращается в Министерство с заявлением о рассмотрении возможности внесения изменений с указанием таких изменений и приложением обоснований вносимых изменений (далее - документы об изменении Плана расходов).</w:t>
      </w:r>
    </w:p>
    <w:p w:rsidR="009E2592" w:rsidRDefault="009E2592">
      <w:pPr>
        <w:pStyle w:val="ConsPlusNormal"/>
        <w:spacing w:before="220"/>
        <w:ind w:firstLine="540"/>
        <w:jc w:val="both"/>
      </w:pPr>
      <w:r>
        <w:t>Документы об изменении плана расходов представляются в Министерство по мере необходимости, но не позднее 60 календарных дней до даты окончания использования Гранта, и рассматриваются Комиссией в срок не позднее одного месяца со дня их поступления.</w:t>
      </w:r>
    </w:p>
    <w:p w:rsidR="009E2592" w:rsidRDefault="009E2592">
      <w:pPr>
        <w:pStyle w:val="ConsPlusNormal"/>
        <w:jc w:val="both"/>
      </w:pPr>
      <w:r>
        <w:t xml:space="preserve">(в ред. </w:t>
      </w:r>
      <w:hyperlink r:id="rId91">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По результатам рассмотрения документов об изменении плана расходов Комиссия принимает решение о внесении изменений или об отказе внесения изменений в план расходов, которое оформляется протоколом.</w:t>
      </w:r>
    </w:p>
    <w:p w:rsidR="009E2592" w:rsidRDefault="009E2592">
      <w:pPr>
        <w:pStyle w:val="ConsPlusNormal"/>
        <w:spacing w:before="220"/>
        <w:ind w:firstLine="540"/>
        <w:jc w:val="both"/>
      </w:pPr>
      <w:r>
        <w:t>Основаниями для отказа внесения изменений в план расходов являются:</w:t>
      </w:r>
    </w:p>
    <w:p w:rsidR="009E2592" w:rsidRDefault="009E2592">
      <w:pPr>
        <w:pStyle w:val="ConsPlusNormal"/>
        <w:spacing w:before="220"/>
        <w:ind w:firstLine="540"/>
        <w:jc w:val="both"/>
      </w:pPr>
      <w:r>
        <w:t>- увеличение суммы затрат за счет средств Гранта;</w:t>
      </w:r>
    </w:p>
    <w:p w:rsidR="009E2592" w:rsidRDefault="009E2592">
      <w:pPr>
        <w:pStyle w:val="ConsPlusNormal"/>
        <w:spacing w:before="220"/>
        <w:ind w:firstLine="540"/>
        <w:jc w:val="both"/>
      </w:pPr>
      <w:r>
        <w:t>- изменение направления деятельности КФХ;</w:t>
      </w:r>
    </w:p>
    <w:p w:rsidR="009E2592" w:rsidRDefault="009E2592">
      <w:pPr>
        <w:pStyle w:val="ConsPlusNormal"/>
        <w:spacing w:before="220"/>
        <w:ind w:firstLine="540"/>
        <w:jc w:val="both"/>
      </w:pPr>
      <w:r>
        <w:t xml:space="preserve">- нарушение обязательств получателя Гранта по исполнению условий, заявленных при участии в отборе, в соответствии с </w:t>
      </w:r>
      <w:hyperlink w:anchor="P343">
        <w:r>
          <w:rPr>
            <w:color w:val="0000FF"/>
          </w:rPr>
          <w:t>пунктами 4.1</w:t>
        </w:r>
      </w:hyperlink>
      <w:r>
        <w:t xml:space="preserve"> и </w:t>
      </w:r>
      <w:hyperlink w:anchor="P343">
        <w:r>
          <w:rPr>
            <w:color w:val="0000FF"/>
          </w:rPr>
          <w:t>4.2</w:t>
        </w:r>
      </w:hyperlink>
      <w:r>
        <w:t xml:space="preserve"> Порядка проведения отбора КФХ для предоставления Гранта.</w:t>
      </w:r>
    </w:p>
    <w:p w:rsidR="009E2592" w:rsidRDefault="009E2592">
      <w:pPr>
        <w:pStyle w:val="ConsPlusNormal"/>
        <w:jc w:val="both"/>
      </w:pPr>
      <w:r>
        <w:t xml:space="preserve">(в ред. </w:t>
      </w:r>
      <w:hyperlink r:id="rId92">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Уведомление о принятом Комиссией решении и проект дополнительного соглашения (в случае положительного решения) направляются Министерством заказным письмом в адрес КФХ в течение 15 рабочих дней с даты принятия такого решения.</w:t>
      </w:r>
    </w:p>
    <w:p w:rsidR="009E2592" w:rsidRDefault="009E2592">
      <w:pPr>
        <w:pStyle w:val="ConsPlusNormal"/>
        <w:spacing w:before="220"/>
        <w:ind w:firstLine="540"/>
        <w:jc w:val="both"/>
      </w:pPr>
      <w:r>
        <w:t>Уведомление о принятом решении об отказе внесения изменений в план расходов должно содержать указание на основания принятия такого решения.</w:t>
      </w:r>
    </w:p>
    <w:p w:rsidR="009E2592" w:rsidRDefault="009E2592">
      <w:pPr>
        <w:pStyle w:val="ConsPlusNormal"/>
        <w:spacing w:before="220"/>
        <w:ind w:firstLine="540"/>
        <w:jc w:val="both"/>
      </w:pPr>
      <w:r>
        <w:t xml:space="preserve">2.11. Получатель Гранта соглашается на осуществление в отношении него проверки </w:t>
      </w:r>
      <w:r>
        <w:lastRenderedPageBreak/>
        <w:t>соблюдения условий и порядка предоставления Гранта Министерством и (или) уполномоченным органом государственного финансового контроля Сахалинской области.</w:t>
      </w:r>
    </w:p>
    <w:p w:rsidR="009E2592" w:rsidRDefault="009E2592">
      <w:pPr>
        <w:pStyle w:val="ConsPlusNormal"/>
        <w:jc w:val="both"/>
      </w:pPr>
      <w:r>
        <w:t xml:space="preserve">(в ред. </w:t>
      </w:r>
      <w:hyperlink r:id="rId93">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bookmarkStart w:id="12" w:name="P236"/>
      <w:bookmarkEnd w:id="12"/>
      <w:r>
        <w:t>2.12. Достижение значений результата предоставления Гранта оценивается Министерством ежегодно в течение 5 лет с даты получения Гранта на основании отчетов, документов и информации о достижении следующего результата предоставления Гранта:</w:t>
      </w:r>
    </w:p>
    <w:p w:rsidR="009E2592" w:rsidRDefault="009E2592">
      <w:pPr>
        <w:pStyle w:val="ConsPlusNormal"/>
        <w:spacing w:before="220"/>
        <w:ind w:firstLine="540"/>
        <w:jc w:val="both"/>
      </w:pPr>
      <w:r>
        <w:t>- обеспечено развитие семейной фермы, направленное на увеличение объема производства сельскохозяйственной продукции - единиц.</w:t>
      </w:r>
    </w:p>
    <w:p w:rsidR="009E2592" w:rsidRDefault="009E2592">
      <w:pPr>
        <w:pStyle w:val="ConsPlusNormal"/>
        <w:spacing w:before="220"/>
        <w:ind w:firstLine="540"/>
        <w:jc w:val="both"/>
      </w:pPr>
      <w:r>
        <w:t>Характеристиками результата предоставления Гранта (показателями, необходимыми для достижения результата предоставления Гранта) являются:</w:t>
      </w:r>
    </w:p>
    <w:p w:rsidR="009E2592" w:rsidRDefault="009E2592">
      <w:pPr>
        <w:pStyle w:val="ConsPlusNormal"/>
        <w:spacing w:before="220"/>
        <w:ind w:firstLine="540"/>
        <w:jc w:val="both"/>
      </w:pPr>
      <w:r>
        <w:t>- количество принятых новых постоянных работников (единиц) не позднее 24 месяцев со дня предоставления Гранта, сведения о которых подтверждаются справкой налогового органа, и сохранение количества рабочих мест в течение 5 лет со дня поступления Гранта на счет получателя Гранта. Дата завершения и конкретное значение характеристики результата предоставления Гранта устанавливаются Министерством в Соглашении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rsidR="009E2592" w:rsidRDefault="009E2592">
      <w:pPr>
        <w:pStyle w:val="ConsPlusNormal"/>
        <w:spacing w:before="220"/>
        <w:ind w:firstLine="540"/>
        <w:jc w:val="both"/>
      </w:pPr>
      <w:r>
        <w:t>- ежегодный прирост объема производства сельскохозяйственной продукции, выраженный в натуральных и денежных показателях (по основному виду продукции, указанному в бизнес-плане) - в течение не менее чем 5 лет с даты получения Гранта не менее чем на 10 процентов в отчетном году по отношению к предыдущему году.</w:t>
      </w:r>
    </w:p>
    <w:p w:rsidR="009E2592" w:rsidRDefault="009E2592">
      <w:pPr>
        <w:pStyle w:val="ConsPlusNormal"/>
        <w:jc w:val="both"/>
      </w:pPr>
      <w:r>
        <w:t xml:space="preserve">(п. 2.12 в ред. </w:t>
      </w:r>
      <w:hyperlink r:id="rId94">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2.13. Объекты затрат, понесенных за счет полученного Гранта, не могут одновременно субсидироваться по другим мероприятиям государственных программ.</w:t>
      </w:r>
    </w:p>
    <w:p w:rsidR="009E2592" w:rsidRDefault="009E2592">
      <w:pPr>
        <w:pStyle w:val="ConsPlusNormal"/>
        <w:jc w:val="center"/>
      </w:pPr>
    </w:p>
    <w:p w:rsidR="009E2592" w:rsidRDefault="009E2592">
      <w:pPr>
        <w:pStyle w:val="ConsPlusTitle"/>
        <w:jc w:val="center"/>
        <w:outlineLvl w:val="1"/>
      </w:pPr>
      <w:r>
        <w:t>3. Требования к отчетности</w:t>
      </w:r>
    </w:p>
    <w:p w:rsidR="009E2592" w:rsidRDefault="009E2592">
      <w:pPr>
        <w:pStyle w:val="ConsPlusNormal"/>
        <w:jc w:val="center"/>
      </w:pPr>
    </w:p>
    <w:p w:rsidR="009E2592" w:rsidRDefault="009E2592">
      <w:pPr>
        <w:pStyle w:val="ConsPlusNormal"/>
        <w:jc w:val="center"/>
      </w:pPr>
      <w:r>
        <w:t xml:space="preserve">(в ред. </w:t>
      </w:r>
      <w:hyperlink r:id="rId95">
        <w:r>
          <w:rPr>
            <w:color w:val="0000FF"/>
          </w:rPr>
          <w:t>Постановления</w:t>
        </w:r>
      </w:hyperlink>
      <w:r>
        <w:t xml:space="preserve"> Правительства Сахалинской области</w:t>
      </w:r>
    </w:p>
    <w:p w:rsidR="009E2592" w:rsidRDefault="009E2592">
      <w:pPr>
        <w:pStyle w:val="ConsPlusNormal"/>
        <w:jc w:val="center"/>
      </w:pPr>
      <w:r>
        <w:t>от 11.10.2024 N 359)</w:t>
      </w:r>
    </w:p>
    <w:p w:rsidR="009E2592" w:rsidRDefault="009E2592">
      <w:pPr>
        <w:pStyle w:val="ConsPlusNormal"/>
        <w:jc w:val="center"/>
      </w:pPr>
    </w:p>
    <w:p w:rsidR="009E2592" w:rsidRDefault="009E2592">
      <w:pPr>
        <w:pStyle w:val="ConsPlusNormal"/>
        <w:ind w:firstLine="540"/>
        <w:jc w:val="both"/>
      </w:pPr>
      <w:r>
        <w:t>3.1. Получатели Гранта, заключившие Соглашения, представляют следующие отчеты:</w:t>
      </w:r>
    </w:p>
    <w:p w:rsidR="009E2592" w:rsidRDefault="009E2592">
      <w:pPr>
        <w:pStyle w:val="ConsPlusNormal"/>
        <w:spacing w:before="220"/>
        <w:ind w:firstLine="540"/>
        <w:jc w:val="both"/>
      </w:pPr>
      <w:r>
        <w:t>1) отчет об осуществлении расходов, источником финансового обеспечения которых является Грант, по форме, определяемой в соответствии с типовой формой соглашения, утвержденной Министерством финансов Российской Федерации (предоставляется в системе "Электронный бюджет"). Копии документов, подтверждающих расходование Гранта и собственных средств по направлениям реализации бизнес-плана согласно плану расходов, предоставляются в Министерство на бумажном носителе с сопроводительным письмом с приложением описи. Копии документов заверяются подписью и печатью (при наличии) получателя Гранта или уполномоченного им лица. Перечень документов, подтверждающих расходование Гранта и собственных средств, устанавливается Соглашением.</w:t>
      </w:r>
    </w:p>
    <w:p w:rsidR="009E2592" w:rsidRDefault="009E2592">
      <w:pPr>
        <w:pStyle w:val="ConsPlusNormal"/>
        <w:spacing w:before="220"/>
        <w:ind w:firstLine="540"/>
        <w:jc w:val="both"/>
      </w:pPr>
      <w:r>
        <w:t>Документы, подтверждающие расходы, источником финансового обеспечения которых является Грант:</w:t>
      </w:r>
    </w:p>
    <w:p w:rsidR="009E2592" w:rsidRDefault="009E2592">
      <w:pPr>
        <w:pStyle w:val="ConsPlusNormal"/>
        <w:spacing w:before="220"/>
        <w:ind w:firstLine="540"/>
        <w:jc w:val="both"/>
      </w:pPr>
      <w:r>
        <w:t>1) копии документов, заверенные Получателем Гранта, подтверждающие целевое использование Гранта в соответствии с планом расходов:</w:t>
      </w:r>
    </w:p>
    <w:p w:rsidR="009E2592" w:rsidRDefault="009E2592">
      <w:pPr>
        <w:pStyle w:val="ConsPlusNormal"/>
        <w:spacing w:before="220"/>
        <w:ind w:firstLine="540"/>
        <w:jc w:val="both"/>
      </w:pPr>
      <w:r>
        <w:t>а) при приобретении земельных участков из земель сельскохозяйственного назначения, находящихся в муниципальной собственности:</w:t>
      </w:r>
    </w:p>
    <w:p w:rsidR="009E2592" w:rsidRDefault="009E2592">
      <w:pPr>
        <w:pStyle w:val="ConsPlusNormal"/>
        <w:spacing w:before="220"/>
        <w:ind w:firstLine="540"/>
        <w:jc w:val="both"/>
      </w:pPr>
      <w:r>
        <w:lastRenderedPageBreak/>
        <w:t>- платежные поручения, подтверждающие оплату;</w:t>
      </w:r>
    </w:p>
    <w:p w:rsidR="009E2592" w:rsidRDefault="009E2592">
      <w:pPr>
        <w:pStyle w:val="ConsPlusNormal"/>
        <w:spacing w:before="220"/>
        <w:ind w:firstLine="540"/>
        <w:jc w:val="both"/>
      </w:pPr>
      <w:r>
        <w:t>- договор на приобретение земельного участка;</w:t>
      </w:r>
    </w:p>
    <w:p w:rsidR="009E2592" w:rsidRDefault="009E2592">
      <w:pPr>
        <w:pStyle w:val="ConsPlusNormal"/>
        <w:spacing w:before="220"/>
        <w:ind w:firstLine="540"/>
        <w:jc w:val="both"/>
      </w:pPr>
      <w:r>
        <w:t>- выписка из ЕГРН;</w:t>
      </w:r>
    </w:p>
    <w:p w:rsidR="009E2592" w:rsidRDefault="009E2592">
      <w:pPr>
        <w:pStyle w:val="ConsPlusNormal"/>
        <w:spacing w:before="220"/>
        <w:ind w:firstLine="540"/>
        <w:jc w:val="both"/>
      </w:pPr>
      <w:r>
        <w:t>б) при разработке проектной документации для строительства, реконструкции или модернизации объектов для производства, хранения и переработки сельскохозяйственной продукции:</w:t>
      </w:r>
    </w:p>
    <w:p w:rsidR="009E2592" w:rsidRDefault="009E2592">
      <w:pPr>
        <w:pStyle w:val="ConsPlusNormal"/>
        <w:spacing w:before="220"/>
        <w:ind w:firstLine="540"/>
        <w:jc w:val="both"/>
      </w:pPr>
      <w:r>
        <w:t>- договор на изготовление проектной документации для строительства, реконструкции или модернизации объектов для производства, хранения и переработки сельскохозяйственной продукции;</w:t>
      </w:r>
    </w:p>
    <w:p w:rsidR="009E2592" w:rsidRDefault="009E2592">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9E2592" w:rsidRDefault="009E2592">
      <w:pPr>
        <w:pStyle w:val="ConsPlusNormal"/>
        <w:spacing w:before="220"/>
        <w:ind w:firstLine="540"/>
        <w:jc w:val="both"/>
      </w:pPr>
      <w:r>
        <w:t>в) при приобретении, строительстве, реконструкции, капитальном ремонте или модернизации объектов для производства, хранения и переработки сельскохозяйственной продукции:</w:t>
      </w:r>
    </w:p>
    <w:p w:rsidR="009E2592" w:rsidRDefault="009E2592">
      <w:pPr>
        <w:pStyle w:val="ConsPlusNormal"/>
        <w:spacing w:before="220"/>
        <w:ind w:firstLine="540"/>
        <w:jc w:val="both"/>
      </w:pPr>
      <w:r>
        <w:t>- договор купли-продажи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право собственности на которые зарегистрировано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9E2592" w:rsidRDefault="009E2592">
      <w:pPr>
        <w:pStyle w:val="ConsPlusNormal"/>
        <w:spacing w:before="220"/>
        <w:ind w:firstLine="540"/>
        <w:jc w:val="both"/>
      </w:pPr>
      <w:r>
        <w:t>- договор подряда на выполнение работ по строительству, ремонту, модернизации и переустройству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договор на поставку строительных материалов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9E2592" w:rsidRDefault="009E2592">
      <w:pPr>
        <w:pStyle w:val="ConsPlusNormal"/>
        <w:spacing w:before="220"/>
        <w:ind w:firstLine="540"/>
        <w:jc w:val="both"/>
      </w:pPr>
      <w:r>
        <w:t>- выписка из Единого государственного реестра недвижимости, платежные поручения, подтверждающие оплату, и документы по передаче материальных ценностей по заключенным договорам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9E2592" w:rsidRDefault="009E2592">
      <w:pPr>
        <w:pStyle w:val="ConsPlusNormal"/>
        <w:spacing w:before="220"/>
        <w:ind w:firstLine="540"/>
        <w:jc w:val="both"/>
      </w:pPr>
      <w:r>
        <w:t>- акты о приемке выполненных работ (форма N КС-2), справки о стоимости выполненных работ и затрат (форма N КС-3), выписка из Единого государственного реестра недвижимости, сводный сметный расчет стоимости строительства, платежные поручения, подтверждающие оплату, и документы по передаче материальных ценностей по заключенным договорам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9E2592" w:rsidRDefault="009E2592">
      <w:pPr>
        <w:pStyle w:val="ConsPlusNormal"/>
        <w:spacing w:before="220"/>
        <w:ind w:firstLine="540"/>
        <w:jc w:val="both"/>
      </w:pPr>
      <w:r>
        <w:t>г) при комплектации объектов для производства, хранения и переработки сельскохозяйственной продукции оборудованием, техникой и специализированным транспортом, и их монтажом:</w:t>
      </w:r>
    </w:p>
    <w:p w:rsidR="009E2592" w:rsidRDefault="009E2592">
      <w:pPr>
        <w:pStyle w:val="ConsPlusNormal"/>
        <w:spacing w:before="220"/>
        <w:ind w:firstLine="540"/>
        <w:jc w:val="both"/>
      </w:pPr>
      <w:r>
        <w:t>- договор поставки (купли-продажи);</w:t>
      </w:r>
    </w:p>
    <w:p w:rsidR="009E2592" w:rsidRDefault="009E2592">
      <w:pPr>
        <w:pStyle w:val="ConsPlusNormal"/>
        <w:spacing w:before="220"/>
        <w:ind w:firstLine="540"/>
        <w:jc w:val="both"/>
      </w:pPr>
      <w:r>
        <w:t xml:space="preserve">- свидетельство о регистрации транспортного средства, свидетельство о регистрации машины, паспорт транспортного средства, паспорт самоходной машины, платежные поручения, </w:t>
      </w:r>
      <w:r>
        <w:lastRenderedPageBreak/>
        <w:t>подтверждающие оплату и документы по передаче материальных ценностей по заключенным договорам;</w:t>
      </w:r>
    </w:p>
    <w:p w:rsidR="009E2592" w:rsidRDefault="009E2592">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 (в случае приобретения оборудования для производства и переработки сельскохозяйственной продукции (кроме оборудования, предназначенного для производства и переработки продукции свиноводства);</w:t>
      </w:r>
    </w:p>
    <w:p w:rsidR="009E2592" w:rsidRDefault="009E2592">
      <w:pPr>
        <w:pStyle w:val="ConsPlusNormal"/>
        <w:spacing w:before="220"/>
        <w:ind w:firstLine="540"/>
        <w:jc w:val="both"/>
      </w:pPr>
      <w:r>
        <w:t>- договор на монтаж оборудования;</w:t>
      </w:r>
    </w:p>
    <w:p w:rsidR="009E2592" w:rsidRDefault="009E2592">
      <w:pPr>
        <w:pStyle w:val="ConsPlusNormal"/>
        <w:spacing w:before="220"/>
        <w:ind w:firstLine="540"/>
        <w:jc w:val="both"/>
      </w:pPr>
      <w:r>
        <w:t>- акт выполненных работ (оказанных услуг);</w:t>
      </w:r>
    </w:p>
    <w:p w:rsidR="009E2592" w:rsidRDefault="009E2592">
      <w:pPr>
        <w:pStyle w:val="ConsPlusNormal"/>
        <w:spacing w:before="220"/>
        <w:ind w:firstLine="540"/>
        <w:jc w:val="both"/>
      </w:pPr>
      <w:r>
        <w:t>- платежные поручения;</w:t>
      </w:r>
    </w:p>
    <w:p w:rsidR="009E2592" w:rsidRDefault="009E2592">
      <w:pPr>
        <w:pStyle w:val="ConsPlusNormal"/>
        <w:spacing w:before="220"/>
        <w:ind w:firstLine="540"/>
        <w:jc w:val="both"/>
      </w:pPr>
      <w:r>
        <w:t>д) при уплате расходов, связанных с доставкой имущества (оборудования, техники):</w:t>
      </w:r>
    </w:p>
    <w:p w:rsidR="009E2592" w:rsidRDefault="009E2592">
      <w:pPr>
        <w:pStyle w:val="ConsPlusNormal"/>
        <w:spacing w:before="220"/>
        <w:ind w:firstLine="540"/>
        <w:jc w:val="both"/>
      </w:pPr>
      <w:r>
        <w:t>- договор на доставку оборудования, техники и специализированного транспорта;</w:t>
      </w:r>
    </w:p>
    <w:p w:rsidR="009E2592" w:rsidRDefault="009E2592">
      <w:pPr>
        <w:pStyle w:val="ConsPlusNormal"/>
        <w:spacing w:before="220"/>
        <w:ind w:firstLine="540"/>
        <w:jc w:val="both"/>
      </w:pPr>
      <w:r>
        <w:t>- акт выполненных работ (оказанных услуг);</w:t>
      </w:r>
    </w:p>
    <w:p w:rsidR="009E2592" w:rsidRDefault="009E2592">
      <w:pPr>
        <w:pStyle w:val="ConsPlusNormal"/>
        <w:spacing w:before="220"/>
        <w:ind w:firstLine="540"/>
        <w:jc w:val="both"/>
      </w:pPr>
      <w:r>
        <w:t>- платежные поручения;</w:t>
      </w:r>
    </w:p>
    <w:p w:rsidR="009E2592" w:rsidRDefault="009E2592">
      <w:pPr>
        <w:pStyle w:val="ConsPlusNormal"/>
        <w:spacing w:before="220"/>
        <w:ind w:firstLine="540"/>
        <w:jc w:val="both"/>
      </w:pPr>
      <w:r>
        <w:t>е) при приобретении автономных источников электро-, газо- и водоснабжения:</w:t>
      </w:r>
    </w:p>
    <w:p w:rsidR="009E2592" w:rsidRDefault="009E2592">
      <w:pPr>
        <w:pStyle w:val="ConsPlusNormal"/>
        <w:spacing w:before="220"/>
        <w:ind w:firstLine="540"/>
        <w:jc w:val="both"/>
      </w:pPr>
      <w:r>
        <w:t>- договор поставки (купли-продажи);</w:t>
      </w:r>
    </w:p>
    <w:p w:rsidR="009E2592" w:rsidRDefault="009E2592">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9E2592" w:rsidRDefault="009E2592">
      <w:pPr>
        <w:pStyle w:val="ConsPlusNormal"/>
        <w:spacing w:before="220"/>
        <w:ind w:firstLine="540"/>
        <w:jc w:val="both"/>
      </w:pPr>
      <w:r>
        <w:t>Сроки предоставления отчета:</w:t>
      </w:r>
    </w:p>
    <w:p w:rsidR="009E2592" w:rsidRDefault="009E2592">
      <w:pPr>
        <w:pStyle w:val="ConsPlusNormal"/>
        <w:spacing w:before="220"/>
        <w:ind w:firstLine="540"/>
        <w:jc w:val="both"/>
      </w:pPr>
      <w:r>
        <w:t>- за каждый квартал периода освоения Гранта - не позднее 15-го числа месяца, следующего за отчетным кварталом финансового года;</w:t>
      </w:r>
    </w:p>
    <w:p w:rsidR="009E2592" w:rsidRDefault="009E2592">
      <w:pPr>
        <w:pStyle w:val="ConsPlusNormal"/>
        <w:spacing w:before="220"/>
        <w:ind w:firstLine="540"/>
        <w:jc w:val="both"/>
      </w:pPr>
      <w:r>
        <w:t>- по окончании периода освоения Гранта, указанного в плане расходов, или по итогам полного освоения Гранта - не позднее 15-го числа месяца, следующего за кварталом финансового года, в котором завершено освоение Гранта;</w:t>
      </w:r>
    </w:p>
    <w:p w:rsidR="009E2592" w:rsidRDefault="009E2592">
      <w:pPr>
        <w:pStyle w:val="ConsPlusNormal"/>
        <w:spacing w:before="220"/>
        <w:ind w:firstLine="540"/>
        <w:jc w:val="both"/>
      </w:pPr>
      <w:r>
        <w:t>2) отчет о достижении значений результата предоставления Гранта и характеристик, необходимых для его достижения, - в течение пяти лет с даты получения Гранта, не позднее 1 февраля года, следующего за отчетным финансовым годом, по форме, определяемой в соответствии с типовой формой соглашения, утвержденной Министерством финансов Российской Федерации и установленной Соглашением (предоставляется в системе "Электронный бюджет"). Копии документов, подтверждающих достижение значений результата предоставления Гранта и характеристик, необходимых для его достижения предоставляются в Министерство на бумажном носителе, с сопроводительным письмом с приложением описи. Копии документов заверяются подписью и печатью (при наличии) получателя Гранта или уполномоченного им лица. Перечень документов, подтверждающих достижение значений результата предоставления Гранта и характеристик, необходимых для его достижения устанавливается Соглашением;</w:t>
      </w:r>
    </w:p>
    <w:p w:rsidR="009E2592" w:rsidRDefault="009E2592">
      <w:pPr>
        <w:pStyle w:val="ConsPlusNormal"/>
        <w:spacing w:before="220"/>
        <w:ind w:firstLine="540"/>
        <w:jc w:val="both"/>
      </w:pPr>
      <w:r>
        <w:t>3) отчет об осуществлении деятельности - за каждое полугодие пяти лет с даты получения Гранта. За первое полугодие текущего года, по состоянию на 1 июля - не позднее 15 июля за отчетное полугодие, по состоянию на 1 января - не позднее 1 февраля года, следующего за отчетным годом, по форме, установленной Соглашением (предоставляется в Министерство на бумажном носителе с сопроводительным письмом).</w:t>
      </w:r>
    </w:p>
    <w:p w:rsidR="009E2592" w:rsidRDefault="009E2592">
      <w:pPr>
        <w:pStyle w:val="ConsPlusNormal"/>
        <w:spacing w:before="220"/>
        <w:ind w:firstLine="540"/>
        <w:jc w:val="both"/>
      </w:pPr>
      <w:r>
        <w:t xml:space="preserve">3.2. Получатель Гранта несет ответственность за своевременность и достоверность </w:t>
      </w:r>
      <w:r>
        <w:lastRenderedPageBreak/>
        <w:t>представленной отчетности.</w:t>
      </w:r>
    </w:p>
    <w:p w:rsidR="009E2592" w:rsidRDefault="009E2592">
      <w:pPr>
        <w:pStyle w:val="ConsPlusNormal"/>
        <w:spacing w:before="220"/>
        <w:ind w:firstLine="540"/>
        <w:jc w:val="both"/>
      </w:pPr>
      <w:r>
        <w:t>3.3. Министерство осуществляет проверку представленных отчетов на предмет полноты представляемых документов, их соответствия формам, установленным типовой формой соглашения, утвержденной Министерством финансов Российской Федерации, в срок, не превышающий 60 рабочих дней со дня представления таких отчетов.</w:t>
      </w:r>
    </w:p>
    <w:p w:rsidR="009E2592" w:rsidRDefault="009E2592">
      <w:pPr>
        <w:pStyle w:val="ConsPlusNormal"/>
        <w:spacing w:before="220"/>
        <w:ind w:firstLine="540"/>
        <w:jc w:val="both"/>
      </w:pPr>
      <w:bookmarkStart w:id="13" w:name="P286"/>
      <w:bookmarkEnd w:id="13"/>
      <w:r>
        <w:t>По итогам проверки отчетов Министерство в случае необходимости запрашивает дополнительную информацию либо направляет на доработку отчет получателю Гранта, если в отчете отсутствуют сведения, необходимые для его принятия, либо эти сведения требуют уточнения.</w:t>
      </w:r>
    </w:p>
    <w:p w:rsidR="009E2592" w:rsidRDefault="009E2592">
      <w:pPr>
        <w:pStyle w:val="ConsPlusNormal"/>
        <w:spacing w:before="220"/>
        <w:ind w:firstLine="540"/>
        <w:jc w:val="both"/>
      </w:pPr>
      <w:r>
        <w:t>Получатель Гранта обязан представить дополнительную информацию в течение 10 рабочих дней со дня получения запроса либо в иной срок, указанный в запросе.</w:t>
      </w:r>
    </w:p>
    <w:p w:rsidR="009E2592" w:rsidRDefault="009E2592">
      <w:pPr>
        <w:pStyle w:val="ConsPlusNormal"/>
        <w:spacing w:before="220"/>
        <w:ind w:firstLine="540"/>
        <w:jc w:val="both"/>
      </w:pPr>
      <w:r>
        <w:t xml:space="preserve">В случае непредставления получателем Гранта информации, указанной в </w:t>
      </w:r>
      <w:hyperlink w:anchor="P286">
        <w:r>
          <w:rPr>
            <w:color w:val="0000FF"/>
          </w:rPr>
          <w:t>абзаце втором</w:t>
        </w:r>
      </w:hyperlink>
      <w:r>
        <w:t xml:space="preserve"> настоящего пункта, либо неустранения замечаний получателю Гранта направляется мотивированный отказ в принятии отчетов, при этом считается, что им допущены нарушения обязательств Соглашения.</w:t>
      </w:r>
    </w:p>
    <w:p w:rsidR="009E2592" w:rsidRDefault="009E2592">
      <w:pPr>
        <w:pStyle w:val="ConsPlusNormal"/>
        <w:spacing w:before="220"/>
        <w:ind w:firstLine="540"/>
        <w:jc w:val="both"/>
      </w:pPr>
      <w:r>
        <w:t>При отсутствии вышеуказанного мотивированного отказа отчетность считается принятой.</w:t>
      </w:r>
    </w:p>
    <w:p w:rsidR="009E2592" w:rsidRDefault="009E2592">
      <w:pPr>
        <w:pStyle w:val="ConsPlusNormal"/>
        <w:jc w:val="center"/>
      </w:pPr>
    </w:p>
    <w:p w:rsidR="009E2592" w:rsidRDefault="009E2592">
      <w:pPr>
        <w:pStyle w:val="ConsPlusTitle"/>
        <w:jc w:val="center"/>
        <w:outlineLvl w:val="1"/>
      </w:pPr>
      <w:r>
        <w:t>4. Требования об осуществлении контроля (мониторинга)</w:t>
      </w:r>
    </w:p>
    <w:p w:rsidR="009E2592" w:rsidRDefault="009E2592">
      <w:pPr>
        <w:pStyle w:val="ConsPlusTitle"/>
        <w:jc w:val="center"/>
      </w:pPr>
      <w:r>
        <w:t>за соблюдением условий и порядка предоставления Гранта</w:t>
      </w:r>
    </w:p>
    <w:p w:rsidR="009E2592" w:rsidRDefault="009E2592">
      <w:pPr>
        <w:pStyle w:val="ConsPlusTitle"/>
        <w:jc w:val="center"/>
      </w:pPr>
      <w:r>
        <w:t>и ответственности за их нарушение</w:t>
      </w:r>
    </w:p>
    <w:p w:rsidR="009E2592" w:rsidRDefault="009E2592">
      <w:pPr>
        <w:pStyle w:val="ConsPlusNormal"/>
        <w:jc w:val="center"/>
      </w:pPr>
      <w:r>
        <w:t xml:space="preserve">(в ред. </w:t>
      </w:r>
      <w:hyperlink r:id="rId96">
        <w:r>
          <w:rPr>
            <w:color w:val="0000FF"/>
          </w:rPr>
          <w:t>Постановления</w:t>
        </w:r>
      </w:hyperlink>
      <w:r>
        <w:t xml:space="preserve"> Правительства Сахалинской области</w:t>
      </w:r>
    </w:p>
    <w:p w:rsidR="009E2592" w:rsidRDefault="009E2592">
      <w:pPr>
        <w:pStyle w:val="ConsPlusNormal"/>
        <w:jc w:val="center"/>
      </w:pPr>
      <w:r>
        <w:t>от 21.11.2022 N 534)</w:t>
      </w:r>
    </w:p>
    <w:p w:rsidR="009E2592" w:rsidRDefault="009E2592">
      <w:pPr>
        <w:pStyle w:val="ConsPlusNormal"/>
        <w:jc w:val="center"/>
      </w:pPr>
    </w:p>
    <w:p w:rsidR="009E2592" w:rsidRDefault="009E2592">
      <w:pPr>
        <w:pStyle w:val="ConsPlusNormal"/>
        <w:ind w:firstLine="540"/>
        <w:jc w:val="both"/>
      </w:pPr>
      <w:r>
        <w:t>4.1. В целях осуществления контроля Министерство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w:t>
      </w:r>
    </w:p>
    <w:p w:rsidR="009E2592" w:rsidRDefault="009E2592">
      <w:pPr>
        <w:pStyle w:val="ConsPlusNormal"/>
        <w:jc w:val="both"/>
      </w:pPr>
      <w:r>
        <w:t xml:space="preserve">(в ред. </w:t>
      </w:r>
      <w:hyperlink r:id="rId97">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xml:space="preserve">Орган государственного финансового контроля Сахалинской области осуществляет проверки в соответствии со </w:t>
      </w:r>
      <w:hyperlink r:id="rId98">
        <w:r>
          <w:rPr>
            <w:color w:val="0000FF"/>
          </w:rPr>
          <w:t>статьями 268.1</w:t>
        </w:r>
      </w:hyperlink>
      <w:r>
        <w:t xml:space="preserve"> и </w:t>
      </w:r>
      <w:hyperlink r:id="rId99">
        <w:r>
          <w:rPr>
            <w:color w:val="0000FF"/>
          </w:rPr>
          <w:t>269.2</w:t>
        </w:r>
      </w:hyperlink>
      <w:r>
        <w:t xml:space="preserve"> Бюджетного кодекса Российской Федерации.</w:t>
      </w:r>
    </w:p>
    <w:p w:rsidR="009E2592" w:rsidRDefault="009E2592">
      <w:pPr>
        <w:pStyle w:val="ConsPlusNormal"/>
        <w:jc w:val="both"/>
      </w:pPr>
      <w:r>
        <w:t xml:space="preserve">(в ред. </w:t>
      </w:r>
      <w:hyperlink r:id="rId100">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9E2592" w:rsidRDefault="009E2592">
      <w:pPr>
        <w:pStyle w:val="ConsPlusNormal"/>
        <w:jc w:val="both"/>
      </w:pPr>
      <w:r>
        <w:t xml:space="preserve">(в ред. </w:t>
      </w:r>
      <w:hyperlink r:id="rId101">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4.2. За нарушение условий и порядка предоставления Гранта предусматриваются следующие меры ответственности в случае:</w:t>
      </w:r>
    </w:p>
    <w:p w:rsidR="009E2592" w:rsidRDefault="009E2592">
      <w:pPr>
        <w:pStyle w:val="ConsPlusNormal"/>
        <w:jc w:val="both"/>
      </w:pPr>
      <w:r>
        <w:t xml:space="preserve">(в ред. </w:t>
      </w:r>
      <w:hyperlink r:id="rId102">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 возврат Гранта в бюджет Сахалинской области в полном объеме;</w:t>
      </w:r>
    </w:p>
    <w:p w:rsidR="009E2592" w:rsidRDefault="009E2592">
      <w:pPr>
        <w:pStyle w:val="ConsPlusNormal"/>
        <w:jc w:val="both"/>
      </w:pPr>
      <w:r>
        <w:t xml:space="preserve">(в ред. </w:t>
      </w:r>
      <w:hyperlink r:id="rId103">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xml:space="preserve">- установления факта расходования Гранта (части средств Гранта) не по целевому направлению (по направлениям, не предусмотренным согласованным планом расходов) - возврат </w:t>
      </w:r>
      <w:r>
        <w:lastRenderedPageBreak/>
        <w:t>Гранта в бюджет Сахалинской области в размере суммы, израсходованной не по целевому направлению;</w:t>
      </w:r>
    </w:p>
    <w:p w:rsidR="009E2592" w:rsidRDefault="009E2592">
      <w:pPr>
        <w:pStyle w:val="ConsPlusNormal"/>
        <w:spacing w:before="220"/>
        <w:ind w:firstLine="540"/>
        <w:jc w:val="both"/>
      </w:pPr>
      <w:r>
        <w:t>- неисполнения получателем Гранта условий, определенных Соглашением, - возврат Гранта в бюджет Сахалинской области в полном объеме;</w:t>
      </w:r>
    </w:p>
    <w:p w:rsidR="009E2592" w:rsidRDefault="009E2592">
      <w:pPr>
        <w:pStyle w:val="ConsPlusNormal"/>
        <w:spacing w:before="220"/>
        <w:ind w:firstLine="540"/>
        <w:jc w:val="both"/>
      </w:pPr>
      <w:r>
        <w:t>- нарушения сроков расходования средств Гранта - возврат Гранта в бюджет Сахалинской области в размере средств, не израсходованных по истечении срока использования Гранта;</w:t>
      </w:r>
    </w:p>
    <w:p w:rsidR="009E2592" w:rsidRDefault="009E2592">
      <w:pPr>
        <w:pStyle w:val="ConsPlusNormal"/>
        <w:spacing w:before="220"/>
        <w:ind w:firstLine="540"/>
        <w:jc w:val="both"/>
      </w:pPr>
      <w:r>
        <w:t xml:space="preserve">- недостижения значения результата предоставления Гранта, указанного в </w:t>
      </w:r>
      <w:hyperlink w:anchor="P236">
        <w:r>
          <w:rPr>
            <w:color w:val="0000FF"/>
          </w:rPr>
          <w:t>пункте 2.12</w:t>
        </w:r>
      </w:hyperlink>
      <w:r>
        <w:t xml:space="preserve"> настоящего Порядка и в Соглашении, - возврат Гранта в объеме средств, рассчитанных по следующей формуле:</w:t>
      </w:r>
    </w:p>
    <w:p w:rsidR="009E2592" w:rsidRDefault="009E2592">
      <w:pPr>
        <w:pStyle w:val="ConsPlusNormal"/>
        <w:jc w:val="both"/>
      </w:pPr>
      <w:r>
        <w:t xml:space="preserve">(в ред. </w:t>
      </w:r>
      <w:hyperlink r:id="rId104">
        <w:r>
          <w:rPr>
            <w:color w:val="0000FF"/>
          </w:rPr>
          <w:t>Постановления</w:t>
        </w:r>
      </w:hyperlink>
      <w:r>
        <w:t xml:space="preserve"> Правительства Сахалинской области от 21.11.2022 N 534)</w:t>
      </w:r>
    </w:p>
    <w:p w:rsidR="009E2592" w:rsidRDefault="009E2592">
      <w:pPr>
        <w:pStyle w:val="ConsPlusNormal"/>
        <w:ind w:firstLine="540"/>
        <w:jc w:val="both"/>
      </w:pPr>
    </w:p>
    <w:p w:rsidR="009E2592" w:rsidRDefault="009E2592">
      <w:pPr>
        <w:pStyle w:val="ConsPlusNormal"/>
        <w:ind w:firstLine="540"/>
        <w:jc w:val="both"/>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 где:</w:t>
      </w:r>
    </w:p>
    <w:p w:rsidR="009E2592" w:rsidRDefault="009E2592">
      <w:pPr>
        <w:pStyle w:val="ConsPlusNormal"/>
        <w:ind w:firstLine="540"/>
        <w:jc w:val="both"/>
      </w:pPr>
    </w:p>
    <w:p w:rsidR="009E2592" w:rsidRDefault="009E2592">
      <w:pPr>
        <w:pStyle w:val="ConsPlusNormal"/>
        <w:ind w:firstLine="540"/>
        <w:jc w:val="both"/>
      </w:pPr>
      <w:r>
        <w:t>V</w:t>
      </w:r>
      <w:r>
        <w:rPr>
          <w:vertAlign w:val="subscript"/>
        </w:rPr>
        <w:t>возврата</w:t>
      </w:r>
      <w:r>
        <w:t xml:space="preserve"> - сумма Гранта, подлежащая возврату;</w:t>
      </w:r>
    </w:p>
    <w:p w:rsidR="009E2592" w:rsidRDefault="009E2592">
      <w:pPr>
        <w:pStyle w:val="ConsPlusNormal"/>
        <w:spacing w:before="220"/>
        <w:ind w:firstLine="540"/>
        <w:jc w:val="both"/>
      </w:pPr>
      <w:r>
        <w:t>V</w:t>
      </w:r>
      <w:r>
        <w:rPr>
          <w:vertAlign w:val="subscript"/>
        </w:rPr>
        <w:t>грант</w:t>
      </w:r>
      <w:r>
        <w:t xml:space="preserve"> - размер Гранта, предоставленного получателю в отчетном финансовом году;</w:t>
      </w:r>
    </w:p>
    <w:p w:rsidR="009E2592" w:rsidRDefault="009E2592">
      <w:pPr>
        <w:pStyle w:val="ConsPlusNormal"/>
        <w:spacing w:before="220"/>
        <w:ind w:firstLine="540"/>
        <w:jc w:val="both"/>
      </w:pPr>
      <w:r>
        <w:t>T</w:t>
      </w:r>
      <w:r>
        <w:rPr>
          <w:vertAlign w:val="subscript"/>
        </w:rPr>
        <w:t>i</w:t>
      </w:r>
      <w:r>
        <w:t xml:space="preserve"> - фактически достигнутое значение конкретного i-го результата предоставления Гранта на отчетную дату;</w:t>
      </w:r>
    </w:p>
    <w:p w:rsidR="009E2592" w:rsidRDefault="009E2592">
      <w:pPr>
        <w:pStyle w:val="ConsPlusNormal"/>
        <w:jc w:val="both"/>
      </w:pPr>
      <w:r>
        <w:t xml:space="preserve">(в ред. Постановлений Правительства Сахалинской области от 29.04.2021 </w:t>
      </w:r>
      <w:hyperlink r:id="rId105">
        <w:r>
          <w:rPr>
            <w:color w:val="0000FF"/>
          </w:rPr>
          <w:t>N 169</w:t>
        </w:r>
      </w:hyperlink>
      <w:r>
        <w:t xml:space="preserve">, от 21.11.2022 </w:t>
      </w:r>
      <w:hyperlink r:id="rId106">
        <w:r>
          <w:rPr>
            <w:color w:val="0000FF"/>
          </w:rPr>
          <w:t>N 534</w:t>
        </w:r>
      </w:hyperlink>
      <w:r>
        <w:t>)</w:t>
      </w:r>
    </w:p>
    <w:p w:rsidR="009E2592" w:rsidRDefault="009E2592">
      <w:pPr>
        <w:pStyle w:val="ConsPlusNormal"/>
        <w:spacing w:before="220"/>
        <w:ind w:firstLine="540"/>
        <w:jc w:val="both"/>
      </w:pPr>
      <w:r>
        <w:t>S</w:t>
      </w:r>
      <w:r>
        <w:rPr>
          <w:vertAlign w:val="subscript"/>
        </w:rPr>
        <w:t>i</w:t>
      </w:r>
      <w:r>
        <w:t xml:space="preserve"> - плановое значение конкретного i-го результата предоставления Гранта, установленное соглашением на текущий год.</w:t>
      </w:r>
    </w:p>
    <w:p w:rsidR="009E2592" w:rsidRDefault="009E2592">
      <w:pPr>
        <w:pStyle w:val="ConsPlusNormal"/>
        <w:jc w:val="both"/>
      </w:pPr>
      <w:r>
        <w:t xml:space="preserve">(в ред. Постановлений Правительства Сахалинской области от 29.04.2021 </w:t>
      </w:r>
      <w:hyperlink r:id="rId107">
        <w:r>
          <w:rPr>
            <w:color w:val="0000FF"/>
          </w:rPr>
          <w:t>N 169</w:t>
        </w:r>
      </w:hyperlink>
      <w:r>
        <w:t xml:space="preserve">, от 21.11.2022 </w:t>
      </w:r>
      <w:hyperlink r:id="rId108">
        <w:r>
          <w:rPr>
            <w:color w:val="0000FF"/>
          </w:rPr>
          <w:t>N 534</w:t>
        </w:r>
      </w:hyperlink>
      <w:r>
        <w:t>)</w:t>
      </w:r>
    </w:p>
    <w:p w:rsidR="009E2592" w:rsidRDefault="009E2592">
      <w:pPr>
        <w:pStyle w:val="ConsPlusNormal"/>
        <w:spacing w:before="220"/>
        <w:ind w:firstLine="540"/>
        <w:jc w:val="both"/>
      </w:pPr>
      <w:r>
        <w:t>4.3. В случае установления Министерством нарушения получателем Гранта порядка и условий предоставления Гранта, предусмотренных настоящим Порядком, в том числе указания в документах, представленных получателем Гранта, недостоверных сведений, Министерство направляет получателю Гранта требование о возврате средств Гранта в областной бюджет.</w:t>
      </w:r>
    </w:p>
    <w:p w:rsidR="009E2592" w:rsidRDefault="009E2592">
      <w:pPr>
        <w:pStyle w:val="ConsPlusNormal"/>
        <w:jc w:val="both"/>
      </w:pPr>
      <w:r>
        <w:t xml:space="preserve">(в ред. </w:t>
      </w:r>
      <w:hyperlink r:id="rId109">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Требование о возврате средств Гранта направляется Министерством получателю Гранта в течение 5 рабочих дней со дня установления нарушения Получателем порядка и условий предоставления Гранта.</w:t>
      </w:r>
    </w:p>
    <w:p w:rsidR="009E2592" w:rsidRDefault="009E2592">
      <w:pPr>
        <w:pStyle w:val="ConsPlusNormal"/>
        <w:jc w:val="both"/>
      </w:pPr>
      <w:r>
        <w:t xml:space="preserve">(в ред. </w:t>
      </w:r>
      <w:hyperlink r:id="rId110">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Получатель Гранта в течение 10 рабочих дней начиная с даты получения письменного требования Министерства о возврате перечисляет средства Гранта в областной бюджет в размере и по реквизитам, указанным в требовании.</w:t>
      </w:r>
    </w:p>
    <w:p w:rsidR="009E2592" w:rsidRDefault="009E2592">
      <w:pPr>
        <w:pStyle w:val="ConsPlusNormal"/>
        <w:spacing w:before="220"/>
        <w:ind w:firstLine="540"/>
        <w:jc w:val="both"/>
      </w:pPr>
      <w:r>
        <w:t>4.4. В случае отказа от добровольного исполнения требований Министерства сумма Гранта, подлежащая возврату, взыскивается в судебном порядке.</w:t>
      </w:r>
    </w:p>
    <w:p w:rsidR="009E2592" w:rsidRDefault="009E2592">
      <w:pPr>
        <w:pStyle w:val="ConsPlusNormal"/>
        <w:spacing w:before="220"/>
        <w:ind w:firstLine="540"/>
        <w:jc w:val="both"/>
      </w:pPr>
      <w:r>
        <w:t>4.5. Получатель Гранта несет полную ответственность за достоверность представленных в Министерство документов и сведений.</w:t>
      </w:r>
    </w:p>
    <w:p w:rsidR="009E2592" w:rsidRDefault="009E2592">
      <w:pPr>
        <w:pStyle w:val="ConsPlusNormal"/>
        <w:spacing w:before="220"/>
        <w:ind w:firstLine="540"/>
        <w:jc w:val="both"/>
      </w:pPr>
      <w:r>
        <w:t>4.6. Решения, принятые Министерством и Комиссией по вопросам, регулируемым настоящим Порядком, могут быть обжалованы в соответствии с действующим законодательством.</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1"/>
      </w:pPr>
      <w:r>
        <w:lastRenderedPageBreak/>
        <w:t>Приложение</w:t>
      </w:r>
    </w:p>
    <w:p w:rsidR="009E2592" w:rsidRDefault="009E2592">
      <w:pPr>
        <w:pStyle w:val="ConsPlusNormal"/>
        <w:jc w:val="right"/>
      </w:pPr>
      <w:r>
        <w:t>к Порядку</w:t>
      </w:r>
    </w:p>
    <w:p w:rsidR="009E2592" w:rsidRDefault="009E2592">
      <w:pPr>
        <w:pStyle w:val="ConsPlusNormal"/>
        <w:jc w:val="right"/>
      </w:pPr>
      <w:r>
        <w:t>предоставления гранта</w:t>
      </w:r>
    </w:p>
    <w:p w:rsidR="009E2592" w:rsidRDefault="009E2592">
      <w:pPr>
        <w:pStyle w:val="ConsPlusNormal"/>
        <w:jc w:val="right"/>
      </w:pPr>
      <w:r>
        <w:t>в форме субсидии</w:t>
      </w:r>
    </w:p>
    <w:p w:rsidR="009E2592" w:rsidRDefault="009E2592">
      <w:pPr>
        <w:pStyle w:val="ConsPlusNormal"/>
        <w:jc w:val="right"/>
      </w:pPr>
      <w:r>
        <w:t>на развитие семейных ферм,</w:t>
      </w:r>
    </w:p>
    <w:p w:rsidR="009E2592" w:rsidRDefault="009E2592">
      <w:pPr>
        <w:pStyle w:val="ConsPlusNormal"/>
        <w:jc w:val="right"/>
      </w:pPr>
      <w:r>
        <w:t>утвержденному 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t>от 26.05.2020 N 239</w:t>
      </w:r>
    </w:p>
    <w:p w:rsidR="009E2592" w:rsidRDefault="009E2592">
      <w:pPr>
        <w:pStyle w:val="ConsPlusNormal"/>
      </w:pPr>
    </w:p>
    <w:p w:rsidR="009E2592" w:rsidRDefault="009E2592">
      <w:pPr>
        <w:pStyle w:val="ConsPlusTitle"/>
        <w:jc w:val="center"/>
      </w:pPr>
      <w:bookmarkStart w:id="14" w:name="P343"/>
      <w:bookmarkEnd w:id="14"/>
      <w:r>
        <w:t>ПОРЯДОК</w:t>
      </w:r>
    </w:p>
    <w:p w:rsidR="009E2592" w:rsidRDefault="009E2592">
      <w:pPr>
        <w:pStyle w:val="ConsPlusTitle"/>
        <w:jc w:val="center"/>
      </w:pPr>
      <w:r>
        <w:t>ПРОВЕДЕНИЯ ОТБОРА КРЕСТЬЯНСКИХ (ФЕРМЕРСКИХ) ХОЗЯЙСТВ</w:t>
      </w:r>
    </w:p>
    <w:p w:rsidR="009E2592" w:rsidRDefault="009E2592">
      <w:pPr>
        <w:pStyle w:val="ConsPlusTitle"/>
        <w:jc w:val="center"/>
      </w:pPr>
      <w:r>
        <w:t>ДЛЯ ПРЕДОСТАВЛЕНИЯ ГРАНТОВ В ФОРМЕ СУБСИДИЙ</w:t>
      </w:r>
    </w:p>
    <w:p w:rsidR="009E2592" w:rsidRDefault="009E2592">
      <w:pPr>
        <w:pStyle w:val="ConsPlusTitle"/>
        <w:jc w:val="center"/>
      </w:pPr>
      <w:r>
        <w:t>НА РАЗВИТИЕ СЕМЕЙНЫХ ФЕРМ</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Сахалинской области</w:t>
            </w:r>
          </w:p>
          <w:p w:rsidR="009E2592" w:rsidRDefault="009E2592">
            <w:pPr>
              <w:pStyle w:val="ConsPlusNormal"/>
              <w:jc w:val="center"/>
            </w:pPr>
            <w:r>
              <w:rPr>
                <w:color w:val="392C69"/>
              </w:rPr>
              <w:t>от 11.10.2024 N 359)</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jc w:val="center"/>
      </w:pPr>
    </w:p>
    <w:p w:rsidR="009E2592" w:rsidRDefault="009E2592">
      <w:pPr>
        <w:pStyle w:val="ConsPlusTitle"/>
        <w:jc w:val="center"/>
        <w:outlineLvl w:val="2"/>
      </w:pPr>
      <w:r>
        <w:t>1. Общие положения</w:t>
      </w:r>
    </w:p>
    <w:p w:rsidR="009E2592" w:rsidRDefault="009E2592">
      <w:pPr>
        <w:pStyle w:val="ConsPlusNormal"/>
        <w:ind w:firstLine="540"/>
        <w:jc w:val="both"/>
      </w:pPr>
    </w:p>
    <w:p w:rsidR="009E2592" w:rsidRDefault="009E2592">
      <w:pPr>
        <w:pStyle w:val="ConsPlusNormal"/>
        <w:ind w:firstLine="540"/>
        <w:jc w:val="both"/>
      </w:pPr>
      <w:r>
        <w:t>1.1. Организатором отбора на предоставление гранта на развитие семейных ферм (далее - отбор, Грант) является министерство сельского хозяйства и торговли Сахалинской области (далее - Министерство).</w:t>
      </w:r>
    </w:p>
    <w:p w:rsidR="009E2592" w:rsidRDefault="009E2592">
      <w:pPr>
        <w:pStyle w:val="ConsPlusNormal"/>
        <w:spacing w:before="220"/>
        <w:ind w:firstLine="540"/>
        <w:jc w:val="both"/>
      </w:pPr>
      <w:r>
        <w:t>1.2. В целях реализации настоящего Порядка под участником отбора понимается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Сахалинской области или на территории сельской агломерации Сахалинской области, осуществляющие деятельность более 12 месяцев с даты регистрации, осуществляющие деятельность на сельской территории Сахалинской области или на территории сельской агломерации Сахалинской области, а также зарегистрированные на территориях городов и поселков городского типа с численностью населения не более 100 тыс. человек (далее - участник отбора).</w:t>
      </w:r>
    </w:p>
    <w:p w:rsidR="009E2592" w:rsidRDefault="009E2592">
      <w:pPr>
        <w:pStyle w:val="ConsPlusNormal"/>
        <w:spacing w:before="220"/>
        <w:ind w:firstLine="540"/>
        <w:jc w:val="both"/>
      </w:pPr>
      <w:r>
        <w:t>1.3. Для проведения отбора применяется способ проведения отбора на конкурентной основе - конкурс, который проводится в два этапа.</w:t>
      </w:r>
    </w:p>
    <w:p w:rsidR="009E2592" w:rsidRDefault="009E2592">
      <w:pPr>
        <w:pStyle w:val="ConsPlusNormal"/>
        <w:spacing w:before="220"/>
        <w:ind w:firstLine="540"/>
        <w:jc w:val="both"/>
      </w:pPr>
      <w:r>
        <w:t>1.4. При проведении отбора все участники отбора имеют равные условия участия в отборе.</w:t>
      </w:r>
    </w:p>
    <w:p w:rsidR="009E2592" w:rsidRDefault="009E2592">
      <w:pPr>
        <w:pStyle w:val="ConsPlusNormal"/>
        <w:spacing w:before="220"/>
        <w:ind w:firstLine="540"/>
        <w:jc w:val="both"/>
      </w:pPr>
      <w:r>
        <w:t>1.5. Для проведения отбора Министерство принимает решение о проведении отбора в форме распоряжения.</w:t>
      </w:r>
    </w:p>
    <w:p w:rsidR="009E2592" w:rsidRDefault="009E2592">
      <w:pPr>
        <w:pStyle w:val="ConsPlusNormal"/>
        <w:spacing w:before="220"/>
        <w:ind w:firstLine="540"/>
        <w:jc w:val="both"/>
      </w:pPr>
      <w:r>
        <w:t>1.6.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E2592" w:rsidRDefault="009E2592">
      <w:pPr>
        <w:pStyle w:val="ConsPlusNormal"/>
        <w:jc w:val="center"/>
      </w:pPr>
    </w:p>
    <w:p w:rsidR="009E2592" w:rsidRDefault="009E2592">
      <w:pPr>
        <w:pStyle w:val="ConsPlusTitle"/>
        <w:jc w:val="center"/>
        <w:outlineLvl w:val="2"/>
      </w:pPr>
      <w:r>
        <w:lastRenderedPageBreak/>
        <w:t>2. Порядок формирования и размещения объявления о проведении</w:t>
      </w:r>
    </w:p>
    <w:p w:rsidR="009E2592" w:rsidRDefault="009E2592">
      <w:pPr>
        <w:pStyle w:val="ConsPlusTitle"/>
        <w:jc w:val="center"/>
      </w:pPr>
      <w:r>
        <w:t>отбора, разъяснения положений объявления об отборе</w:t>
      </w:r>
    </w:p>
    <w:p w:rsidR="009E2592" w:rsidRDefault="009E2592">
      <w:pPr>
        <w:pStyle w:val="ConsPlusNormal"/>
        <w:ind w:firstLine="540"/>
        <w:jc w:val="both"/>
      </w:pPr>
    </w:p>
    <w:p w:rsidR="009E2592" w:rsidRDefault="009E2592">
      <w:pPr>
        <w:pStyle w:val="ConsPlusNormal"/>
        <w:ind w:firstLine="540"/>
        <w:jc w:val="both"/>
      </w:pPr>
      <w: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сельского хозяйства и торговли Сахалинской области (уполномоченного им лица), публикуется Министерством в течение года, но не позднее 1 ноября текущего года,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и включает в себя следующую информацию:</w:t>
      </w:r>
    </w:p>
    <w:p w:rsidR="009E2592" w:rsidRDefault="009E2592">
      <w:pPr>
        <w:pStyle w:val="ConsPlusNormal"/>
        <w:spacing w:before="220"/>
        <w:ind w:firstLine="540"/>
        <w:jc w:val="both"/>
      </w:pPr>
      <w:r>
        <w:t>а) сроки проведения отбора, а также информацию о проведении двух этапов конкурса с указанием сроков и порядка их проведения;</w:t>
      </w:r>
    </w:p>
    <w:p w:rsidR="009E2592" w:rsidRDefault="009E2592">
      <w:pPr>
        <w:pStyle w:val="ConsPlusNormal"/>
        <w:spacing w:before="220"/>
        <w:ind w:firstLine="540"/>
        <w:jc w:val="both"/>
      </w:pPr>
      <w:r>
        <w:t>б) дату и время начала подачи заявок участников отбора, а также дату и время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9E2592" w:rsidRDefault="009E2592">
      <w:pPr>
        <w:pStyle w:val="ConsPlusNormal"/>
        <w:spacing w:before="220"/>
        <w:ind w:firstLine="540"/>
        <w:jc w:val="both"/>
      </w:pPr>
      <w:r>
        <w:t>в) наименование, место нахождения, почтовый адрес, адрес электронной почты, контактный телефон Министерства;</w:t>
      </w:r>
    </w:p>
    <w:p w:rsidR="009E2592" w:rsidRDefault="009E2592">
      <w:pPr>
        <w:pStyle w:val="ConsPlusNormal"/>
        <w:spacing w:before="220"/>
        <w:ind w:firstLine="540"/>
        <w:jc w:val="both"/>
      </w:pPr>
      <w:r>
        <w:t xml:space="preserve">г) результат предоставления Гранта в соответствии с </w:t>
      </w:r>
      <w:hyperlink w:anchor="P236">
        <w:r>
          <w:rPr>
            <w:color w:val="0000FF"/>
          </w:rPr>
          <w:t>пунктом 2.12</w:t>
        </w:r>
      </w:hyperlink>
      <w:r>
        <w:t xml:space="preserve"> Порядка предоставления гранта в форме субсидии на развитии семейных ферм, утвержденный постановлением Правительства Сахалинской области от 26.05.2020 N 239 (далее - Порядок предоставления Гранта), а также характеристики результата;</w:t>
      </w:r>
    </w:p>
    <w:p w:rsidR="009E2592" w:rsidRDefault="009E2592">
      <w:pPr>
        <w:pStyle w:val="ConsPlusNormal"/>
        <w:spacing w:before="220"/>
        <w:ind w:firstLine="540"/>
        <w:jc w:val="both"/>
      </w:pPr>
      <w:r>
        <w:t>д) доменное имя и (или) указатели страниц системы "Электронный бюджет" в информационно-телекоммуникационной сети Интернет;</w:t>
      </w:r>
    </w:p>
    <w:p w:rsidR="009E2592" w:rsidRDefault="009E2592">
      <w:pPr>
        <w:pStyle w:val="ConsPlusNormal"/>
        <w:spacing w:before="220"/>
        <w:ind w:firstLine="540"/>
        <w:jc w:val="both"/>
      </w:pPr>
      <w:r>
        <w:t xml:space="preserve">е) требования к участникам отбора, определенные в соответствии с </w:t>
      </w:r>
      <w:hyperlink w:anchor="P387">
        <w:r>
          <w:rPr>
            <w:color w:val="0000FF"/>
          </w:rPr>
          <w:t>пунктом 3.1</w:t>
        </w:r>
      </w:hyperlink>
      <w:r>
        <w:t xml:space="preserve"> настоящего Порядка, которым участник отбора должен соответствовать на дату, определенную </w:t>
      </w:r>
      <w:hyperlink w:anchor="P387">
        <w:r>
          <w:rPr>
            <w:color w:val="0000FF"/>
          </w:rPr>
          <w:t>пунктом 3.1</w:t>
        </w:r>
      </w:hyperlink>
      <w: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9E2592" w:rsidRDefault="009E2592">
      <w:pPr>
        <w:pStyle w:val="ConsPlusNormal"/>
        <w:spacing w:before="220"/>
        <w:ind w:firstLine="540"/>
        <w:jc w:val="both"/>
      </w:pPr>
      <w:r>
        <w:t>ж) категории получателей Гранта и критерии оценки, показатели критериев оценки;</w:t>
      </w:r>
    </w:p>
    <w:p w:rsidR="009E2592" w:rsidRDefault="009E2592">
      <w:pPr>
        <w:pStyle w:val="ConsPlusNormal"/>
        <w:spacing w:before="220"/>
        <w:ind w:firstLine="540"/>
        <w:jc w:val="both"/>
      </w:pPr>
      <w:r>
        <w:t>з) порядок подачи участниками отбора заявок на участие в отборе и требования, предъявляемые к форме и содержанию заявок;</w:t>
      </w:r>
    </w:p>
    <w:p w:rsidR="009E2592" w:rsidRDefault="009E2592">
      <w:pPr>
        <w:pStyle w:val="ConsPlusNormal"/>
        <w:spacing w:before="220"/>
        <w:ind w:firstLine="540"/>
        <w:jc w:val="both"/>
      </w:pPr>
      <w:r>
        <w:t>и) порядок отзыва заявок, порядок их возврата, определяющий в том числе основания для возврата заявок, порядок внесения изменений в заявки;</w:t>
      </w:r>
    </w:p>
    <w:p w:rsidR="009E2592" w:rsidRDefault="009E2592">
      <w:pPr>
        <w:pStyle w:val="ConsPlusNormal"/>
        <w:spacing w:before="220"/>
        <w:ind w:firstLine="540"/>
        <w:jc w:val="both"/>
      </w:pPr>
      <w:r>
        <w:t xml:space="preserve">к) правила рассмотрения и оценки заявок в соответствии с </w:t>
      </w:r>
      <w:hyperlink w:anchor="P620">
        <w:r>
          <w:rPr>
            <w:color w:val="0000FF"/>
          </w:rPr>
          <w:t>разделом 6</w:t>
        </w:r>
      </w:hyperlink>
      <w:r>
        <w:t xml:space="preserve"> настоящего Порядка;</w:t>
      </w:r>
    </w:p>
    <w:p w:rsidR="009E2592" w:rsidRDefault="009E2592">
      <w:pPr>
        <w:pStyle w:val="ConsPlusNormal"/>
        <w:spacing w:before="220"/>
        <w:ind w:firstLine="540"/>
        <w:jc w:val="both"/>
      </w:pPr>
      <w:r>
        <w:t>л) порядок возврата заявок на доработку;</w:t>
      </w:r>
    </w:p>
    <w:p w:rsidR="009E2592" w:rsidRDefault="009E2592">
      <w:pPr>
        <w:pStyle w:val="ConsPlusNormal"/>
        <w:spacing w:before="220"/>
        <w:ind w:firstLine="540"/>
        <w:jc w:val="both"/>
      </w:pPr>
      <w:r>
        <w:t>м) порядок отклонения заявок, а также информацию об основаниях их отклонения;</w:t>
      </w:r>
    </w:p>
    <w:p w:rsidR="009E2592" w:rsidRDefault="009E2592">
      <w:pPr>
        <w:pStyle w:val="ConsPlusNormal"/>
        <w:spacing w:before="220"/>
        <w:ind w:firstLine="540"/>
        <w:jc w:val="both"/>
      </w:pPr>
      <w:r>
        <w:t>н) порядок оценки заявок, включающий критерии оценки, показатели критериев оценки,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региональной конкурсной комиссии (далее - Комиссия);</w:t>
      </w:r>
    </w:p>
    <w:p w:rsidR="009E2592" w:rsidRDefault="009E2592">
      <w:pPr>
        <w:pStyle w:val="ConsPlusNormal"/>
        <w:spacing w:before="220"/>
        <w:ind w:firstLine="540"/>
        <w:jc w:val="both"/>
      </w:pPr>
      <w:bookmarkStart w:id="15" w:name="P377"/>
      <w:bookmarkEnd w:id="15"/>
      <w:r>
        <w:t xml:space="preserve">о) объем Гранта в рамках отбора, порядок расчета размера Гранта, правила распределения Гранта по результатам отбора, которые включают максимальный, минимальный размер Гранта, </w:t>
      </w:r>
      <w:r>
        <w:lastRenderedPageBreak/>
        <w:t>предоставляемого победителю (победителям) отбора;</w:t>
      </w:r>
    </w:p>
    <w:p w:rsidR="009E2592" w:rsidRDefault="009E2592">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2592" w:rsidRDefault="009E2592">
      <w:pPr>
        <w:pStyle w:val="ConsPlusNormal"/>
        <w:spacing w:before="220"/>
        <w:ind w:firstLine="540"/>
        <w:jc w:val="both"/>
      </w:pPr>
      <w:r>
        <w:t>р) срок, в течение которого победитель (победители) отбора должен подписать соглашение о предоставлении Гранта (далее - Соглашение);</w:t>
      </w:r>
    </w:p>
    <w:p w:rsidR="009E2592" w:rsidRDefault="009E2592">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9E2592" w:rsidRDefault="009E2592">
      <w:pPr>
        <w:pStyle w:val="ConsPlusNormal"/>
        <w:spacing w:before="220"/>
        <w:ind w:firstLine="540"/>
        <w:jc w:val="both"/>
      </w:pPr>
      <w:r>
        <w:t>т) 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9E2592" w:rsidRDefault="009E2592">
      <w:pPr>
        <w:pStyle w:val="ConsPlusNormal"/>
        <w:ind w:firstLine="540"/>
        <w:jc w:val="both"/>
      </w:pPr>
    </w:p>
    <w:p w:rsidR="009E2592" w:rsidRDefault="009E2592">
      <w:pPr>
        <w:pStyle w:val="ConsPlusTitle"/>
        <w:jc w:val="center"/>
        <w:outlineLvl w:val="2"/>
      </w:pPr>
      <w:r>
        <w:t>3. Требования к участникам отбора,</w:t>
      </w:r>
    </w:p>
    <w:p w:rsidR="009E2592" w:rsidRDefault="009E2592">
      <w:pPr>
        <w:pStyle w:val="ConsPlusTitle"/>
        <w:jc w:val="center"/>
      </w:pPr>
      <w:r>
        <w:t>а также к документам, подтверждающим соответствие участника</w:t>
      </w:r>
    </w:p>
    <w:p w:rsidR="009E2592" w:rsidRDefault="009E2592">
      <w:pPr>
        <w:pStyle w:val="ConsPlusTitle"/>
        <w:jc w:val="center"/>
      </w:pPr>
      <w:r>
        <w:t>отбора указанным требованиям</w:t>
      </w:r>
    </w:p>
    <w:p w:rsidR="009E2592" w:rsidRDefault="009E2592">
      <w:pPr>
        <w:pStyle w:val="ConsPlusNormal"/>
        <w:ind w:firstLine="540"/>
        <w:jc w:val="both"/>
      </w:pPr>
    </w:p>
    <w:p w:rsidR="009E2592" w:rsidRDefault="009E2592">
      <w:pPr>
        <w:pStyle w:val="ConsPlusNormal"/>
        <w:ind w:firstLine="540"/>
        <w:jc w:val="both"/>
      </w:pPr>
      <w:bookmarkStart w:id="16" w:name="P387"/>
      <w:bookmarkEnd w:id="16"/>
      <w:r>
        <w:t>3.1. Участник отбора на дату рассмотрения заявки должен соответствовать следующим требованиям:</w:t>
      </w:r>
    </w:p>
    <w:p w:rsidR="009E2592" w:rsidRDefault="009E2592">
      <w:pPr>
        <w:pStyle w:val="ConsPlusNormal"/>
        <w:spacing w:before="220"/>
        <w:ind w:firstLine="540"/>
        <w:jc w:val="both"/>
      </w:pPr>
      <w:bookmarkStart w:id="17" w:name="P388"/>
      <w:bookmarkEnd w:id="17"/>
      <w:r>
        <w:t>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участников отбора - юридических лиц);</w:t>
      </w:r>
    </w:p>
    <w:p w:rsidR="009E2592" w:rsidRDefault="009E2592">
      <w:pPr>
        <w:pStyle w:val="ConsPlusNormal"/>
        <w:spacing w:before="220"/>
        <w:ind w:firstLine="540"/>
        <w:jc w:val="both"/>
      </w:pPr>
      <w: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2592" w:rsidRDefault="009E2592">
      <w:pPr>
        <w:pStyle w:val="ConsPlusNormal"/>
        <w:spacing w:before="220"/>
        <w:ind w:firstLine="540"/>
        <w:jc w:val="both"/>
      </w:pPr>
      <w:r>
        <w:t xml:space="preserve">в) участник отбора не находится в составляемых в рамках реализации полномочий, предусмотренных </w:t>
      </w:r>
      <w:hyperlink r:id="rId11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2592" w:rsidRDefault="009E2592">
      <w:pPr>
        <w:pStyle w:val="ConsPlusNormal"/>
        <w:spacing w:before="220"/>
        <w:ind w:firstLine="540"/>
        <w:jc w:val="both"/>
      </w:pPr>
      <w:r>
        <w:t xml:space="preserve">г) участник отбора не получает средства из областного бюджета Сахалинской области (далее - областной бюджет, бюджет Сахалинской области) в соответствии с иными нормативными правовыми актами на софинансирование затрат, предусмотренных в бизнес-плане на цели, указанные в </w:t>
      </w:r>
      <w:hyperlink w:anchor="P108">
        <w:r>
          <w:rPr>
            <w:color w:val="0000FF"/>
          </w:rPr>
          <w:t>пункте 1.3</w:t>
        </w:r>
      </w:hyperlink>
      <w:r>
        <w:t xml:space="preserve"> Порядка предоставления Гранта;</w:t>
      </w:r>
    </w:p>
    <w:p w:rsidR="009E2592" w:rsidRDefault="009E2592">
      <w:pPr>
        <w:pStyle w:val="ConsPlusNormal"/>
        <w:spacing w:before="220"/>
        <w:ind w:firstLine="540"/>
        <w:jc w:val="both"/>
      </w:pPr>
      <w:r>
        <w:t xml:space="preserve">д) участник отбора не является иностранным агентом в соответствии с Федеральным </w:t>
      </w:r>
      <w:hyperlink r:id="rId113">
        <w:r>
          <w:rPr>
            <w:color w:val="0000FF"/>
          </w:rPr>
          <w:t>законом</w:t>
        </w:r>
      </w:hyperlink>
      <w:r>
        <w:t xml:space="preserve"> "О контроле за деятельностью лиц, находящихся под иностранным влиянием";</w:t>
      </w:r>
    </w:p>
    <w:p w:rsidR="009E2592" w:rsidRDefault="009E2592">
      <w:pPr>
        <w:pStyle w:val="ConsPlusNormal"/>
        <w:spacing w:before="220"/>
        <w:ind w:firstLine="540"/>
        <w:jc w:val="both"/>
      </w:pPr>
      <w:r>
        <w:t xml:space="preserve">е) у участника отбора на едином налоговом счете отсутствует или не превышает размер, определенный </w:t>
      </w:r>
      <w:hyperlink r:id="rId114">
        <w:r>
          <w:rPr>
            <w:color w:val="0000FF"/>
          </w:rPr>
          <w:t>пунктом 3 статьи 47</w:t>
        </w:r>
      </w:hyperlink>
      <w:r>
        <w:t xml:space="preserve"> Налогового кодекса Российской Федерации, задолженность по </w:t>
      </w:r>
      <w:r>
        <w:lastRenderedPageBreak/>
        <w:t>уплате налогов, сборов и страховых взносов в бюджеты бюджетной системы Российской Федерации;</w:t>
      </w:r>
    </w:p>
    <w:p w:rsidR="009E2592" w:rsidRDefault="009E2592">
      <w:pPr>
        <w:pStyle w:val="ConsPlusNormal"/>
        <w:spacing w:before="220"/>
        <w:ind w:firstLine="540"/>
        <w:jc w:val="both"/>
      </w:pPr>
      <w:r>
        <w:t>ж)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Сахалинской областью, за исключением случаев, установленных нормативными правовыми актами Правительства Сахалинской области;</w:t>
      </w:r>
    </w:p>
    <w:p w:rsidR="009E2592" w:rsidRDefault="009E2592">
      <w:pPr>
        <w:pStyle w:val="ConsPlusNormal"/>
        <w:spacing w:before="220"/>
        <w:ind w:firstLine="540"/>
        <w:jc w:val="both"/>
      </w:pPr>
      <w:bookmarkStart w:id="18" w:name="P395"/>
      <w:bookmarkEnd w:id="18"/>
      <w:r>
        <w:t>з)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 (для участников отбора - крестьянских (фермерских) хозяйств или индивидуальных предпринимателей);</w:t>
      </w:r>
    </w:p>
    <w:p w:rsidR="009E2592" w:rsidRDefault="009E2592">
      <w:pPr>
        <w:pStyle w:val="ConsPlusNormal"/>
        <w:spacing w:before="220"/>
        <w:ind w:firstLine="540"/>
        <w:jc w:val="both"/>
      </w:pPr>
      <w:r>
        <w:t xml:space="preserve">и) участник отбора в году, предшествующем году получения Гранта, не привлекался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1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9E2592" w:rsidRDefault="009E2592">
      <w:pPr>
        <w:pStyle w:val="ConsPlusNormal"/>
        <w:spacing w:before="220"/>
        <w:ind w:firstLine="540"/>
        <w:jc w:val="both"/>
      </w:pPr>
      <w:r>
        <w:t>к) участник отбора зарегистрирован на сельской территории Сахалинской области или на территории сельской агломерации Сахалинской области, осуществляет деятельность более 12 месяцев с даты регистрации, осуществляет деятельность на сельской территории Сахалинской области или на территории сельской агломерации Сахалинской области;</w:t>
      </w:r>
    </w:p>
    <w:p w:rsidR="009E2592" w:rsidRDefault="009E2592">
      <w:pPr>
        <w:pStyle w:val="ConsPlusNormal"/>
        <w:spacing w:before="220"/>
        <w:ind w:firstLine="540"/>
        <w:jc w:val="both"/>
      </w:pPr>
      <w:r>
        <w:t>л) участник отбора осуществляет вид экономической деятельности (имеет ОКВЭД), соответствующий заявленному направлению деятельности в соответствии с бизнесом - планом;</w:t>
      </w:r>
    </w:p>
    <w:p w:rsidR="009E2592" w:rsidRDefault="009E2592">
      <w:pPr>
        <w:pStyle w:val="ConsPlusNormal"/>
        <w:spacing w:before="220"/>
        <w:ind w:firstLine="540"/>
        <w:jc w:val="both"/>
      </w:pPr>
      <w:r>
        <w:t>м) участник отбора является сельскохозяйственным товаропроизводителем (для индивидуальных предпринимателей);</w:t>
      </w:r>
    </w:p>
    <w:p w:rsidR="009E2592" w:rsidRDefault="009E2592">
      <w:pPr>
        <w:pStyle w:val="ConsPlusNormal"/>
        <w:spacing w:before="220"/>
        <w:ind w:firstLine="540"/>
        <w:jc w:val="both"/>
      </w:pPr>
      <w:r>
        <w:t xml:space="preserve">н) у участника отбора в течение трех лет, предшествующих году подачи заявки, отсутствуют нарушения порядка и условий предоставления мер государственной поддержки в рамках Государственной </w:t>
      </w:r>
      <w:hyperlink r:id="rId116">
        <w:r>
          <w:rPr>
            <w:color w:val="0000FF"/>
          </w:rPr>
          <w:t>программы</w:t>
        </w:r>
      </w:hyperlink>
      <w:r>
        <w:t xml:space="preserve"> N 344;</w:t>
      </w:r>
    </w:p>
    <w:p w:rsidR="009E2592" w:rsidRDefault="009E2592">
      <w:pPr>
        <w:pStyle w:val="ConsPlusNormal"/>
        <w:spacing w:before="220"/>
        <w:ind w:firstLine="540"/>
        <w:jc w:val="both"/>
      </w:pPr>
      <w:r>
        <w:t>о) участник отбора имеет бизнес-план, согласованный с администрацией муниципального образования Сахалинской области, на территории которого участник отбора ведет хозяйственную деятельность. Форма бизнес-плана утверждается распоряжением Министерства и предусматривает:</w:t>
      </w:r>
    </w:p>
    <w:p w:rsidR="009E2592" w:rsidRDefault="009E2592">
      <w:pPr>
        <w:pStyle w:val="ConsPlusNormal"/>
        <w:spacing w:before="220"/>
        <w:ind w:firstLine="540"/>
        <w:jc w:val="both"/>
      </w:pPr>
      <w:r>
        <w:t>- направления расходования Гранта;</w:t>
      </w:r>
    </w:p>
    <w:p w:rsidR="009E2592" w:rsidRDefault="009E2592">
      <w:pPr>
        <w:pStyle w:val="ConsPlusNormal"/>
        <w:spacing w:before="220"/>
        <w:ind w:firstLine="540"/>
        <w:jc w:val="both"/>
      </w:pPr>
      <w:r>
        <w:t>- обязательство по трудоустройству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9E2592" w:rsidRDefault="009E2592">
      <w:pPr>
        <w:pStyle w:val="ConsPlusNormal"/>
        <w:spacing w:before="220"/>
        <w:ind w:firstLine="540"/>
        <w:jc w:val="both"/>
      </w:pPr>
      <w:r>
        <w:t>- обязательство по сохранению созданных новых постоянных рабочих мест в течение не менее чем 5 лет с даты получения Гранта, сведения о которых подтверждаются справкой налогового органа;</w:t>
      </w:r>
    </w:p>
    <w:p w:rsidR="009E2592" w:rsidRDefault="009E2592">
      <w:pPr>
        <w:pStyle w:val="ConsPlusNormal"/>
        <w:spacing w:before="220"/>
        <w:ind w:firstLine="540"/>
        <w:jc w:val="both"/>
      </w:pPr>
      <w:r>
        <w:t xml:space="preserve">п) участник отбора имеет в собственности или пользовании на срок не менее 5 лет начиная с года реализации бизнес-плана земельный участок, необходимый для реализации бизнес-плана. </w:t>
      </w:r>
      <w:r>
        <w:lastRenderedPageBreak/>
        <w:t>Вид разрешенного использования земельного участка должен предусматривать возможность осуществления на нем хозяйственной деятельности, соответствующей бизнес-плану.</w:t>
      </w:r>
    </w:p>
    <w:p w:rsidR="009E2592" w:rsidRDefault="009E2592">
      <w:pPr>
        <w:pStyle w:val="ConsPlusNormal"/>
        <w:spacing w:before="220"/>
        <w:ind w:firstLine="540"/>
        <w:jc w:val="both"/>
      </w:pPr>
      <w:r>
        <w:t>В случае если на земельном участке, находящемся в частной собственности и предоставленном участнику отбора в пользование планируется строительство производственных объектов, в таком договоре должно быть закреплено право пользователя на возведение производственных объектов;</w:t>
      </w:r>
    </w:p>
    <w:p w:rsidR="009E2592" w:rsidRDefault="009E2592">
      <w:pPr>
        <w:pStyle w:val="ConsPlusNormal"/>
        <w:spacing w:before="220"/>
        <w:ind w:firstLine="540"/>
        <w:jc w:val="both"/>
      </w:pPr>
      <w:r>
        <w:t>р) участник отбора имеет в собственности объекты для производства и (или) переработки сельскохозяйственной продукции, реконструкцию, ремонт или модернизацию которых планируется осуществить (за исключением случаев, когда указанные объекты планируется приобрести за счет средств Гранта);</w:t>
      </w:r>
    </w:p>
    <w:p w:rsidR="009E2592" w:rsidRDefault="009E2592">
      <w:pPr>
        <w:pStyle w:val="ConsPlusNormal"/>
        <w:spacing w:before="220"/>
        <w:ind w:firstLine="540"/>
        <w:jc w:val="both"/>
      </w:pPr>
      <w:r>
        <w:t>с) у участника отбора имеется в наличии сельскохозяйственная техника и оборудование, указанное в бизнес-плане, необходимое для достижения результата предоставления Гранта;</w:t>
      </w:r>
    </w:p>
    <w:p w:rsidR="009E2592" w:rsidRDefault="009E2592">
      <w:pPr>
        <w:pStyle w:val="ConsPlusNormal"/>
        <w:spacing w:before="220"/>
        <w:ind w:firstLine="540"/>
        <w:jc w:val="both"/>
      </w:pPr>
      <w:r>
        <w:t xml:space="preserve">т) наличие у участника отбора плана расходов Гранта и собственных средств (далее - план расходов) на цели, указанные в </w:t>
      </w:r>
      <w:hyperlink w:anchor="P108">
        <w:r>
          <w:rPr>
            <w:color w:val="0000FF"/>
          </w:rPr>
          <w:t>пункте 1.3</w:t>
        </w:r>
      </w:hyperlink>
      <w:r>
        <w:t xml:space="preserve"> Порядка предоставления Гранта, по форме, утвержденной распоряжением Министерства;</w:t>
      </w:r>
    </w:p>
    <w:p w:rsidR="009E2592" w:rsidRDefault="009E2592">
      <w:pPr>
        <w:pStyle w:val="ConsPlusNormal"/>
        <w:spacing w:before="220"/>
        <w:ind w:firstLine="540"/>
        <w:jc w:val="both"/>
      </w:pPr>
      <w:r>
        <w:t>у) наличие на счете участника отбора собственных средств в размере не менее 30 процентов от общего объема затрат, указанных в плане расходов;</w:t>
      </w:r>
    </w:p>
    <w:p w:rsidR="009E2592" w:rsidRDefault="009E2592">
      <w:pPr>
        <w:pStyle w:val="ConsPlusNormal"/>
        <w:spacing w:before="220"/>
        <w:ind w:firstLine="540"/>
        <w:jc w:val="both"/>
      </w:pPr>
      <w:r>
        <w:t>ф) у участника отбора отсутствуют в выписке из Единого государственного реестра юридических лиц, выписке из Единого государственного реестра индивидуальных предпринимателей виды экономической деятельности, относящиеся к производству и (или) реализации подакцизных, а также добыче и (или) реализации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9E2592" w:rsidRDefault="009E2592">
      <w:pPr>
        <w:pStyle w:val="ConsPlusNormal"/>
        <w:spacing w:before="220"/>
        <w:ind w:firstLine="540"/>
        <w:jc w:val="both"/>
      </w:pPr>
      <w:r>
        <w:t>х) участник отбора, ранее получавший Грант, завершил реализацию бизнес-плана, на который ранее был получен Грант, при условии:</w:t>
      </w:r>
    </w:p>
    <w:p w:rsidR="009E2592" w:rsidRDefault="009E2592">
      <w:pPr>
        <w:pStyle w:val="ConsPlusNormal"/>
        <w:spacing w:before="220"/>
        <w:ind w:firstLine="540"/>
        <w:jc w:val="both"/>
      </w:pPr>
      <w:r>
        <w:t>- отсутствия внесения изменений в плановые показатели деятельности ранее реализованного бизнес-плана с участием средств Гранта;</w:t>
      </w:r>
    </w:p>
    <w:p w:rsidR="009E2592" w:rsidRDefault="009E2592">
      <w:pPr>
        <w:pStyle w:val="ConsPlusNormal"/>
        <w:spacing w:before="220"/>
        <w:ind w:firstLine="540"/>
        <w:jc w:val="both"/>
      </w:pPr>
      <w:r>
        <w:t>- внесения изменений в плановые показатели деятельности ранее реализованного бизнес-плана с участием средств Гранта вследствие наступления обстоятельств непреодолимой силы не более чем на 10 процентов;</w:t>
      </w:r>
    </w:p>
    <w:p w:rsidR="009E2592" w:rsidRDefault="009E2592">
      <w:pPr>
        <w:pStyle w:val="ConsPlusNormal"/>
        <w:spacing w:before="220"/>
        <w:ind w:firstLine="540"/>
        <w:jc w:val="both"/>
      </w:pPr>
      <w:r>
        <w:t>- реализации в полном объеме бизнес-плана и достижения плановых показателей деятельности;</w:t>
      </w:r>
    </w:p>
    <w:p w:rsidR="009E2592" w:rsidRDefault="009E2592">
      <w:pPr>
        <w:pStyle w:val="ConsPlusNormal"/>
        <w:spacing w:before="220"/>
        <w:ind w:firstLine="540"/>
        <w:jc w:val="both"/>
      </w:pPr>
      <w:r>
        <w:t>- с даты получения предыдущего Гранта прошло не менее 36 месяцев.</w:t>
      </w:r>
    </w:p>
    <w:p w:rsidR="009E2592" w:rsidRDefault="009E2592">
      <w:pPr>
        <w:pStyle w:val="ConsPlusNormal"/>
        <w:jc w:val="center"/>
      </w:pPr>
    </w:p>
    <w:p w:rsidR="009E2592" w:rsidRDefault="009E2592">
      <w:pPr>
        <w:pStyle w:val="ConsPlusTitle"/>
        <w:jc w:val="center"/>
        <w:outlineLvl w:val="2"/>
      </w:pPr>
      <w:r>
        <w:t>4. Категории участников отбора и критерии оценки заявок</w:t>
      </w:r>
    </w:p>
    <w:p w:rsidR="009E2592" w:rsidRDefault="009E2592">
      <w:pPr>
        <w:pStyle w:val="ConsPlusTitle"/>
        <w:jc w:val="center"/>
      </w:pPr>
      <w:r>
        <w:t>на участие в отборе</w:t>
      </w:r>
    </w:p>
    <w:p w:rsidR="009E2592" w:rsidRDefault="009E2592">
      <w:pPr>
        <w:pStyle w:val="ConsPlusNormal"/>
        <w:ind w:firstLine="540"/>
        <w:jc w:val="both"/>
      </w:pPr>
    </w:p>
    <w:p w:rsidR="009E2592" w:rsidRDefault="009E2592">
      <w:pPr>
        <w:pStyle w:val="ConsPlusNormal"/>
        <w:ind w:firstLine="540"/>
        <w:jc w:val="both"/>
      </w:pPr>
      <w:bookmarkStart w:id="19" w:name="P421"/>
      <w:bookmarkEnd w:id="19"/>
      <w:r>
        <w:t>4.1. Категории участников отбора:</w:t>
      </w:r>
    </w:p>
    <w:p w:rsidR="009E2592" w:rsidRDefault="009E2592">
      <w:pPr>
        <w:pStyle w:val="ConsPlusNormal"/>
        <w:spacing w:before="220"/>
        <w:ind w:firstLine="540"/>
        <w:jc w:val="both"/>
      </w:pPr>
      <w:r>
        <w:t>-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w:t>
      </w:r>
    </w:p>
    <w:p w:rsidR="009E2592" w:rsidRDefault="009E2592">
      <w:pPr>
        <w:pStyle w:val="ConsPlusNormal"/>
        <w:spacing w:before="220"/>
        <w:ind w:firstLine="540"/>
        <w:jc w:val="both"/>
      </w:pPr>
      <w:r>
        <w:t xml:space="preserve">-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w:t>
      </w:r>
      <w:r>
        <w:lastRenderedPageBreak/>
        <w:t>свойством) указанного индивидуального предпринимателя.</w:t>
      </w:r>
    </w:p>
    <w:p w:rsidR="009E2592" w:rsidRDefault="009E2592">
      <w:pPr>
        <w:pStyle w:val="ConsPlusNormal"/>
        <w:spacing w:before="220"/>
        <w:ind w:firstLine="540"/>
        <w:jc w:val="both"/>
      </w:pPr>
      <w:bookmarkStart w:id="20" w:name="P424"/>
      <w:bookmarkEnd w:id="20"/>
      <w:r>
        <w:t>4.2. Критерии оценки заявок.</w:t>
      </w:r>
    </w:p>
    <w:p w:rsidR="009E2592" w:rsidRDefault="009E25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3061"/>
        <w:gridCol w:w="1304"/>
        <w:gridCol w:w="2153"/>
      </w:tblGrid>
      <w:tr w:rsidR="009E2592">
        <w:tc>
          <w:tcPr>
            <w:tcW w:w="510" w:type="dxa"/>
          </w:tcPr>
          <w:p w:rsidR="009E2592" w:rsidRDefault="009E2592">
            <w:pPr>
              <w:pStyle w:val="ConsPlusNormal"/>
              <w:jc w:val="center"/>
            </w:pPr>
            <w:r>
              <w:t>N пп.</w:t>
            </w:r>
          </w:p>
        </w:tc>
        <w:tc>
          <w:tcPr>
            <w:tcW w:w="2041" w:type="dxa"/>
          </w:tcPr>
          <w:p w:rsidR="009E2592" w:rsidRDefault="009E2592">
            <w:pPr>
              <w:pStyle w:val="ConsPlusNormal"/>
              <w:jc w:val="center"/>
            </w:pPr>
            <w:r>
              <w:t>Наименование критерия</w:t>
            </w:r>
          </w:p>
        </w:tc>
        <w:tc>
          <w:tcPr>
            <w:tcW w:w="3061" w:type="dxa"/>
          </w:tcPr>
          <w:p w:rsidR="009E2592" w:rsidRDefault="009E2592">
            <w:pPr>
              <w:pStyle w:val="ConsPlusNormal"/>
              <w:jc w:val="center"/>
            </w:pPr>
            <w:r>
              <w:t>Характеристика критерия</w:t>
            </w:r>
          </w:p>
        </w:tc>
        <w:tc>
          <w:tcPr>
            <w:tcW w:w="1304" w:type="dxa"/>
          </w:tcPr>
          <w:p w:rsidR="009E2592" w:rsidRDefault="009E2592">
            <w:pPr>
              <w:pStyle w:val="ConsPlusNormal"/>
              <w:jc w:val="center"/>
            </w:pPr>
            <w:r>
              <w:t>Оценка в баллах</w:t>
            </w:r>
          </w:p>
        </w:tc>
        <w:tc>
          <w:tcPr>
            <w:tcW w:w="2153" w:type="dxa"/>
          </w:tcPr>
          <w:p w:rsidR="009E2592" w:rsidRDefault="009E2592">
            <w:pPr>
              <w:pStyle w:val="ConsPlusNormal"/>
              <w:jc w:val="center"/>
            </w:pPr>
            <w:r>
              <w:t>Сведения, документы, материалы, подтверждающие информацию по критериям отбора</w:t>
            </w:r>
          </w:p>
        </w:tc>
      </w:tr>
      <w:tr w:rsidR="009E2592">
        <w:tc>
          <w:tcPr>
            <w:tcW w:w="510" w:type="dxa"/>
          </w:tcPr>
          <w:p w:rsidR="009E2592" w:rsidRDefault="009E2592">
            <w:pPr>
              <w:pStyle w:val="ConsPlusNormal"/>
              <w:jc w:val="center"/>
            </w:pPr>
            <w:r>
              <w:t>1</w:t>
            </w:r>
          </w:p>
        </w:tc>
        <w:tc>
          <w:tcPr>
            <w:tcW w:w="2041" w:type="dxa"/>
          </w:tcPr>
          <w:p w:rsidR="009E2592" w:rsidRDefault="009E2592">
            <w:pPr>
              <w:pStyle w:val="ConsPlusNormal"/>
              <w:jc w:val="center"/>
            </w:pPr>
            <w:r>
              <w:t>2</w:t>
            </w:r>
          </w:p>
        </w:tc>
        <w:tc>
          <w:tcPr>
            <w:tcW w:w="3061" w:type="dxa"/>
          </w:tcPr>
          <w:p w:rsidR="009E2592" w:rsidRDefault="009E2592">
            <w:pPr>
              <w:pStyle w:val="ConsPlusNormal"/>
              <w:jc w:val="center"/>
            </w:pPr>
            <w:r>
              <w:t>3</w:t>
            </w:r>
          </w:p>
        </w:tc>
        <w:tc>
          <w:tcPr>
            <w:tcW w:w="1304" w:type="dxa"/>
          </w:tcPr>
          <w:p w:rsidR="009E2592" w:rsidRDefault="009E2592">
            <w:pPr>
              <w:pStyle w:val="ConsPlusNormal"/>
              <w:jc w:val="center"/>
            </w:pPr>
            <w:r>
              <w:t>4</w:t>
            </w:r>
          </w:p>
        </w:tc>
        <w:tc>
          <w:tcPr>
            <w:tcW w:w="2153" w:type="dxa"/>
          </w:tcPr>
          <w:p w:rsidR="009E2592" w:rsidRDefault="009E2592">
            <w:pPr>
              <w:pStyle w:val="ConsPlusNormal"/>
              <w:jc w:val="center"/>
            </w:pPr>
            <w:bookmarkStart w:id="21" w:name="P435"/>
            <w:bookmarkEnd w:id="21"/>
            <w:r>
              <w:t>5</w:t>
            </w:r>
          </w:p>
        </w:tc>
      </w:tr>
      <w:tr w:rsidR="009E2592">
        <w:tc>
          <w:tcPr>
            <w:tcW w:w="510" w:type="dxa"/>
            <w:vMerge w:val="restart"/>
          </w:tcPr>
          <w:p w:rsidR="009E2592" w:rsidRDefault="009E2592">
            <w:pPr>
              <w:pStyle w:val="ConsPlusNormal"/>
            </w:pPr>
            <w:bookmarkStart w:id="22" w:name="P436"/>
            <w:bookmarkEnd w:id="22"/>
            <w:r>
              <w:t>1.</w:t>
            </w:r>
          </w:p>
        </w:tc>
        <w:tc>
          <w:tcPr>
            <w:tcW w:w="2041" w:type="dxa"/>
            <w:vMerge w:val="restart"/>
          </w:tcPr>
          <w:p w:rsidR="009E2592" w:rsidRDefault="009E2592">
            <w:pPr>
              <w:pStyle w:val="ConsPlusNormal"/>
            </w:pPr>
            <w:r>
              <w:t>Проект участника отбора имеет приоритет</w:t>
            </w:r>
          </w:p>
        </w:tc>
        <w:tc>
          <w:tcPr>
            <w:tcW w:w="3061" w:type="dxa"/>
          </w:tcPr>
          <w:p w:rsidR="009E2592" w:rsidRDefault="009E2592">
            <w:pPr>
              <w:pStyle w:val="ConsPlusNormal"/>
            </w:pPr>
            <w:r>
              <w:t xml:space="preserve">участник отбора ранее не получал гранты в рамках Государственной </w:t>
            </w:r>
            <w:hyperlink r:id="rId117">
              <w:r>
                <w:rPr>
                  <w:color w:val="0000FF"/>
                </w:rPr>
                <w:t>программы</w:t>
              </w:r>
            </w:hyperlink>
            <w:r>
              <w:t xml:space="preserve"> N 427, Государственной </w:t>
            </w:r>
            <w:hyperlink r:id="rId118">
              <w:r>
                <w:rPr>
                  <w:color w:val="0000FF"/>
                </w:rPr>
                <w:t>программы</w:t>
              </w:r>
            </w:hyperlink>
            <w:r>
              <w:t xml:space="preserve"> N 344</w:t>
            </w:r>
          </w:p>
        </w:tc>
        <w:tc>
          <w:tcPr>
            <w:tcW w:w="1304" w:type="dxa"/>
          </w:tcPr>
          <w:p w:rsidR="009E2592" w:rsidRDefault="009E2592">
            <w:pPr>
              <w:pStyle w:val="ConsPlusNormal"/>
              <w:jc w:val="center"/>
            </w:pPr>
            <w:r>
              <w:t>5</w:t>
            </w:r>
          </w:p>
        </w:tc>
        <w:tc>
          <w:tcPr>
            <w:tcW w:w="2153" w:type="dxa"/>
            <w:vMerge w:val="restart"/>
          </w:tcPr>
          <w:p w:rsidR="009E2592" w:rsidRDefault="009E2592">
            <w:pPr>
              <w:pStyle w:val="ConsPlusNormal"/>
            </w:pPr>
            <w:r>
              <w:t>Министерство самостоятельно устанавливает соответствие данному критерию</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xml:space="preserve">участник отбора ранее получал гранты в рамках Государственной </w:t>
            </w:r>
            <w:hyperlink r:id="rId119">
              <w:r>
                <w:rPr>
                  <w:color w:val="0000FF"/>
                </w:rPr>
                <w:t>программы</w:t>
              </w:r>
            </w:hyperlink>
            <w:r>
              <w:t xml:space="preserve"> N 427, Государственной </w:t>
            </w:r>
            <w:hyperlink r:id="rId120">
              <w:r>
                <w:rPr>
                  <w:color w:val="0000FF"/>
                </w:rPr>
                <w:t>программы</w:t>
              </w:r>
            </w:hyperlink>
            <w:r>
              <w:t xml:space="preserve"> N 344</w:t>
            </w:r>
          </w:p>
        </w:tc>
        <w:tc>
          <w:tcPr>
            <w:tcW w:w="1304" w:type="dxa"/>
          </w:tcPr>
          <w:p w:rsidR="009E2592" w:rsidRDefault="009E2592">
            <w:pPr>
              <w:pStyle w:val="ConsPlusNormal"/>
              <w:jc w:val="center"/>
            </w:pPr>
            <w:r>
              <w:t>0</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r>
              <w:t>2.</w:t>
            </w:r>
          </w:p>
        </w:tc>
        <w:tc>
          <w:tcPr>
            <w:tcW w:w="2041" w:type="dxa"/>
            <w:vMerge w:val="restart"/>
          </w:tcPr>
          <w:p w:rsidR="009E2592" w:rsidRDefault="009E2592">
            <w:pPr>
              <w:pStyle w:val="ConsPlusNormal"/>
            </w:pPr>
            <w:r>
              <w:t>Местоположение хозяйства на территории муниципальных образований Сахалинской области</w:t>
            </w:r>
          </w:p>
        </w:tc>
        <w:tc>
          <w:tcPr>
            <w:tcW w:w="3061" w:type="dxa"/>
          </w:tcPr>
          <w:p w:rsidR="009E2592" w:rsidRDefault="009E2592">
            <w:pPr>
              <w:pStyle w:val="ConsPlusNormal"/>
            </w:pPr>
            <w:r>
              <w:t>хозяйство расположено на территории муниципальных образований: "Городской округ Ногликский", городской округ "Охинский", "Южно-Курильский городской округ", "Курильский городской округ", "Северо-Курильский городской округ"</w:t>
            </w:r>
          </w:p>
        </w:tc>
        <w:tc>
          <w:tcPr>
            <w:tcW w:w="1304" w:type="dxa"/>
          </w:tcPr>
          <w:p w:rsidR="009E2592" w:rsidRDefault="009E2592">
            <w:pPr>
              <w:pStyle w:val="ConsPlusNormal"/>
              <w:jc w:val="center"/>
            </w:pPr>
            <w:r>
              <w:t>6</w:t>
            </w:r>
          </w:p>
        </w:tc>
        <w:tc>
          <w:tcPr>
            <w:tcW w:w="2153" w:type="dxa"/>
            <w:vMerge w:val="restart"/>
          </w:tcPr>
          <w:p w:rsidR="009E2592" w:rsidRDefault="009E2592">
            <w:pPr>
              <w:pStyle w:val="ConsPlusNormal"/>
            </w:pPr>
            <w:r>
              <w:t>Бизнес-план, выписка из ЕГРЮЛ, выписка из ЕГРИП, выписка из ЕГРН</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хозяйство расположено на территории муниципальных образований: "Тымовский городской округ", городской округ "Александровск-Сахалинский район", городской округ "Смирныховский", "Поронайский городской округ", "Макаровский городской округ", "Томаринский городской округ", "Углегорский городской округ"</w:t>
            </w:r>
          </w:p>
        </w:tc>
        <w:tc>
          <w:tcPr>
            <w:tcW w:w="1304" w:type="dxa"/>
          </w:tcPr>
          <w:p w:rsidR="009E2592" w:rsidRDefault="009E2592">
            <w:pPr>
              <w:pStyle w:val="ConsPlusNormal"/>
              <w:jc w:val="center"/>
            </w:pPr>
            <w:r>
              <w:t>3</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xml:space="preserve">хозяйство расположено на территории муниципальных образований: "Анивский городской округ", "Холмский </w:t>
            </w:r>
            <w:r>
              <w:lastRenderedPageBreak/>
              <w:t>городской округ", "Невельский городской округ", Корсаковский городской округ, городской округ "Долинский"</w:t>
            </w:r>
          </w:p>
        </w:tc>
        <w:tc>
          <w:tcPr>
            <w:tcW w:w="1304" w:type="dxa"/>
          </w:tcPr>
          <w:p w:rsidR="009E2592" w:rsidRDefault="009E2592">
            <w:pPr>
              <w:pStyle w:val="ConsPlusNormal"/>
              <w:jc w:val="center"/>
            </w:pPr>
            <w:r>
              <w:lastRenderedPageBreak/>
              <w:t>1</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r>
              <w:lastRenderedPageBreak/>
              <w:t>3.</w:t>
            </w:r>
          </w:p>
        </w:tc>
        <w:tc>
          <w:tcPr>
            <w:tcW w:w="2041" w:type="dxa"/>
            <w:vMerge w:val="restart"/>
          </w:tcPr>
          <w:p w:rsidR="009E2592" w:rsidRDefault="009E2592">
            <w:pPr>
              <w:pStyle w:val="ConsPlusNormal"/>
            </w:pPr>
            <w:r>
              <w:t>Основное направление хозяйственной деятельности в соответствии с бизнес-планом (для хозяйств, занимающихся животноводством)</w:t>
            </w:r>
          </w:p>
        </w:tc>
        <w:tc>
          <w:tcPr>
            <w:tcW w:w="3061" w:type="dxa"/>
          </w:tcPr>
          <w:p w:rsidR="009E2592" w:rsidRDefault="009E2592">
            <w:pPr>
              <w:pStyle w:val="ConsPlusNormal"/>
            </w:pPr>
            <w:r>
              <w:t>производство молока</w:t>
            </w:r>
          </w:p>
        </w:tc>
        <w:tc>
          <w:tcPr>
            <w:tcW w:w="1304" w:type="dxa"/>
          </w:tcPr>
          <w:p w:rsidR="009E2592" w:rsidRDefault="009E2592">
            <w:pPr>
              <w:pStyle w:val="ConsPlusNormal"/>
              <w:jc w:val="center"/>
            </w:pPr>
            <w:r>
              <w:t>10</w:t>
            </w:r>
          </w:p>
        </w:tc>
        <w:tc>
          <w:tcPr>
            <w:tcW w:w="2153" w:type="dxa"/>
            <w:vMerge w:val="restart"/>
          </w:tcPr>
          <w:p w:rsidR="009E2592" w:rsidRDefault="009E2592">
            <w:pPr>
              <w:pStyle w:val="ConsPlusNormal"/>
            </w:pPr>
            <w:r>
              <w:t>Бизнес-план, выписка из ЕГРЮЛ, выписка из ЕГРИП</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производство мяса говядины</w:t>
            </w:r>
          </w:p>
        </w:tc>
        <w:tc>
          <w:tcPr>
            <w:tcW w:w="1304" w:type="dxa"/>
          </w:tcPr>
          <w:p w:rsidR="009E2592" w:rsidRDefault="009E2592">
            <w:pPr>
              <w:pStyle w:val="ConsPlusNormal"/>
              <w:jc w:val="center"/>
            </w:pPr>
            <w:r>
              <w:t>7</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иные направления животноводства</w:t>
            </w:r>
          </w:p>
        </w:tc>
        <w:tc>
          <w:tcPr>
            <w:tcW w:w="1304" w:type="dxa"/>
          </w:tcPr>
          <w:p w:rsidR="009E2592" w:rsidRDefault="009E2592">
            <w:pPr>
              <w:pStyle w:val="ConsPlusNormal"/>
              <w:jc w:val="center"/>
            </w:pPr>
            <w:r>
              <w:t>5</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r>
              <w:t>4.</w:t>
            </w:r>
          </w:p>
        </w:tc>
        <w:tc>
          <w:tcPr>
            <w:tcW w:w="2041" w:type="dxa"/>
            <w:vMerge w:val="restart"/>
          </w:tcPr>
          <w:p w:rsidR="009E2592" w:rsidRDefault="009E2592">
            <w:pPr>
              <w:pStyle w:val="ConsPlusNormal"/>
            </w:pPr>
            <w:r>
              <w:t>Основное направление хозяйственной деятельности в соответствии с бизнес-планом (для хозяйств, занимающихся растениеводством)</w:t>
            </w:r>
          </w:p>
        </w:tc>
        <w:tc>
          <w:tcPr>
            <w:tcW w:w="3061" w:type="dxa"/>
          </w:tcPr>
          <w:p w:rsidR="009E2592" w:rsidRDefault="009E2592">
            <w:pPr>
              <w:pStyle w:val="ConsPlusNormal"/>
            </w:pPr>
            <w:r>
              <w:t>производство овощных культур</w:t>
            </w:r>
          </w:p>
        </w:tc>
        <w:tc>
          <w:tcPr>
            <w:tcW w:w="1304" w:type="dxa"/>
          </w:tcPr>
          <w:p w:rsidR="009E2592" w:rsidRDefault="009E2592">
            <w:pPr>
              <w:pStyle w:val="ConsPlusNormal"/>
              <w:jc w:val="center"/>
            </w:pPr>
            <w:r>
              <w:t>10</w:t>
            </w:r>
          </w:p>
        </w:tc>
        <w:tc>
          <w:tcPr>
            <w:tcW w:w="2153" w:type="dxa"/>
            <w:vMerge w:val="restart"/>
          </w:tcPr>
          <w:p w:rsidR="009E2592" w:rsidRDefault="009E2592">
            <w:pPr>
              <w:pStyle w:val="ConsPlusNormal"/>
            </w:pPr>
            <w:r>
              <w:t>Бизнес-план, выписка из ЕГРЮЛ, выписка из ЕГРИП</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производство картофеля</w:t>
            </w:r>
          </w:p>
        </w:tc>
        <w:tc>
          <w:tcPr>
            <w:tcW w:w="1304" w:type="dxa"/>
          </w:tcPr>
          <w:p w:rsidR="009E2592" w:rsidRDefault="009E2592">
            <w:pPr>
              <w:pStyle w:val="ConsPlusNormal"/>
              <w:jc w:val="center"/>
            </w:pPr>
            <w:r>
              <w:t>7</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иные направления растениеводства</w:t>
            </w:r>
          </w:p>
        </w:tc>
        <w:tc>
          <w:tcPr>
            <w:tcW w:w="1304" w:type="dxa"/>
          </w:tcPr>
          <w:p w:rsidR="009E2592" w:rsidRDefault="009E2592">
            <w:pPr>
              <w:pStyle w:val="ConsPlusNormal"/>
              <w:jc w:val="center"/>
            </w:pPr>
            <w:r>
              <w:t>5</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r>
              <w:t>5.</w:t>
            </w:r>
          </w:p>
        </w:tc>
        <w:tc>
          <w:tcPr>
            <w:tcW w:w="2041" w:type="dxa"/>
            <w:vMerge w:val="restart"/>
          </w:tcPr>
          <w:p w:rsidR="009E2592" w:rsidRDefault="009E2592">
            <w:pPr>
              <w:pStyle w:val="ConsPlusNormal"/>
            </w:pPr>
            <w:r>
              <w:t>Общая площадь пашни (для хозяйств, занимающихся растениеводством)</w:t>
            </w:r>
          </w:p>
        </w:tc>
        <w:tc>
          <w:tcPr>
            <w:tcW w:w="3061" w:type="dxa"/>
          </w:tcPr>
          <w:p w:rsidR="009E2592" w:rsidRDefault="009E2592">
            <w:pPr>
              <w:pStyle w:val="ConsPlusNormal"/>
            </w:pPr>
            <w:r>
              <w:t>более 10 га</w:t>
            </w:r>
          </w:p>
        </w:tc>
        <w:tc>
          <w:tcPr>
            <w:tcW w:w="1304" w:type="dxa"/>
          </w:tcPr>
          <w:p w:rsidR="009E2592" w:rsidRDefault="009E2592">
            <w:pPr>
              <w:pStyle w:val="ConsPlusNormal"/>
              <w:jc w:val="center"/>
            </w:pPr>
            <w:r>
              <w:t>10</w:t>
            </w:r>
          </w:p>
        </w:tc>
        <w:tc>
          <w:tcPr>
            <w:tcW w:w="2153" w:type="dxa"/>
            <w:vMerge w:val="restart"/>
          </w:tcPr>
          <w:p w:rsidR="009E2592" w:rsidRDefault="009E2592">
            <w:pPr>
              <w:pStyle w:val="ConsPlusNormal"/>
            </w:pPr>
            <w:r>
              <w:t>Заверенная участником отбора копия отчета в органы государственного статистического наблюдения по форме N 2-фермер "Сведения о сборе урожая сельскохозяйственных культур", на последнюю отчетную дату</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от 5 до 10 га</w:t>
            </w:r>
          </w:p>
        </w:tc>
        <w:tc>
          <w:tcPr>
            <w:tcW w:w="1304" w:type="dxa"/>
          </w:tcPr>
          <w:p w:rsidR="009E2592" w:rsidRDefault="009E2592">
            <w:pPr>
              <w:pStyle w:val="ConsPlusNormal"/>
              <w:jc w:val="center"/>
            </w:pPr>
            <w:r>
              <w:t>7</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менее 5 га</w:t>
            </w:r>
          </w:p>
        </w:tc>
        <w:tc>
          <w:tcPr>
            <w:tcW w:w="1304" w:type="dxa"/>
          </w:tcPr>
          <w:p w:rsidR="009E2592" w:rsidRDefault="009E2592">
            <w:pPr>
              <w:pStyle w:val="ConsPlusNormal"/>
              <w:jc w:val="center"/>
            </w:pPr>
            <w:r>
              <w:t>5</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r>
              <w:t>6.</w:t>
            </w:r>
          </w:p>
        </w:tc>
        <w:tc>
          <w:tcPr>
            <w:tcW w:w="2041" w:type="dxa"/>
            <w:vMerge w:val="restart"/>
          </w:tcPr>
          <w:p w:rsidR="009E2592" w:rsidRDefault="009E2592">
            <w:pPr>
              <w:pStyle w:val="ConsPlusNormal"/>
            </w:pPr>
            <w:r>
              <w:t>Наличие поголовья сельскохозяйственных животных по основному направлению деятельности (для хозяйств, занимающихся животноводством)</w:t>
            </w:r>
          </w:p>
        </w:tc>
        <w:tc>
          <w:tcPr>
            <w:tcW w:w="4365" w:type="dxa"/>
            <w:gridSpan w:val="2"/>
          </w:tcPr>
          <w:p w:rsidR="009E2592" w:rsidRDefault="009E2592">
            <w:pPr>
              <w:pStyle w:val="ConsPlusNormal"/>
            </w:pPr>
            <w:r>
              <w:t>6.1. Крупного рогатого скота:</w:t>
            </w:r>
          </w:p>
        </w:tc>
        <w:tc>
          <w:tcPr>
            <w:tcW w:w="2153" w:type="dxa"/>
            <w:vMerge w:val="restart"/>
          </w:tcPr>
          <w:p w:rsidR="009E2592" w:rsidRDefault="009E2592">
            <w:pPr>
              <w:pStyle w:val="ConsPlusNormal"/>
            </w:pPr>
            <w:r>
              <w:t xml:space="preserve">Заверенная участником отбора копия отчета в органы государственного статистического наблюдения по форме N 3-фермер "Сведения о производстве продукции животноводства и </w:t>
            </w:r>
            <w:r>
              <w:lastRenderedPageBreak/>
              <w:t>поголовье скота", на последнюю отчетную дату</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свыше 100 голов</w:t>
            </w:r>
          </w:p>
        </w:tc>
        <w:tc>
          <w:tcPr>
            <w:tcW w:w="1304" w:type="dxa"/>
          </w:tcPr>
          <w:p w:rsidR="009E2592" w:rsidRDefault="009E2592">
            <w:pPr>
              <w:pStyle w:val="ConsPlusNormal"/>
              <w:jc w:val="center"/>
            </w:pPr>
            <w:r>
              <w:t>10</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от 51 до 100 голов включительно</w:t>
            </w:r>
          </w:p>
        </w:tc>
        <w:tc>
          <w:tcPr>
            <w:tcW w:w="1304" w:type="dxa"/>
          </w:tcPr>
          <w:p w:rsidR="009E2592" w:rsidRDefault="009E2592">
            <w:pPr>
              <w:pStyle w:val="ConsPlusNormal"/>
              <w:jc w:val="center"/>
            </w:pPr>
            <w:r>
              <w:t>7</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до 50 голов включительно</w:t>
            </w:r>
          </w:p>
        </w:tc>
        <w:tc>
          <w:tcPr>
            <w:tcW w:w="1304" w:type="dxa"/>
          </w:tcPr>
          <w:p w:rsidR="009E2592" w:rsidRDefault="009E2592">
            <w:pPr>
              <w:pStyle w:val="ConsPlusNormal"/>
              <w:jc w:val="center"/>
            </w:pPr>
            <w:r>
              <w:t>5</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4365" w:type="dxa"/>
            <w:gridSpan w:val="2"/>
          </w:tcPr>
          <w:p w:rsidR="009E2592" w:rsidRDefault="009E2592">
            <w:pPr>
              <w:pStyle w:val="ConsPlusNormal"/>
            </w:pPr>
            <w:r>
              <w:t>6.2. Овец и коз:</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свыше 100 голов</w:t>
            </w:r>
          </w:p>
        </w:tc>
        <w:tc>
          <w:tcPr>
            <w:tcW w:w="1304" w:type="dxa"/>
          </w:tcPr>
          <w:p w:rsidR="009E2592" w:rsidRDefault="009E2592">
            <w:pPr>
              <w:pStyle w:val="ConsPlusNormal"/>
              <w:jc w:val="center"/>
            </w:pPr>
            <w:r>
              <w:t>10</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xml:space="preserve">- от 51 до 100 голов </w:t>
            </w:r>
            <w:r>
              <w:lastRenderedPageBreak/>
              <w:t>включительно</w:t>
            </w:r>
          </w:p>
        </w:tc>
        <w:tc>
          <w:tcPr>
            <w:tcW w:w="1304" w:type="dxa"/>
          </w:tcPr>
          <w:p w:rsidR="009E2592" w:rsidRDefault="009E2592">
            <w:pPr>
              <w:pStyle w:val="ConsPlusNormal"/>
              <w:jc w:val="center"/>
            </w:pPr>
            <w:r>
              <w:lastRenderedPageBreak/>
              <w:t>7</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до 50 голов включительно</w:t>
            </w:r>
          </w:p>
        </w:tc>
        <w:tc>
          <w:tcPr>
            <w:tcW w:w="1304" w:type="dxa"/>
          </w:tcPr>
          <w:p w:rsidR="009E2592" w:rsidRDefault="009E2592">
            <w:pPr>
              <w:pStyle w:val="ConsPlusNormal"/>
              <w:jc w:val="center"/>
            </w:pPr>
            <w:r>
              <w:t>5</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4365" w:type="dxa"/>
            <w:gridSpan w:val="2"/>
          </w:tcPr>
          <w:p w:rsidR="009E2592" w:rsidRDefault="009E2592">
            <w:pPr>
              <w:pStyle w:val="ConsPlusNormal"/>
            </w:pPr>
            <w:r>
              <w:t>6.3. Сельскохозяйственной птицы, кроликов:</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свыше 500 голов</w:t>
            </w:r>
          </w:p>
        </w:tc>
        <w:tc>
          <w:tcPr>
            <w:tcW w:w="1304" w:type="dxa"/>
          </w:tcPr>
          <w:p w:rsidR="009E2592" w:rsidRDefault="009E2592">
            <w:pPr>
              <w:pStyle w:val="ConsPlusNormal"/>
              <w:jc w:val="center"/>
            </w:pPr>
            <w:r>
              <w:t>10</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от 301 до 500 голов включительно</w:t>
            </w:r>
          </w:p>
        </w:tc>
        <w:tc>
          <w:tcPr>
            <w:tcW w:w="1304" w:type="dxa"/>
          </w:tcPr>
          <w:p w:rsidR="009E2592" w:rsidRDefault="009E2592">
            <w:pPr>
              <w:pStyle w:val="ConsPlusNormal"/>
              <w:jc w:val="center"/>
            </w:pPr>
            <w:r>
              <w:t>7</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до 300 голов включительно</w:t>
            </w:r>
          </w:p>
        </w:tc>
        <w:tc>
          <w:tcPr>
            <w:tcW w:w="1304" w:type="dxa"/>
          </w:tcPr>
          <w:p w:rsidR="009E2592" w:rsidRDefault="009E2592">
            <w:pPr>
              <w:pStyle w:val="ConsPlusNormal"/>
              <w:jc w:val="center"/>
            </w:pPr>
            <w:r>
              <w:t>5</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4365" w:type="dxa"/>
            <w:gridSpan w:val="2"/>
          </w:tcPr>
          <w:p w:rsidR="009E2592" w:rsidRDefault="009E2592">
            <w:pPr>
              <w:pStyle w:val="ConsPlusNormal"/>
            </w:pPr>
            <w:r>
              <w:t>6.4. Пчел:</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свыше 50 пчелосемей</w:t>
            </w:r>
          </w:p>
        </w:tc>
        <w:tc>
          <w:tcPr>
            <w:tcW w:w="1304" w:type="dxa"/>
          </w:tcPr>
          <w:p w:rsidR="009E2592" w:rsidRDefault="009E2592">
            <w:pPr>
              <w:pStyle w:val="ConsPlusNormal"/>
              <w:jc w:val="center"/>
            </w:pPr>
            <w:r>
              <w:t>10</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от 31 до 50 пчелосемей включительно</w:t>
            </w:r>
          </w:p>
        </w:tc>
        <w:tc>
          <w:tcPr>
            <w:tcW w:w="1304" w:type="dxa"/>
          </w:tcPr>
          <w:p w:rsidR="009E2592" w:rsidRDefault="009E2592">
            <w:pPr>
              <w:pStyle w:val="ConsPlusNormal"/>
              <w:jc w:val="center"/>
            </w:pPr>
            <w:r>
              <w:t>7</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 до 30 пчелосемей включительно</w:t>
            </w:r>
          </w:p>
        </w:tc>
        <w:tc>
          <w:tcPr>
            <w:tcW w:w="1304" w:type="dxa"/>
          </w:tcPr>
          <w:p w:rsidR="009E2592" w:rsidRDefault="009E2592">
            <w:pPr>
              <w:pStyle w:val="ConsPlusNormal"/>
              <w:jc w:val="center"/>
            </w:pPr>
            <w:r>
              <w:t>5</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8559" w:type="dxa"/>
            <w:gridSpan w:val="4"/>
          </w:tcPr>
          <w:p w:rsidR="009E2592" w:rsidRDefault="009E2592">
            <w:pPr>
              <w:pStyle w:val="ConsPlusNormal"/>
            </w:pPr>
            <w:r>
              <w:t>Баллы по пунктам 6.1 - 6.4 не суммируются</w:t>
            </w:r>
          </w:p>
        </w:tc>
      </w:tr>
      <w:tr w:rsidR="009E2592">
        <w:tc>
          <w:tcPr>
            <w:tcW w:w="510" w:type="dxa"/>
            <w:vMerge w:val="restart"/>
          </w:tcPr>
          <w:p w:rsidR="009E2592" w:rsidRDefault="009E2592">
            <w:pPr>
              <w:pStyle w:val="ConsPlusNormal"/>
            </w:pPr>
            <w:r>
              <w:t>7.</w:t>
            </w:r>
          </w:p>
        </w:tc>
        <w:tc>
          <w:tcPr>
            <w:tcW w:w="2041" w:type="dxa"/>
            <w:vMerge w:val="restart"/>
          </w:tcPr>
          <w:p w:rsidR="009E2592" w:rsidRDefault="009E2592">
            <w:pPr>
              <w:pStyle w:val="ConsPlusNormal"/>
            </w:pPr>
            <w:r>
              <w:t>Наличие в собственности сельскохозяйственной техники, необходимой для реализации бизнес-плана</w:t>
            </w:r>
          </w:p>
        </w:tc>
        <w:tc>
          <w:tcPr>
            <w:tcW w:w="3061" w:type="dxa"/>
          </w:tcPr>
          <w:p w:rsidR="009E2592" w:rsidRDefault="009E2592">
            <w:pPr>
              <w:pStyle w:val="ConsPlusNormal"/>
            </w:pPr>
            <w:r>
              <w:t>свыше 3 единиц</w:t>
            </w:r>
          </w:p>
        </w:tc>
        <w:tc>
          <w:tcPr>
            <w:tcW w:w="1304" w:type="dxa"/>
          </w:tcPr>
          <w:p w:rsidR="009E2592" w:rsidRDefault="009E2592">
            <w:pPr>
              <w:pStyle w:val="ConsPlusNormal"/>
              <w:jc w:val="center"/>
            </w:pPr>
            <w:r>
              <w:t>10</w:t>
            </w:r>
          </w:p>
        </w:tc>
        <w:tc>
          <w:tcPr>
            <w:tcW w:w="2153" w:type="dxa"/>
            <w:vMerge w:val="restart"/>
          </w:tcPr>
          <w:p w:rsidR="009E2592" w:rsidRDefault="009E2592">
            <w:pPr>
              <w:pStyle w:val="ConsPlusNormal"/>
            </w:pPr>
            <w:r>
              <w:t>Паспорт транспортного средства, электронный паспорт технического средства, паспорт самоходной машины</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от 1 до 3 единиц включительно</w:t>
            </w:r>
          </w:p>
        </w:tc>
        <w:tc>
          <w:tcPr>
            <w:tcW w:w="1304" w:type="dxa"/>
          </w:tcPr>
          <w:p w:rsidR="009E2592" w:rsidRDefault="009E2592">
            <w:pPr>
              <w:pStyle w:val="ConsPlusNormal"/>
              <w:jc w:val="center"/>
            </w:pPr>
            <w:r>
              <w:t>5</w:t>
            </w:r>
          </w:p>
        </w:tc>
        <w:tc>
          <w:tcPr>
            <w:tcW w:w="2153" w:type="dxa"/>
            <w:vMerge/>
          </w:tcPr>
          <w:p w:rsidR="009E2592" w:rsidRDefault="009E2592">
            <w:pPr>
              <w:pStyle w:val="ConsPlusNormal"/>
            </w:pP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техника отсутствует или информация не представлена</w:t>
            </w:r>
          </w:p>
        </w:tc>
        <w:tc>
          <w:tcPr>
            <w:tcW w:w="1304" w:type="dxa"/>
          </w:tcPr>
          <w:p w:rsidR="009E2592" w:rsidRDefault="009E2592">
            <w:pPr>
              <w:pStyle w:val="ConsPlusNormal"/>
              <w:jc w:val="center"/>
            </w:pPr>
            <w:r>
              <w:t>0</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r>
              <w:t>8.</w:t>
            </w:r>
          </w:p>
        </w:tc>
        <w:tc>
          <w:tcPr>
            <w:tcW w:w="2041" w:type="dxa"/>
            <w:vMerge w:val="restart"/>
          </w:tcPr>
          <w:p w:rsidR="009E2592" w:rsidRDefault="009E2592">
            <w:pPr>
              <w:pStyle w:val="ConsPlusNormal"/>
            </w:pPr>
            <w:r>
              <w:t>Создание условий для убоя сельскохозяйственных животных (для хозяйств, занимающихся животноводством)</w:t>
            </w:r>
          </w:p>
        </w:tc>
        <w:tc>
          <w:tcPr>
            <w:tcW w:w="3061" w:type="dxa"/>
          </w:tcPr>
          <w:p w:rsidR="009E2592" w:rsidRDefault="009E2592">
            <w:pPr>
              <w:pStyle w:val="ConsPlusNormal"/>
            </w:pPr>
            <w:r>
              <w:t>наличие в бизнес-плане (плане расходов) статьи расходов на финансовое обеспечение затрат по обустройству (строительству) пунктов убоя</w:t>
            </w:r>
          </w:p>
        </w:tc>
        <w:tc>
          <w:tcPr>
            <w:tcW w:w="1304" w:type="dxa"/>
          </w:tcPr>
          <w:p w:rsidR="009E2592" w:rsidRDefault="009E2592">
            <w:pPr>
              <w:pStyle w:val="ConsPlusNormal"/>
              <w:jc w:val="center"/>
            </w:pPr>
            <w:r>
              <w:t>10</w:t>
            </w:r>
          </w:p>
        </w:tc>
        <w:tc>
          <w:tcPr>
            <w:tcW w:w="2153" w:type="dxa"/>
            <w:vMerge w:val="restart"/>
          </w:tcPr>
          <w:p w:rsidR="009E2592" w:rsidRDefault="009E2592">
            <w:pPr>
              <w:pStyle w:val="ConsPlusNormal"/>
            </w:pPr>
            <w:r>
              <w:t>Бизнес-план</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отсутствие</w:t>
            </w:r>
          </w:p>
        </w:tc>
        <w:tc>
          <w:tcPr>
            <w:tcW w:w="1304" w:type="dxa"/>
          </w:tcPr>
          <w:p w:rsidR="009E2592" w:rsidRDefault="009E2592">
            <w:pPr>
              <w:pStyle w:val="ConsPlusNormal"/>
              <w:jc w:val="center"/>
            </w:pPr>
            <w:r>
              <w:t>0</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bookmarkStart w:id="23" w:name="P527"/>
            <w:bookmarkEnd w:id="23"/>
            <w:r>
              <w:t>9.</w:t>
            </w:r>
          </w:p>
        </w:tc>
        <w:tc>
          <w:tcPr>
            <w:tcW w:w="2041" w:type="dxa"/>
            <w:vMerge w:val="restart"/>
          </w:tcPr>
          <w:p w:rsidR="009E2592" w:rsidRDefault="009E2592">
            <w:pPr>
              <w:pStyle w:val="ConsPlusNormal"/>
            </w:pPr>
            <w:r>
              <w:t>Создание условий для переработки продукции растениеводства (для хозяйств, занимающихся растениеводством)</w:t>
            </w:r>
          </w:p>
        </w:tc>
        <w:tc>
          <w:tcPr>
            <w:tcW w:w="3061" w:type="dxa"/>
          </w:tcPr>
          <w:p w:rsidR="009E2592" w:rsidRDefault="009E2592">
            <w:pPr>
              <w:pStyle w:val="ConsPlusNormal"/>
            </w:pPr>
            <w:r>
              <w:t>наличие в бизнес-плане (плане расходов) статьи расходов на приобретение оборудования, предназначенного для переработки продукции растениеводства</w:t>
            </w:r>
          </w:p>
        </w:tc>
        <w:tc>
          <w:tcPr>
            <w:tcW w:w="1304" w:type="dxa"/>
          </w:tcPr>
          <w:p w:rsidR="009E2592" w:rsidRDefault="009E2592">
            <w:pPr>
              <w:pStyle w:val="ConsPlusNormal"/>
              <w:jc w:val="center"/>
            </w:pPr>
            <w:r>
              <w:t>10</w:t>
            </w:r>
          </w:p>
        </w:tc>
        <w:tc>
          <w:tcPr>
            <w:tcW w:w="2153" w:type="dxa"/>
            <w:vMerge w:val="restart"/>
          </w:tcPr>
          <w:p w:rsidR="009E2592" w:rsidRDefault="009E2592">
            <w:pPr>
              <w:pStyle w:val="ConsPlusNormal"/>
            </w:pPr>
            <w:r>
              <w:t>Бизнес-план</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отсутствие</w:t>
            </w:r>
          </w:p>
        </w:tc>
        <w:tc>
          <w:tcPr>
            <w:tcW w:w="1304" w:type="dxa"/>
          </w:tcPr>
          <w:p w:rsidR="009E2592" w:rsidRDefault="009E2592">
            <w:pPr>
              <w:pStyle w:val="ConsPlusNormal"/>
              <w:jc w:val="center"/>
            </w:pPr>
            <w:r>
              <w:t>0</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bookmarkStart w:id="24" w:name="P534"/>
            <w:bookmarkEnd w:id="24"/>
            <w:r>
              <w:t>10.</w:t>
            </w:r>
          </w:p>
        </w:tc>
        <w:tc>
          <w:tcPr>
            <w:tcW w:w="2041" w:type="dxa"/>
            <w:vMerge w:val="restart"/>
          </w:tcPr>
          <w:p w:rsidR="009E2592" w:rsidRDefault="009E2592">
            <w:pPr>
              <w:pStyle w:val="ConsPlusNormal"/>
            </w:pPr>
            <w:r>
              <w:t xml:space="preserve">Членство в сельскохозяйственных потребительских </w:t>
            </w:r>
            <w:r>
              <w:lastRenderedPageBreak/>
              <w:t>кооперативах</w:t>
            </w:r>
          </w:p>
        </w:tc>
        <w:tc>
          <w:tcPr>
            <w:tcW w:w="3061" w:type="dxa"/>
          </w:tcPr>
          <w:p w:rsidR="009E2592" w:rsidRDefault="009E2592">
            <w:pPr>
              <w:pStyle w:val="ConsPlusNormal"/>
            </w:pPr>
            <w:r>
              <w:lastRenderedPageBreak/>
              <w:t>да</w:t>
            </w:r>
          </w:p>
        </w:tc>
        <w:tc>
          <w:tcPr>
            <w:tcW w:w="1304" w:type="dxa"/>
          </w:tcPr>
          <w:p w:rsidR="009E2592" w:rsidRDefault="009E2592">
            <w:pPr>
              <w:pStyle w:val="ConsPlusNormal"/>
              <w:jc w:val="center"/>
            </w:pPr>
            <w:r>
              <w:t>10</w:t>
            </w:r>
          </w:p>
        </w:tc>
        <w:tc>
          <w:tcPr>
            <w:tcW w:w="2153" w:type="dxa"/>
            <w:vMerge w:val="restart"/>
          </w:tcPr>
          <w:p w:rsidR="009E2592" w:rsidRDefault="009E2592">
            <w:pPr>
              <w:pStyle w:val="ConsPlusNormal"/>
            </w:pPr>
            <w:r>
              <w:t xml:space="preserve">Документ, подтверждающий членство участника </w:t>
            </w:r>
            <w:r>
              <w:lastRenderedPageBreak/>
              <w:t>отбора в сельскохозяйственном потребительском кооперативе заверенный подписью председателя сельскохозяйственного потребительского кооператива и печатью (при наличии), выданный не ранее первого числа месяца подачи заявки</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нет</w:t>
            </w:r>
          </w:p>
        </w:tc>
        <w:tc>
          <w:tcPr>
            <w:tcW w:w="1304" w:type="dxa"/>
          </w:tcPr>
          <w:p w:rsidR="009E2592" w:rsidRDefault="009E2592">
            <w:pPr>
              <w:pStyle w:val="ConsPlusNormal"/>
              <w:jc w:val="center"/>
            </w:pPr>
            <w:r>
              <w:t>0</w:t>
            </w:r>
          </w:p>
        </w:tc>
        <w:tc>
          <w:tcPr>
            <w:tcW w:w="2153" w:type="dxa"/>
            <w:vMerge/>
          </w:tcPr>
          <w:p w:rsidR="009E2592" w:rsidRDefault="009E2592">
            <w:pPr>
              <w:pStyle w:val="ConsPlusNormal"/>
            </w:pPr>
          </w:p>
        </w:tc>
      </w:tr>
      <w:tr w:rsidR="009E2592">
        <w:tc>
          <w:tcPr>
            <w:tcW w:w="510" w:type="dxa"/>
            <w:vMerge w:val="restart"/>
          </w:tcPr>
          <w:p w:rsidR="009E2592" w:rsidRDefault="009E2592">
            <w:pPr>
              <w:pStyle w:val="ConsPlusNormal"/>
            </w:pPr>
            <w:r>
              <w:lastRenderedPageBreak/>
              <w:t>11.</w:t>
            </w:r>
          </w:p>
        </w:tc>
        <w:tc>
          <w:tcPr>
            <w:tcW w:w="2041" w:type="dxa"/>
            <w:vMerge w:val="restart"/>
          </w:tcPr>
          <w:p w:rsidR="009E2592" w:rsidRDefault="009E2592">
            <w:pPr>
              <w:pStyle w:val="ConsPlusNormal"/>
            </w:pPr>
            <w:r>
              <w:t>Заключение члена Комиссии в отношении бизнес-плана</w:t>
            </w:r>
          </w:p>
        </w:tc>
        <w:tc>
          <w:tcPr>
            <w:tcW w:w="3061" w:type="dxa"/>
          </w:tcPr>
          <w:p w:rsidR="009E2592" w:rsidRDefault="009E2592">
            <w:pPr>
              <w:pStyle w:val="ConsPlusNormal"/>
            </w:pPr>
            <w:r>
              <w:t>член Комиссии поддерживает реализацию представленного бизнес-плана (высокая достоверность и высокая практическая реалистичность заявленных в бизнес-плане результатов реализации)</w:t>
            </w:r>
          </w:p>
        </w:tc>
        <w:tc>
          <w:tcPr>
            <w:tcW w:w="1304" w:type="dxa"/>
          </w:tcPr>
          <w:p w:rsidR="009E2592" w:rsidRDefault="009E2592">
            <w:pPr>
              <w:pStyle w:val="ConsPlusNormal"/>
              <w:jc w:val="center"/>
            </w:pPr>
            <w:r>
              <w:t>1,5</w:t>
            </w:r>
          </w:p>
        </w:tc>
        <w:tc>
          <w:tcPr>
            <w:tcW w:w="2153" w:type="dxa"/>
          </w:tcPr>
          <w:p w:rsidR="009E2592" w:rsidRDefault="009E2592">
            <w:pPr>
              <w:pStyle w:val="ConsPlusNormal"/>
              <w:jc w:val="center"/>
            </w:pPr>
            <w:r>
              <w:t>-</w:t>
            </w:r>
          </w:p>
        </w:tc>
      </w:tr>
      <w:tr w:rsidR="009E2592">
        <w:tc>
          <w:tcPr>
            <w:tcW w:w="510" w:type="dxa"/>
            <w:vMerge/>
          </w:tcPr>
          <w:p w:rsidR="009E2592" w:rsidRDefault="009E2592">
            <w:pPr>
              <w:pStyle w:val="ConsPlusNormal"/>
            </w:pPr>
          </w:p>
        </w:tc>
        <w:tc>
          <w:tcPr>
            <w:tcW w:w="2041" w:type="dxa"/>
            <w:vMerge/>
          </w:tcPr>
          <w:p w:rsidR="009E2592" w:rsidRDefault="009E2592">
            <w:pPr>
              <w:pStyle w:val="ConsPlusNormal"/>
            </w:pPr>
          </w:p>
        </w:tc>
        <w:tc>
          <w:tcPr>
            <w:tcW w:w="3061" w:type="dxa"/>
          </w:tcPr>
          <w:p w:rsidR="009E2592" w:rsidRDefault="009E2592">
            <w:pPr>
              <w:pStyle w:val="ConsPlusNormal"/>
            </w:pPr>
            <w:r>
              <w:t>член Комиссии не поддерживает реализацию представленного бизнес-плана (низкая достоверность и низкая практическая реалистичность заявленных в бизнес-плане результатов реализации)</w:t>
            </w:r>
          </w:p>
        </w:tc>
        <w:tc>
          <w:tcPr>
            <w:tcW w:w="1304" w:type="dxa"/>
          </w:tcPr>
          <w:p w:rsidR="009E2592" w:rsidRDefault="009E2592">
            <w:pPr>
              <w:pStyle w:val="ConsPlusNormal"/>
              <w:jc w:val="center"/>
            </w:pPr>
            <w:r>
              <w:t>0</w:t>
            </w:r>
          </w:p>
        </w:tc>
        <w:tc>
          <w:tcPr>
            <w:tcW w:w="2153" w:type="dxa"/>
          </w:tcPr>
          <w:p w:rsidR="009E2592" w:rsidRDefault="009E2592">
            <w:pPr>
              <w:pStyle w:val="ConsPlusNormal"/>
              <w:jc w:val="center"/>
            </w:pPr>
            <w:r>
              <w:t>-</w:t>
            </w:r>
          </w:p>
        </w:tc>
      </w:tr>
    </w:tbl>
    <w:p w:rsidR="009E2592" w:rsidRDefault="009E2592">
      <w:pPr>
        <w:pStyle w:val="ConsPlusNormal"/>
        <w:jc w:val="center"/>
      </w:pPr>
    </w:p>
    <w:p w:rsidR="009E2592" w:rsidRDefault="009E2592">
      <w:pPr>
        <w:pStyle w:val="ConsPlusTitle"/>
        <w:jc w:val="center"/>
        <w:outlineLvl w:val="2"/>
      </w:pPr>
      <w:r>
        <w:t>5. Порядок формирования и подачи участниками отбора заявок</w:t>
      </w:r>
    </w:p>
    <w:p w:rsidR="009E2592" w:rsidRDefault="009E2592">
      <w:pPr>
        <w:pStyle w:val="ConsPlusTitle"/>
        <w:jc w:val="center"/>
      </w:pPr>
      <w:r>
        <w:t>на участие в отборе</w:t>
      </w:r>
    </w:p>
    <w:p w:rsidR="009E2592" w:rsidRDefault="009E2592">
      <w:pPr>
        <w:pStyle w:val="ConsPlusNormal"/>
        <w:ind w:firstLine="540"/>
        <w:jc w:val="both"/>
      </w:pPr>
    </w:p>
    <w:p w:rsidR="009E2592" w:rsidRDefault="009E2592">
      <w:pPr>
        <w:pStyle w:val="ConsPlusNormal"/>
        <w:ind w:firstLine="540"/>
        <w:jc w:val="both"/>
      </w:pPr>
      <w:r>
        <w:t>5.1. Заявка на участие в отборе (далее - заявка) подается в соответствии с требованиями и в сроки, указанные в объявлении о проведении отбора.</w:t>
      </w:r>
    </w:p>
    <w:p w:rsidR="009E2592" w:rsidRDefault="009E2592">
      <w:pPr>
        <w:pStyle w:val="ConsPlusNormal"/>
        <w:spacing w:before="220"/>
        <w:ind w:firstLine="540"/>
        <w:jc w:val="both"/>
      </w:pPr>
      <w:bookmarkStart w:id="25" w:name="P554"/>
      <w:bookmarkEnd w:id="25"/>
      <w:r>
        <w:t>5.2.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9E2592" w:rsidRDefault="009E2592">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9E2592" w:rsidRDefault="009E2592">
      <w:pPr>
        <w:pStyle w:val="ConsPlusNormal"/>
        <w:spacing w:before="220"/>
        <w:ind w:firstLine="540"/>
        <w:jc w:val="both"/>
      </w:pPr>
      <w:r>
        <w:t>5.3.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9E2592" w:rsidRDefault="009E2592">
      <w:pPr>
        <w:pStyle w:val="ConsPlusNormal"/>
        <w:spacing w:before="220"/>
        <w:ind w:firstLine="540"/>
        <w:jc w:val="both"/>
      </w:pPr>
      <w:r>
        <w:t xml:space="preserve">5.4.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w:t>
      </w:r>
      <w:r>
        <w:lastRenderedPageBreak/>
        <w:t>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E2592" w:rsidRDefault="009E2592">
      <w:pPr>
        <w:pStyle w:val="ConsPlusNormal"/>
        <w:spacing w:before="220"/>
        <w:ind w:firstLine="540"/>
        <w:jc w:val="both"/>
      </w:pPr>
      <w:r>
        <w:t>Фото- и видеоматериалы, включаемые в заявку, должны содержать четкое и контрастное изображение высокого качества.</w:t>
      </w:r>
    </w:p>
    <w:p w:rsidR="009E2592" w:rsidRDefault="009E2592">
      <w:pPr>
        <w:pStyle w:val="ConsPlusNormal"/>
        <w:spacing w:before="220"/>
        <w:ind w:firstLine="540"/>
        <w:jc w:val="both"/>
      </w:pPr>
      <w:r>
        <w:t>5.5.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9E2592" w:rsidRDefault="009E2592">
      <w:pPr>
        <w:pStyle w:val="ConsPlusNormal"/>
        <w:spacing w:before="220"/>
        <w:ind w:firstLine="540"/>
        <w:jc w:val="both"/>
      </w:pPr>
      <w:r>
        <w:t>5.6. Заявка содержит следующие сведения:</w:t>
      </w:r>
    </w:p>
    <w:p w:rsidR="009E2592" w:rsidRDefault="009E2592">
      <w:pPr>
        <w:pStyle w:val="ConsPlusNormal"/>
        <w:spacing w:before="220"/>
        <w:ind w:firstLine="540"/>
        <w:jc w:val="both"/>
      </w:pPr>
      <w:r>
        <w:t>5.6.1. Информация об участнике отбора:</w:t>
      </w:r>
    </w:p>
    <w:p w:rsidR="009E2592" w:rsidRDefault="009E2592">
      <w:pPr>
        <w:pStyle w:val="ConsPlusNormal"/>
        <w:spacing w:before="220"/>
        <w:ind w:firstLine="540"/>
        <w:jc w:val="both"/>
      </w:pPr>
      <w:r>
        <w:t>- полное и сокращенное наименование участника отбора (для юридических лиц);</w:t>
      </w:r>
    </w:p>
    <w:p w:rsidR="009E2592" w:rsidRDefault="009E2592">
      <w:pPr>
        <w:pStyle w:val="ConsPlusNormal"/>
        <w:spacing w:before="220"/>
        <w:ind w:firstLine="540"/>
        <w:jc w:val="both"/>
      </w:pPr>
      <w:r>
        <w:t>- фамилия, имя, отчество (при наличии), пол и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индивидуальных предпринимателей);</w:t>
      </w:r>
    </w:p>
    <w:p w:rsidR="009E2592" w:rsidRDefault="009E2592">
      <w:pPr>
        <w:pStyle w:val="ConsPlusNormal"/>
        <w:spacing w:before="220"/>
        <w:ind w:firstLine="540"/>
        <w:jc w:val="both"/>
      </w:pPr>
      <w:r>
        <w:t>- основной государственный регистрационный номер участника отбора;</w:t>
      </w:r>
    </w:p>
    <w:p w:rsidR="009E2592" w:rsidRDefault="009E2592">
      <w:pPr>
        <w:pStyle w:val="ConsPlusNormal"/>
        <w:spacing w:before="220"/>
        <w:ind w:firstLine="540"/>
        <w:jc w:val="both"/>
      </w:pPr>
      <w:r>
        <w:t>- идентификационный номер налогоплательщика;</w:t>
      </w:r>
    </w:p>
    <w:p w:rsidR="009E2592" w:rsidRDefault="009E2592">
      <w:pPr>
        <w:pStyle w:val="ConsPlusNormal"/>
        <w:spacing w:before="220"/>
        <w:ind w:firstLine="540"/>
        <w:jc w:val="both"/>
      </w:pPr>
      <w:r>
        <w:t>- дата постановки на учет в налоговом органе (для индивидуальных предпринимателей);</w:t>
      </w:r>
    </w:p>
    <w:p w:rsidR="009E2592" w:rsidRDefault="009E2592">
      <w:pPr>
        <w:pStyle w:val="ConsPlusNormal"/>
        <w:spacing w:before="220"/>
        <w:ind w:firstLine="540"/>
        <w:jc w:val="both"/>
      </w:pPr>
      <w:r>
        <w:t>- дата и код причины постановки на учет в налоговом органе (для юридических лиц);</w:t>
      </w:r>
    </w:p>
    <w:p w:rsidR="009E2592" w:rsidRDefault="009E2592">
      <w:pPr>
        <w:pStyle w:val="ConsPlusNormal"/>
        <w:spacing w:before="220"/>
        <w:ind w:firstLine="540"/>
        <w:jc w:val="both"/>
      </w:pPr>
      <w:r>
        <w:t>- дата государственной регистрации физического лица в качестве индивидуального предпринимателя;</w:t>
      </w:r>
    </w:p>
    <w:p w:rsidR="009E2592" w:rsidRDefault="009E2592">
      <w:pPr>
        <w:pStyle w:val="ConsPlusNormal"/>
        <w:spacing w:before="220"/>
        <w:ind w:firstLine="540"/>
        <w:jc w:val="both"/>
      </w:pPr>
      <w:r>
        <w:t>- дата и место рождения (для индивидуальных предпринимателей);</w:t>
      </w:r>
    </w:p>
    <w:p w:rsidR="009E2592" w:rsidRDefault="009E2592">
      <w:pPr>
        <w:pStyle w:val="ConsPlusNormal"/>
        <w:spacing w:before="220"/>
        <w:ind w:firstLine="540"/>
        <w:jc w:val="both"/>
      </w:pPr>
      <w:r>
        <w:t>- страховой номер индивидуального лицевого счета (для индивидуальных предпринимателей);</w:t>
      </w:r>
    </w:p>
    <w:p w:rsidR="009E2592" w:rsidRDefault="009E2592">
      <w:pPr>
        <w:pStyle w:val="ConsPlusNormal"/>
        <w:spacing w:before="220"/>
        <w:ind w:firstLine="540"/>
        <w:jc w:val="both"/>
      </w:pPr>
      <w:r>
        <w:t>- адрес юридического лица, адрес регистрации (для индивидуальных предпринимателей);</w:t>
      </w:r>
    </w:p>
    <w:p w:rsidR="009E2592" w:rsidRDefault="009E2592">
      <w:pPr>
        <w:pStyle w:val="ConsPlusNormal"/>
        <w:spacing w:before="220"/>
        <w:ind w:firstLine="540"/>
        <w:jc w:val="both"/>
      </w:pPr>
      <w:r>
        <w:t>- фактическое местонахождение хозяйства (для индивидуальных предпринимателей);</w:t>
      </w:r>
    </w:p>
    <w:p w:rsidR="009E2592" w:rsidRDefault="009E2592">
      <w:pPr>
        <w:pStyle w:val="ConsPlusNormal"/>
        <w:spacing w:before="220"/>
        <w:ind w:firstLine="540"/>
        <w:jc w:val="both"/>
      </w:pPr>
      <w:r>
        <w:t>- номер контактного телефона, почтовый адрес и адрес электронной почты для направления юридически значимых сообщений;</w:t>
      </w:r>
    </w:p>
    <w:p w:rsidR="009E2592" w:rsidRDefault="009E2592">
      <w:pPr>
        <w:pStyle w:val="ConsPlusNormal"/>
        <w:spacing w:before="220"/>
        <w:ind w:firstLine="540"/>
        <w:jc w:val="both"/>
      </w:pPr>
      <w:r>
        <w:t xml:space="preserve">-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21">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9E2592" w:rsidRDefault="009E2592">
      <w:pPr>
        <w:pStyle w:val="ConsPlusNormal"/>
        <w:spacing w:before="220"/>
        <w:ind w:firstLine="540"/>
        <w:jc w:val="both"/>
      </w:pPr>
      <w:r>
        <w:t>- информация о руководителе юридического лица (фамилия, имя, отчество (при наличии), идентификационный номер налогоплательщика, должность);</w:t>
      </w:r>
    </w:p>
    <w:p w:rsidR="009E2592" w:rsidRDefault="009E2592">
      <w:pPr>
        <w:pStyle w:val="ConsPlusNormal"/>
        <w:spacing w:before="220"/>
        <w:ind w:firstLine="540"/>
        <w:jc w:val="both"/>
      </w:pPr>
      <w:r>
        <w:t xml:space="preserve">-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w:t>
      </w:r>
      <w:r>
        <w:lastRenderedPageBreak/>
        <w:t>или в соответствии со сведениями единого государственного реестра индивидуальных предпринимателей (для индивидуальных предпринимателей);</w:t>
      </w:r>
    </w:p>
    <w:p w:rsidR="009E2592" w:rsidRDefault="009E2592">
      <w:pPr>
        <w:pStyle w:val="ConsPlusNormal"/>
        <w:spacing w:before="220"/>
        <w:ind w:firstLine="540"/>
        <w:jc w:val="both"/>
      </w:pPr>
      <w: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9E2592" w:rsidRDefault="009E2592">
      <w:pPr>
        <w:pStyle w:val="ConsPlusNormal"/>
        <w:spacing w:before="220"/>
        <w:ind w:firstLine="540"/>
        <w:jc w:val="both"/>
      </w:pPr>
      <w:bookmarkStart w:id="26" w:name="P578"/>
      <w:bookmarkEnd w:id="26"/>
      <w:r>
        <w:t xml:space="preserve">5.6.2. Документы (сведения), подтверждающие соответствие участника отбора требованиям, установленным в </w:t>
      </w:r>
      <w:hyperlink w:anchor="P387">
        <w:r>
          <w:rPr>
            <w:color w:val="0000FF"/>
          </w:rPr>
          <w:t>пункте 3.1</w:t>
        </w:r>
      </w:hyperlink>
      <w:r>
        <w:t xml:space="preserve"> настоящего Порядка, и категориям, установленным в </w:t>
      </w:r>
      <w:hyperlink w:anchor="P421">
        <w:r>
          <w:rPr>
            <w:color w:val="0000FF"/>
          </w:rPr>
          <w:t>пункте 4.1</w:t>
        </w:r>
      </w:hyperlink>
      <w:r>
        <w:t xml:space="preserve"> настоящего Порядка и в объявлении о проведении отбора:</w:t>
      </w:r>
    </w:p>
    <w:p w:rsidR="009E2592" w:rsidRDefault="009E2592">
      <w:pPr>
        <w:pStyle w:val="ConsPlusNormal"/>
        <w:spacing w:before="220"/>
        <w:ind w:firstLine="540"/>
        <w:jc w:val="both"/>
      </w:pPr>
      <w:bookmarkStart w:id="27" w:name="P579"/>
      <w:bookmarkEnd w:id="27"/>
      <w:r>
        <w:t>а) выписка из Единого государственного реестра юридических лиц (для участников отбора - юридических лиц), выданная не ранее первого числа месяца подачи заявки;</w:t>
      </w:r>
    </w:p>
    <w:p w:rsidR="009E2592" w:rsidRDefault="009E2592">
      <w:pPr>
        <w:pStyle w:val="ConsPlusNormal"/>
        <w:spacing w:before="220"/>
        <w:ind w:firstLine="540"/>
        <w:jc w:val="both"/>
      </w:pPr>
      <w:r>
        <w:t>б) выписка из Единого государственного реестра индивидуальных предпринимателей (для участников отбора - индивидуальных предпринимателей), выданная не ранее первого числа месяца подачи заявки;</w:t>
      </w:r>
    </w:p>
    <w:p w:rsidR="009E2592" w:rsidRDefault="009E2592">
      <w:pPr>
        <w:pStyle w:val="ConsPlusNormal"/>
        <w:spacing w:before="220"/>
        <w:ind w:firstLine="540"/>
        <w:jc w:val="both"/>
      </w:pPr>
      <w:bookmarkStart w:id="28" w:name="P581"/>
      <w:bookmarkEnd w:id="28"/>
      <w:r>
        <w:t>в) сведения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2592" w:rsidRDefault="009E2592">
      <w:pPr>
        <w:pStyle w:val="ConsPlusNormal"/>
        <w:spacing w:before="220"/>
        <w:ind w:firstLine="540"/>
        <w:jc w:val="both"/>
      </w:pPr>
      <w:r>
        <w:t xml:space="preserve">г) сведения об отсутствии полученных средств из областного бюджета на основании иных нормативных правовых актов Сахалинской области на цели, указанные в </w:t>
      </w:r>
      <w:hyperlink w:anchor="P108">
        <w:r>
          <w:rPr>
            <w:color w:val="0000FF"/>
          </w:rPr>
          <w:t>пункте 1.3</w:t>
        </w:r>
      </w:hyperlink>
      <w:r>
        <w:t xml:space="preserve"> Порядка предоставления Гранта;</w:t>
      </w:r>
    </w:p>
    <w:p w:rsidR="009E2592" w:rsidRDefault="009E2592">
      <w:pPr>
        <w:pStyle w:val="ConsPlusNormal"/>
        <w:spacing w:before="220"/>
        <w:ind w:firstLine="540"/>
        <w:jc w:val="both"/>
      </w:pPr>
      <w:r>
        <w:t>д) сведения об отсутствии у участника отбора просроченной задолженности по возврату в областной бюджет субсидий, предоставленных в том числе в соответствии с иными правовыми актами, и иной просроченной задолженности перед Сахалинской областью;</w:t>
      </w:r>
    </w:p>
    <w:p w:rsidR="009E2592" w:rsidRDefault="009E2592">
      <w:pPr>
        <w:pStyle w:val="ConsPlusNormal"/>
        <w:spacing w:before="220"/>
        <w:ind w:firstLine="540"/>
        <w:jc w:val="both"/>
      </w:pPr>
      <w:r>
        <w:t>е) сведения об отсутствии процессов реорганизации, ликвидации, процедуры банкротства в отношении участника отбора, сведения о том, что деятельность участника отбора не приостановлена в порядке, предусмотренном законодательством Российской Федерации;</w:t>
      </w:r>
    </w:p>
    <w:p w:rsidR="009E2592" w:rsidRDefault="009E2592">
      <w:pPr>
        <w:pStyle w:val="ConsPlusNormal"/>
        <w:spacing w:before="220"/>
        <w:ind w:firstLine="540"/>
        <w:jc w:val="both"/>
      </w:pPr>
      <w:bookmarkStart w:id="29" w:name="P585"/>
      <w:bookmarkEnd w:id="29"/>
      <w:r>
        <w:t>ж) сведения о наличии (отсутствии) на едином налоговом счете задолженности по уплате налогов, сборов, страховых взносов в бюджеты бюджетной системы Российской Федерации, выданные не ранее первого числа месяца подачи заявки;</w:t>
      </w:r>
    </w:p>
    <w:p w:rsidR="009E2592" w:rsidRDefault="009E2592">
      <w:pPr>
        <w:pStyle w:val="ConsPlusNormal"/>
        <w:spacing w:before="220"/>
        <w:ind w:firstLine="540"/>
        <w:jc w:val="both"/>
      </w:pPr>
      <w:r>
        <w:t>3) заверенная участником отбора копия паспорта гражданина Российской Федерации в отношении главы крестьянского (фермерского) хозяйства или индивидуального предпринимателя (вторая и третья страницы и страница с отметкой о регистрации по месту жительства);</w:t>
      </w:r>
    </w:p>
    <w:p w:rsidR="009E2592" w:rsidRDefault="009E2592">
      <w:pPr>
        <w:pStyle w:val="ConsPlusNormal"/>
        <w:spacing w:before="220"/>
        <w:ind w:firstLine="540"/>
        <w:jc w:val="both"/>
      </w:pPr>
      <w:r>
        <w:t xml:space="preserve">и) заверенная участником отбора копия соглашения о создании КФХ, оформленного в соответствии с требованиями Федерального </w:t>
      </w:r>
      <w:hyperlink r:id="rId122">
        <w:r>
          <w:rPr>
            <w:color w:val="0000FF"/>
          </w:rPr>
          <w:t>закона</w:t>
        </w:r>
      </w:hyperlink>
      <w:r>
        <w:t xml:space="preserve"> от 11.06.2003 N 74-ФЗ "О крестьянском (фермерском) хозяйстве", а также заверенные копии документов, подтверждающие родство членов КФХ или нахождение их в зарегистрированном браке;</w:t>
      </w:r>
    </w:p>
    <w:p w:rsidR="009E2592" w:rsidRDefault="009E2592">
      <w:pPr>
        <w:pStyle w:val="ConsPlusNormal"/>
        <w:spacing w:before="220"/>
        <w:ind w:firstLine="540"/>
        <w:jc w:val="both"/>
      </w:pPr>
      <w:r>
        <w:t>к) заверенная участником отбора копия отчета N 1-КФХ "Информация о производственной деятельности глав крестьянских (фермерских) хозяйств - индивидуальных предпринимателей", утвержденная приказом Министерства сельского хозяйства Российской Федерации, на последнюю отчетную дату;</w:t>
      </w:r>
    </w:p>
    <w:p w:rsidR="009E2592" w:rsidRDefault="009E2592">
      <w:pPr>
        <w:pStyle w:val="ConsPlusNormal"/>
        <w:spacing w:before="220"/>
        <w:ind w:firstLine="540"/>
        <w:jc w:val="both"/>
      </w:pPr>
      <w:r>
        <w:t>л) заверенные участником отбора копии отчетов в органы государственного статистического наблюдения по форме N 3-фермер "Сведения о производстве продукции животноводства и поголовье скота" и N 2-фермер "Сведения о сборе урожая сельскохозяйственных культур", на последнюю отчетную дату;</w:t>
      </w:r>
    </w:p>
    <w:p w:rsidR="009E2592" w:rsidRDefault="009E2592">
      <w:pPr>
        <w:pStyle w:val="ConsPlusNormal"/>
        <w:spacing w:before="220"/>
        <w:ind w:firstLine="540"/>
        <w:jc w:val="both"/>
      </w:pPr>
      <w:r>
        <w:lastRenderedPageBreak/>
        <w:t xml:space="preserve">м) документ, подтверждающий статус сельскохозяйственного товаропроизводителя в соответствии с </w:t>
      </w:r>
      <w:hyperlink r:id="rId123">
        <w:r>
          <w:rPr>
            <w:color w:val="0000FF"/>
          </w:rPr>
          <w:t>частью 1 статьи 3</w:t>
        </w:r>
      </w:hyperlink>
      <w:r>
        <w:t xml:space="preserve"> Федерального закона от 29.12.2006 N 264-ФЗ "О развитии сельского хозяйства" (для индивидуальных предпринимателей);</w:t>
      </w:r>
    </w:p>
    <w:p w:rsidR="009E2592" w:rsidRDefault="009E2592">
      <w:pPr>
        <w:pStyle w:val="ConsPlusNormal"/>
        <w:spacing w:before="220"/>
        <w:ind w:firstLine="540"/>
        <w:jc w:val="both"/>
      </w:pPr>
      <w:r>
        <w:t>н) бизнес-план, согласованный с администрацией муниципального образования Сахалинской области, на территории которого участник отбора ведет хозяйственную деятельность;</w:t>
      </w:r>
    </w:p>
    <w:p w:rsidR="009E2592" w:rsidRDefault="009E2592">
      <w:pPr>
        <w:pStyle w:val="ConsPlusNormal"/>
        <w:spacing w:before="220"/>
        <w:ind w:firstLine="540"/>
        <w:jc w:val="both"/>
      </w:pPr>
      <w:r>
        <w:t>о) план расходов Гранта и собственных средств;</w:t>
      </w:r>
    </w:p>
    <w:p w:rsidR="009E2592" w:rsidRDefault="009E2592">
      <w:pPr>
        <w:pStyle w:val="ConsPlusNormal"/>
        <w:spacing w:before="220"/>
        <w:ind w:firstLine="540"/>
        <w:jc w:val="both"/>
      </w:pPr>
      <w:r>
        <w:t>п) заверенные участником отбора копии правоустанавливающих документов на земельный участок, расположенный на сельской территории Сахалинской области или на территории сельской агломерации Сахалинской области, на котором планируется осуществление деятельности, связанной с реализацией бизнес-плана, или иных документов, подтверждающих право пользования таким земельным участком на законных основаниях на срок не менее 5 лет, начиная с года реализации бизнес-плана.</w:t>
      </w:r>
    </w:p>
    <w:p w:rsidR="009E2592" w:rsidRDefault="009E2592">
      <w:pPr>
        <w:pStyle w:val="ConsPlusNormal"/>
        <w:spacing w:before="220"/>
        <w:ind w:firstLine="540"/>
        <w:jc w:val="both"/>
      </w:pPr>
      <w:r>
        <w:t>Вид разрешенного использования земельного участка должен предусматривать возможность осуществления на нем хозяйственной деятельности, соответствующей бизнес-плану.</w:t>
      </w:r>
    </w:p>
    <w:p w:rsidR="009E2592" w:rsidRDefault="009E2592">
      <w:pPr>
        <w:pStyle w:val="ConsPlusNormal"/>
        <w:spacing w:before="220"/>
        <w:ind w:firstLine="540"/>
        <w:jc w:val="both"/>
      </w:pPr>
      <w:r>
        <w:t>В случае если на земельном участке, находящемся в частной собственности и предоставленном участнику отбора в пользование планируется строительство производственных объектов, в таком договоре должно быть закреплено право участника отбора на их возведение;</w:t>
      </w:r>
    </w:p>
    <w:p w:rsidR="009E2592" w:rsidRDefault="009E2592">
      <w:pPr>
        <w:pStyle w:val="ConsPlusNormal"/>
        <w:spacing w:before="220"/>
        <w:ind w:firstLine="540"/>
        <w:jc w:val="both"/>
      </w:pPr>
      <w:r>
        <w:t>р) заверенные участником отбора копии правоустанавливающих или иных документов, подтверждающих право собственности участника отбора на объекты для производства и (или) переработки сельскохозяйственной продукции, реконструкция, ремонт или модернизация которых планируется (за исключением случаев, когда указанные объекты планируется приобрести за счет средств Гранта);</w:t>
      </w:r>
    </w:p>
    <w:p w:rsidR="009E2592" w:rsidRDefault="009E2592">
      <w:pPr>
        <w:pStyle w:val="ConsPlusNormal"/>
        <w:spacing w:before="220"/>
        <w:ind w:firstLine="540"/>
        <w:jc w:val="both"/>
      </w:pPr>
      <w:r>
        <w:t>с) заверенные участником отбора копии правоустанавливающих документов или иных документов на сельскохозяйственную технику и оборудование, необходимые для реализации бизнес-плана (предоставляются при наличии);</w:t>
      </w:r>
    </w:p>
    <w:p w:rsidR="009E2592" w:rsidRDefault="009E2592">
      <w:pPr>
        <w:pStyle w:val="ConsPlusNormal"/>
        <w:spacing w:before="220"/>
        <w:ind w:firstLine="540"/>
        <w:jc w:val="both"/>
      </w:pPr>
      <w:r>
        <w:t>т) сводный сметный расчет с приложением локальных смет, схемы, чертежа семейной фермы (фотографии места будущих работ, при наличии объекта - его фотографии изнутри и снаружи) (при использовании Гранта на строительство или реконструкцию объектов для производства, и (или) хранения, и (или) переработки сельскохозяйственной продукции);</w:t>
      </w:r>
    </w:p>
    <w:p w:rsidR="009E2592" w:rsidRDefault="009E2592">
      <w:pPr>
        <w:pStyle w:val="ConsPlusNormal"/>
        <w:spacing w:before="220"/>
        <w:ind w:firstLine="540"/>
        <w:jc w:val="both"/>
      </w:pPr>
      <w:r>
        <w:t>у) заверенная участником отбора копия разрешения на строительство (реконструкцию) объектов для производства, и (или) хранения, и (или) переработки сельскохозяйственной продукции (при наличии);</w:t>
      </w:r>
    </w:p>
    <w:p w:rsidR="009E2592" w:rsidRDefault="009E2592">
      <w:pPr>
        <w:pStyle w:val="ConsPlusNormal"/>
        <w:spacing w:before="220"/>
        <w:ind w:firstLine="540"/>
        <w:jc w:val="both"/>
      </w:pPr>
      <w:r>
        <w:t>ф) заверенная участником отбора копия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(при наличии);</w:t>
      </w:r>
    </w:p>
    <w:p w:rsidR="009E2592" w:rsidRDefault="009E2592">
      <w:pPr>
        <w:pStyle w:val="ConsPlusNormal"/>
        <w:spacing w:before="220"/>
        <w:ind w:firstLine="540"/>
        <w:jc w:val="both"/>
      </w:pPr>
      <w:r>
        <w:t>х) заверенная кредитной организацией справка (выписка) по счету участника отбора, подтверждающая наличие собственных денежных средств в размере не менее 30 процентов от общего объема затрат, указанных в плане расходов, выданная не ранее первого числа месяца подачи заявки;</w:t>
      </w:r>
    </w:p>
    <w:p w:rsidR="009E2592" w:rsidRDefault="009E2592">
      <w:pPr>
        <w:pStyle w:val="ConsPlusNormal"/>
        <w:spacing w:before="220"/>
        <w:ind w:firstLine="540"/>
        <w:jc w:val="both"/>
      </w:pPr>
      <w:r>
        <w:t xml:space="preserve">ц) справка из территориального подразделения надзорной деятельности и профилактической работы ГУ МЧС России по Сахалинской области об отсутствии привлечения к ответственности за несоблюдение запрета на выжигание сухой травянистой растительности на землях сельскохозяйственного назначения в случаях, установленных </w:t>
      </w:r>
      <w:hyperlink r:id="rId124">
        <w:r>
          <w:rPr>
            <w:color w:val="0000FF"/>
          </w:rPr>
          <w:t>постановлением</w:t>
        </w:r>
      </w:hyperlink>
      <w:r>
        <w:t xml:space="preserve"> Правительства Российской Федерации от 16.09.2020 N 1479 "Об утверждении Правил противопожарного режима </w:t>
      </w:r>
      <w:r>
        <w:lastRenderedPageBreak/>
        <w:t>в Российской Федерации";</w:t>
      </w:r>
    </w:p>
    <w:p w:rsidR="009E2592" w:rsidRDefault="009E2592">
      <w:pPr>
        <w:pStyle w:val="ConsPlusNormal"/>
        <w:spacing w:before="220"/>
        <w:ind w:firstLine="540"/>
        <w:jc w:val="both"/>
      </w:pPr>
      <w:r>
        <w:t>ч) уведомление об использовании участниками отбора,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приказом Минфина России, с отметкой налогового органа или иной документ, подтверждающий право в текущем году на освобождение от исполнения обязанностей налогоплательщика, связанных с исчислением и уплатой налога на добавленную стоимость (для участников отбора, применяющих иные системы налогообложения);</w:t>
      </w:r>
    </w:p>
    <w:p w:rsidR="009E2592" w:rsidRDefault="009E2592">
      <w:pPr>
        <w:pStyle w:val="ConsPlusNormal"/>
        <w:spacing w:before="220"/>
        <w:ind w:firstLine="540"/>
        <w:jc w:val="both"/>
      </w:pPr>
      <w:r>
        <w:t>ш) документ, подтверждающий членство участника отбора в сельскохозяйственном потребительском кооперативе, заверенный подписью председателя сельскохозяйственного потребительского кооператива и печатью (при наличии), выданный не ранее первого числа месяца подачи заявки (при наличии).</w:t>
      </w:r>
    </w:p>
    <w:p w:rsidR="009E2592" w:rsidRDefault="009E2592">
      <w:pPr>
        <w:pStyle w:val="ConsPlusNormal"/>
        <w:spacing w:before="220"/>
        <w:ind w:firstLine="540"/>
        <w:jc w:val="both"/>
      </w:pPr>
      <w:r>
        <w:t xml:space="preserve">5.6.3. Сведения и документы, подтверждающие информацию по каждому критерию оценки, установленные в </w:t>
      </w:r>
      <w:hyperlink w:anchor="P435">
        <w:r>
          <w:rPr>
            <w:color w:val="0000FF"/>
          </w:rPr>
          <w:t>графе 5 таблицы пункта 4.2</w:t>
        </w:r>
      </w:hyperlink>
      <w:r>
        <w:t xml:space="preserve"> настоящего Порядка.</w:t>
      </w:r>
    </w:p>
    <w:p w:rsidR="009E2592" w:rsidRDefault="009E2592">
      <w:pPr>
        <w:pStyle w:val="ConsPlusNormal"/>
        <w:spacing w:before="220"/>
        <w:ind w:firstLine="540"/>
        <w:jc w:val="both"/>
      </w:pPr>
      <w:r>
        <w:t xml:space="preserve">5.6.4. Письменное обязательство участника отбора о соблюдении условий, установленных </w:t>
      </w:r>
      <w:hyperlink w:anchor="P179">
        <w:r>
          <w:rPr>
            <w:color w:val="0000FF"/>
          </w:rPr>
          <w:t>подпунктами 4</w:t>
        </w:r>
      </w:hyperlink>
      <w:r>
        <w:t xml:space="preserve"> - </w:t>
      </w:r>
      <w:hyperlink w:anchor="P188">
        <w:r>
          <w:rPr>
            <w:color w:val="0000FF"/>
          </w:rPr>
          <w:t>13 подпункта 2.5.2 пункта 2.5</w:t>
        </w:r>
      </w:hyperlink>
      <w:r>
        <w:t xml:space="preserve"> Порядка предоставления Гранта.</w:t>
      </w:r>
    </w:p>
    <w:p w:rsidR="009E2592" w:rsidRDefault="009E2592">
      <w:pPr>
        <w:pStyle w:val="ConsPlusNormal"/>
        <w:spacing w:before="220"/>
        <w:ind w:firstLine="540"/>
        <w:jc w:val="both"/>
      </w:pPr>
      <w:r>
        <w:t>5.6.5.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9E2592" w:rsidRDefault="009E2592">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9E2592" w:rsidRDefault="009E2592">
      <w:pPr>
        <w:pStyle w:val="ConsPlusNormal"/>
        <w:spacing w:before="220"/>
        <w:ind w:firstLine="540"/>
        <w:jc w:val="both"/>
      </w:pPr>
      <w:r>
        <w:t xml:space="preserve">5.6.6. Предлагаемые участником отбора значение результата предоставления Гранта, указанного в </w:t>
      </w:r>
      <w:hyperlink w:anchor="P236">
        <w:r>
          <w:rPr>
            <w:color w:val="0000FF"/>
          </w:rPr>
          <w:t>пункте 2.12</w:t>
        </w:r>
      </w:hyperlink>
      <w:r>
        <w:t xml:space="preserve"> Порядка предоставления Гранта, значение запрашиваемого участником отбора размера Гранта, который не может быть выше 30 млн. рублей и ниже 5 млн. рублей.</w:t>
      </w:r>
    </w:p>
    <w:p w:rsidR="009E2592" w:rsidRDefault="009E2592">
      <w:pPr>
        <w:pStyle w:val="ConsPlusNormal"/>
        <w:spacing w:before="220"/>
        <w:ind w:firstLine="540"/>
        <w:jc w:val="both"/>
      </w:pPr>
      <w:r>
        <w:t xml:space="preserve">Министерство не требует от участника отбора представления документов (сведений), указанных в </w:t>
      </w:r>
      <w:hyperlink w:anchor="P579">
        <w:r>
          <w:rPr>
            <w:color w:val="0000FF"/>
          </w:rPr>
          <w:t>подпунктах "а"</w:t>
        </w:r>
      </w:hyperlink>
      <w:r>
        <w:t xml:space="preserve"> - </w:t>
      </w:r>
      <w:hyperlink w:anchor="P585">
        <w:r>
          <w:rPr>
            <w:color w:val="0000FF"/>
          </w:rPr>
          <w:t>"ж" подпункта 5.6.2</w:t>
        </w:r>
      </w:hyperlink>
      <w:r>
        <w:t xml:space="preserve"> настоящего пункта в целях подтверждения соответствия участника отбора требованиям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представил указанные документы (сведения) Министерству по собственной инициативе.</w:t>
      </w:r>
    </w:p>
    <w:p w:rsidR="009E2592" w:rsidRDefault="009E2592">
      <w:pPr>
        <w:pStyle w:val="ConsPlusNormal"/>
        <w:spacing w:before="220"/>
        <w:ind w:firstLine="540"/>
        <w:jc w:val="both"/>
      </w:pPr>
      <w:r>
        <w:t xml:space="preserve">Документы, указанные в </w:t>
      </w:r>
      <w:hyperlink w:anchor="P579">
        <w:r>
          <w:rPr>
            <w:color w:val="0000FF"/>
          </w:rPr>
          <w:t>подпунктах "а"</w:t>
        </w:r>
      </w:hyperlink>
      <w:r>
        <w:t xml:space="preserve"> - </w:t>
      </w:r>
      <w:hyperlink w:anchor="P585">
        <w:r>
          <w:rPr>
            <w:color w:val="0000FF"/>
          </w:rPr>
          <w:t>"ж" подпункта 5.6.2</w:t>
        </w:r>
      </w:hyperlink>
      <w:r>
        <w:t xml:space="preserve"> настоящего пункта, участник отбора вправе представить по собственной инициативе. При этом сведения, указанные в </w:t>
      </w:r>
      <w:hyperlink w:anchor="P581">
        <w:r>
          <w:rPr>
            <w:color w:val="0000FF"/>
          </w:rPr>
          <w:t>подпунктах "в"</w:t>
        </w:r>
      </w:hyperlink>
      <w:r>
        <w:t xml:space="preserve"> - </w:t>
      </w:r>
      <w:hyperlink w:anchor="P585">
        <w:r>
          <w:rPr>
            <w:color w:val="0000FF"/>
          </w:rPr>
          <w:t>"ж" подпункта 5.6.2</w:t>
        </w:r>
      </w:hyperlink>
      <w:r>
        <w:t xml:space="preserve"> настоящего пункта, участник отбора предоставляет в виде информационного письма, оформленного на бланке участника отбора и удостоверенного подписью руководителя участника отбора или уполномоченного им лица, печатью (при наличии).</w:t>
      </w:r>
    </w:p>
    <w:p w:rsidR="009E2592" w:rsidRDefault="009E2592">
      <w:pPr>
        <w:pStyle w:val="ConsPlusNormal"/>
        <w:spacing w:before="220"/>
        <w:ind w:firstLine="540"/>
        <w:jc w:val="both"/>
      </w:pPr>
      <w:r>
        <w:t>5.7. Участник отбора вправе внести изменения или отозвать свою заявку на участие в отборе не позднее чем за 2 рабочих дня до истечения срока подачи заявок, установленного в объявлении о проведении отбора.</w:t>
      </w:r>
    </w:p>
    <w:p w:rsidR="009E2592" w:rsidRDefault="009E2592">
      <w:pPr>
        <w:pStyle w:val="ConsPlusNormal"/>
        <w:spacing w:before="220"/>
        <w:ind w:firstLine="540"/>
        <w:jc w:val="both"/>
      </w:pPr>
      <w: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anchor="P554">
        <w:r>
          <w:rPr>
            <w:color w:val="0000FF"/>
          </w:rPr>
          <w:t>пункте 5.2</w:t>
        </w:r>
      </w:hyperlink>
      <w:r>
        <w:t xml:space="preserve"> настоящего Порядка. Изменения в заявку вносятся путем формирования отзыва ранее поданной </w:t>
      </w:r>
      <w:r>
        <w:lastRenderedPageBreak/>
        <w:t>заявки и последующего формирования новой заявки в соответствии с настоящим Порядком.</w:t>
      </w:r>
    </w:p>
    <w:p w:rsidR="009E2592" w:rsidRDefault="009E2592">
      <w:pPr>
        <w:pStyle w:val="ConsPlusNormal"/>
        <w:spacing w:before="220"/>
        <w:ind w:firstLine="540"/>
        <w:jc w:val="both"/>
      </w:pPr>
      <w:r>
        <w:t>Внесение изменений в заявку на этапе рассмотрения заявки не допускается.</w:t>
      </w:r>
    </w:p>
    <w:p w:rsidR="009E2592" w:rsidRDefault="009E2592">
      <w:pPr>
        <w:pStyle w:val="ConsPlusNormal"/>
        <w:spacing w:before="220"/>
        <w:ind w:firstLine="540"/>
        <w:jc w:val="both"/>
      </w:pPr>
      <w:r>
        <w:t>Возможность возврата заявок участникам отбора на доработку не предусмотрена.</w:t>
      </w:r>
    </w:p>
    <w:p w:rsidR="009E2592" w:rsidRDefault="009E2592">
      <w:pPr>
        <w:pStyle w:val="ConsPlusNormal"/>
        <w:spacing w:before="220"/>
        <w:ind w:firstLine="540"/>
        <w:jc w:val="both"/>
      </w:pPr>
      <w:r>
        <w:t>5.8. Любой участник отбора со дня размещения объявления о проведении отбора на едином портале не позднее чем за 3 рабочих дня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9E2592" w:rsidRDefault="009E2592">
      <w:pPr>
        <w:pStyle w:val="ConsPlusNormal"/>
        <w:spacing w:before="220"/>
        <w:ind w:firstLine="540"/>
        <w:jc w:val="both"/>
      </w:pPr>
      <w:r>
        <w:t>Министерство в ответ на каждый запрос направляет разъяснение положений объявления о проведении отбора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9E2592" w:rsidRDefault="009E2592">
      <w:pPr>
        <w:pStyle w:val="ConsPlusNormal"/>
        <w:spacing w:before="220"/>
        <w:ind w:firstLine="540"/>
        <w:jc w:val="both"/>
      </w:pPr>
      <w:r>
        <w:t>Доступ к разъяснению, формируемому в системе "Электронный бюджет", предоставляется всем участникам отбора.</w:t>
      </w:r>
    </w:p>
    <w:p w:rsidR="009E2592" w:rsidRDefault="009E2592">
      <w:pPr>
        <w:pStyle w:val="ConsPlusNormal"/>
        <w:ind w:firstLine="540"/>
        <w:jc w:val="both"/>
      </w:pPr>
    </w:p>
    <w:p w:rsidR="009E2592" w:rsidRDefault="009E2592">
      <w:pPr>
        <w:pStyle w:val="ConsPlusTitle"/>
        <w:jc w:val="center"/>
        <w:outlineLvl w:val="2"/>
      </w:pPr>
      <w:bookmarkStart w:id="30" w:name="P620"/>
      <w:bookmarkEnd w:id="30"/>
      <w:r>
        <w:t>6. Порядок рассмотрения и оценки заявок,</w:t>
      </w:r>
    </w:p>
    <w:p w:rsidR="009E2592" w:rsidRDefault="009E2592">
      <w:pPr>
        <w:pStyle w:val="ConsPlusTitle"/>
        <w:jc w:val="center"/>
      </w:pPr>
      <w:r>
        <w:t>а также определения победителей отбора</w:t>
      </w:r>
    </w:p>
    <w:p w:rsidR="009E2592" w:rsidRDefault="009E2592">
      <w:pPr>
        <w:pStyle w:val="ConsPlusNormal"/>
        <w:jc w:val="center"/>
      </w:pPr>
    </w:p>
    <w:p w:rsidR="009E2592" w:rsidRDefault="009E2592">
      <w:pPr>
        <w:pStyle w:val="ConsPlusNormal"/>
        <w:ind w:firstLine="540"/>
        <w:jc w:val="both"/>
      </w:pPr>
      <w:r>
        <w:t>Конкурс осуществляется в два этапа.</w:t>
      </w:r>
    </w:p>
    <w:p w:rsidR="009E2592" w:rsidRDefault="009E2592">
      <w:pPr>
        <w:pStyle w:val="ConsPlusNormal"/>
        <w:spacing w:before="220"/>
        <w:ind w:firstLine="540"/>
        <w:jc w:val="both"/>
      </w:pPr>
      <w:r>
        <w:t xml:space="preserve">6.1. На первом этапе конкурса Министерство осуществляет рассмотрение заявок и представленных документов на предмет их соответствия требованиям, установленным в </w:t>
      </w:r>
      <w:hyperlink w:anchor="P387">
        <w:r>
          <w:rPr>
            <w:color w:val="0000FF"/>
          </w:rPr>
          <w:t>пункте 3.1</w:t>
        </w:r>
      </w:hyperlink>
      <w:r>
        <w:t xml:space="preserve"> настоящего Порядка, и категориям, установленным в </w:t>
      </w:r>
      <w:hyperlink w:anchor="P421">
        <w:r>
          <w:rPr>
            <w:color w:val="0000FF"/>
          </w:rPr>
          <w:t>пункте 4.1</w:t>
        </w:r>
      </w:hyperlink>
      <w:r>
        <w:t xml:space="preserve"> настоящего Порядка и в объявлении о проведении отбора.</w:t>
      </w:r>
    </w:p>
    <w:p w:rsidR="009E2592" w:rsidRDefault="009E2592">
      <w:pPr>
        <w:pStyle w:val="ConsPlusNormal"/>
        <w:spacing w:before="220"/>
        <w:ind w:firstLine="540"/>
        <w:jc w:val="both"/>
      </w:pPr>
      <w:r>
        <w:t>6.1.1.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w:t>
      </w:r>
    </w:p>
    <w:p w:rsidR="009E2592" w:rsidRDefault="009E2592">
      <w:pPr>
        <w:pStyle w:val="ConsPlusNormal"/>
        <w:spacing w:before="220"/>
        <w:ind w:firstLine="540"/>
        <w:jc w:val="both"/>
      </w:pPr>
      <w:r>
        <w:t>6.1.2. Протокол вскрытия заявок формируется на едином портале автоматически и подписывается усиленной квалифицированной электронной подписью министра сельского хозяйства и торговли Сахалинской области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E2592" w:rsidRDefault="009E2592">
      <w:pPr>
        <w:pStyle w:val="ConsPlusNormal"/>
        <w:spacing w:before="220"/>
        <w:ind w:firstLine="540"/>
        <w:jc w:val="both"/>
      </w:pPr>
      <w:r>
        <w:t>6.1.3.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9E2592" w:rsidRDefault="009E2592">
      <w:pPr>
        <w:pStyle w:val="ConsPlusNormal"/>
        <w:spacing w:before="220"/>
        <w:ind w:firstLine="540"/>
        <w:jc w:val="both"/>
      </w:pPr>
      <w:r>
        <w:t>а) регистрационный номер заявки;</w:t>
      </w:r>
    </w:p>
    <w:p w:rsidR="009E2592" w:rsidRDefault="009E2592">
      <w:pPr>
        <w:pStyle w:val="ConsPlusNormal"/>
        <w:spacing w:before="220"/>
        <w:ind w:firstLine="540"/>
        <w:jc w:val="both"/>
      </w:pPr>
      <w:r>
        <w:t>б) дата и время поступления заявки;</w:t>
      </w:r>
    </w:p>
    <w:p w:rsidR="009E2592" w:rsidRDefault="009E2592">
      <w:pPr>
        <w:pStyle w:val="ConsPlusNormal"/>
        <w:spacing w:before="220"/>
        <w:ind w:firstLine="540"/>
        <w:jc w:val="both"/>
      </w:pPr>
      <w:r>
        <w:t>в) полное наименование участника отбора (для юридических лиц) или фамилия, имя, отчество (при наличии) (для крестьянских (фермерских) хозяйств и (или) индивидуальных предпринимателей);</w:t>
      </w:r>
    </w:p>
    <w:p w:rsidR="009E2592" w:rsidRDefault="009E2592">
      <w:pPr>
        <w:pStyle w:val="ConsPlusNormal"/>
        <w:spacing w:before="220"/>
        <w:ind w:firstLine="540"/>
        <w:jc w:val="both"/>
      </w:pPr>
      <w:r>
        <w:t>г) адрес юридического лица, адрес регистрации (для крестьянских (фермерских) хозяйств и (или) индивидуальных предпринимателей);</w:t>
      </w:r>
    </w:p>
    <w:p w:rsidR="009E2592" w:rsidRDefault="009E2592">
      <w:pPr>
        <w:pStyle w:val="ConsPlusNormal"/>
        <w:spacing w:before="220"/>
        <w:ind w:firstLine="540"/>
        <w:jc w:val="both"/>
      </w:pPr>
      <w:r>
        <w:lastRenderedPageBreak/>
        <w:t>д) запрашиваемый участником отбора размер Гранта.</w:t>
      </w:r>
    </w:p>
    <w:p w:rsidR="009E2592" w:rsidRDefault="009E2592">
      <w:pPr>
        <w:pStyle w:val="ConsPlusNormal"/>
        <w:spacing w:before="220"/>
        <w:ind w:firstLine="540"/>
        <w:jc w:val="both"/>
      </w:pPr>
      <w:r>
        <w:t xml:space="preserve">6.1.4. Министерство рассматривает поступившие в системе "Электронный бюджет" заявки на предмет полноты, достоверности представленных участником отбора документов (сведений), правильности оформления представленных документов (сведений), а также на соответствие участника отбора требованиям, установленным в </w:t>
      </w:r>
      <w:hyperlink w:anchor="P387">
        <w:r>
          <w:rPr>
            <w:color w:val="0000FF"/>
          </w:rPr>
          <w:t>пункте 3.1</w:t>
        </w:r>
      </w:hyperlink>
      <w:r>
        <w:t xml:space="preserve"> настоящего Порядка, и категориям, установленным в </w:t>
      </w:r>
      <w:hyperlink w:anchor="P421">
        <w:r>
          <w:rPr>
            <w:color w:val="0000FF"/>
          </w:rPr>
          <w:t>пункте 4.1</w:t>
        </w:r>
      </w:hyperlink>
      <w:r>
        <w:t xml:space="preserve"> настоящего Порядка и в объявлении о проведении отбора.</w:t>
      </w:r>
    </w:p>
    <w:p w:rsidR="009E2592" w:rsidRDefault="009E2592">
      <w:pPr>
        <w:pStyle w:val="ConsPlusNormal"/>
        <w:spacing w:before="220"/>
        <w:ind w:firstLine="540"/>
        <w:jc w:val="both"/>
      </w:pPr>
      <w:r>
        <w:t xml:space="preserve">Проверка участника отбора на соответствие требованиям, указанным в </w:t>
      </w:r>
      <w:hyperlink w:anchor="P388">
        <w:r>
          <w:rPr>
            <w:color w:val="0000FF"/>
          </w:rPr>
          <w:t>подпунктах "а"</w:t>
        </w:r>
      </w:hyperlink>
      <w:r>
        <w:t xml:space="preserve"> - </w:t>
      </w:r>
      <w:hyperlink w:anchor="P395">
        <w:r>
          <w:rPr>
            <w:color w:val="0000FF"/>
          </w:rPr>
          <w:t>"з" пункта 3.1</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9E2592" w:rsidRDefault="009E2592">
      <w:pPr>
        <w:pStyle w:val="ConsPlusNormal"/>
        <w:spacing w:before="220"/>
        <w:ind w:firstLine="540"/>
        <w:jc w:val="both"/>
      </w:pPr>
      <w:r>
        <w:t xml:space="preserve">Подтверждение соответствия участника отбора требованиям, указанным в </w:t>
      </w:r>
      <w:hyperlink w:anchor="P388">
        <w:r>
          <w:rPr>
            <w:color w:val="0000FF"/>
          </w:rPr>
          <w:t>подпунктах "а"</w:t>
        </w:r>
      </w:hyperlink>
      <w:r>
        <w:t xml:space="preserve"> - </w:t>
      </w:r>
      <w:hyperlink w:anchor="P395">
        <w:r>
          <w:rPr>
            <w:color w:val="0000FF"/>
          </w:rPr>
          <w:t>"з" пункта 3.1</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E2592" w:rsidRDefault="009E2592">
      <w:pPr>
        <w:pStyle w:val="ConsPlusNormal"/>
        <w:spacing w:before="220"/>
        <w:ind w:firstLine="540"/>
        <w:jc w:val="both"/>
      </w:pPr>
      <w:r>
        <w:t>Срок рассмотрения Министерством заявок участников отбора не должен превышать 20 рабочих дней с даты вскрытия заявок.</w:t>
      </w:r>
    </w:p>
    <w:p w:rsidR="009E2592" w:rsidRDefault="009E2592">
      <w:pPr>
        <w:pStyle w:val="ConsPlusNormal"/>
        <w:spacing w:before="220"/>
        <w:ind w:firstLine="540"/>
        <w:jc w:val="both"/>
      </w:pPr>
      <w:r>
        <w:t>6.1.5. На стадии рассмотрения заявки основаниями для отклонения заявки являются:</w:t>
      </w:r>
    </w:p>
    <w:p w:rsidR="009E2592" w:rsidRDefault="009E2592">
      <w:pPr>
        <w:pStyle w:val="ConsPlusNormal"/>
        <w:spacing w:before="220"/>
        <w:ind w:firstLine="540"/>
        <w:jc w:val="both"/>
      </w:pPr>
      <w:r>
        <w:t xml:space="preserve">а) несоответствие участника отбора требованиям, установленным в </w:t>
      </w:r>
      <w:hyperlink w:anchor="P387">
        <w:r>
          <w:rPr>
            <w:color w:val="0000FF"/>
          </w:rPr>
          <w:t>пункте 3.1</w:t>
        </w:r>
      </w:hyperlink>
      <w:r>
        <w:t xml:space="preserve"> настоящего Порядка, и категориям, установленным в </w:t>
      </w:r>
      <w:hyperlink w:anchor="P421">
        <w:r>
          <w:rPr>
            <w:color w:val="0000FF"/>
          </w:rPr>
          <w:t>пункте 4.1</w:t>
        </w:r>
      </w:hyperlink>
      <w:r>
        <w:t xml:space="preserve"> настоящего Порядка;</w:t>
      </w:r>
    </w:p>
    <w:p w:rsidR="009E2592" w:rsidRDefault="009E2592">
      <w:pPr>
        <w:pStyle w:val="ConsPlusNormal"/>
        <w:spacing w:before="220"/>
        <w:ind w:firstLine="540"/>
        <w:jc w:val="both"/>
      </w:pPr>
      <w:r>
        <w:t>б) представление не в полном объеме документов, указанных в объявлении о проведении отбора;</w:t>
      </w:r>
    </w:p>
    <w:p w:rsidR="009E2592" w:rsidRDefault="009E2592">
      <w:pPr>
        <w:pStyle w:val="ConsPlusNormal"/>
        <w:spacing w:before="220"/>
        <w:ind w:firstLine="540"/>
        <w:jc w:val="both"/>
      </w:pPr>
      <w:r>
        <w:t>в) несоответствие представленных заявки и (или) документов требованиям, установленным в объявлении о проведении отбора;</w:t>
      </w:r>
    </w:p>
    <w:p w:rsidR="009E2592" w:rsidRDefault="009E2592">
      <w:pPr>
        <w:pStyle w:val="ConsPlusNormal"/>
        <w:spacing w:before="220"/>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rsidR="009E2592" w:rsidRDefault="009E2592">
      <w:pPr>
        <w:pStyle w:val="ConsPlusNormal"/>
        <w:spacing w:before="220"/>
        <w:ind w:firstLine="540"/>
        <w:jc w:val="both"/>
      </w:pPr>
      <w:r>
        <w:t>д) подача участником отбора заявки после даты и (или) времени, определенных для подачи заявок;</w:t>
      </w:r>
    </w:p>
    <w:p w:rsidR="009E2592" w:rsidRDefault="009E2592">
      <w:pPr>
        <w:pStyle w:val="ConsPlusNormal"/>
        <w:spacing w:before="220"/>
        <w:ind w:firstLine="540"/>
        <w:jc w:val="both"/>
      </w:pPr>
      <w:r>
        <w:t>е) размер запрашиваемого участником отбора Гранта составляет менее 5,0 млн. рублей.</w:t>
      </w:r>
    </w:p>
    <w:p w:rsidR="009E2592" w:rsidRDefault="009E2592">
      <w:pPr>
        <w:pStyle w:val="ConsPlusNormal"/>
        <w:spacing w:before="220"/>
        <w:ind w:firstLine="540"/>
        <w:jc w:val="both"/>
      </w:pPr>
      <w: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9E2592" w:rsidRDefault="009E2592">
      <w:pPr>
        <w:pStyle w:val="ConsPlusNormal"/>
        <w:spacing w:before="220"/>
        <w:ind w:firstLine="540"/>
        <w:jc w:val="both"/>
      </w:pPr>
      <w:r>
        <w:t>6.1.6. По результатам рассмотрения заявок Министерство принимает решение о допуске участника отбора к участию во втором этапе конкурса либо об отказе в допуске к участию во втором этапе конкурса.</w:t>
      </w:r>
    </w:p>
    <w:p w:rsidR="009E2592" w:rsidRDefault="009E2592">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сельского хозяйства и торговли Сахалинской области (уполномоченного им лица) в системе "Электронный бюджет", размещается на едином портале не позднее 1 рабочего дня, следующего за днем его подписания, содержит информацию о количестве поступивших и рассмотренных заявок, а также о результатах их рассмотрения.</w:t>
      </w:r>
    </w:p>
    <w:p w:rsidR="009E2592" w:rsidRDefault="009E2592">
      <w:pPr>
        <w:pStyle w:val="ConsPlusNormal"/>
        <w:spacing w:before="220"/>
        <w:ind w:firstLine="540"/>
        <w:jc w:val="both"/>
      </w:pPr>
      <w:r>
        <w:lastRenderedPageBreak/>
        <w:t>В срок не более 5 рабочих дней с даты подписания протокола рассмотрения заявок Министерство направляет участнику отбора на адрес электронной почты, указанный в заявке, уведомление о принятом решении с указанием оснований принятия такого решения.</w:t>
      </w:r>
    </w:p>
    <w:p w:rsidR="009E2592" w:rsidRDefault="009E2592">
      <w:pPr>
        <w:pStyle w:val="ConsPlusNormal"/>
        <w:spacing w:before="220"/>
        <w:ind w:firstLine="540"/>
        <w:jc w:val="both"/>
      </w:pPr>
      <w:r>
        <w:t>В случае принятия решения о допуске к участию во втором этапе конкурса в уведомлении также указывается дата, время и место его проведения.</w:t>
      </w:r>
    </w:p>
    <w:p w:rsidR="009E2592" w:rsidRDefault="009E2592">
      <w:pPr>
        <w:pStyle w:val="ConsPlusNormal"/>
        <w:spacing w:before="220"/>
        <w:ind w:firstLine="540"/>
        <w:jc w:val="both"/>
      </w:pPr>
      <w:r>
        <w:t>В случае принятия решения об отказе в допуске к участию во втором этапе конкурса в уведомлении также указываются основания принятого решения.</w:t>
      </w:r>
    </w:p>
    <w:p w:rsidR="009E2592" w:rsidRDefault="009E2592">
      <w:pPr>
        <w:pStyle w:val="ConsPlusNormal"/>
        <w:spacing w:before="220"/>
        <w:ind w:firstLine="540"/>
        <w:jc w:val="both"/>
      </w:pPr>
      <w:r>
        <w:t xml:space="preserve">6.2. Второй этап конкурса - презентация участником отбора своего бизнес-плана с обоснованием основных экономических показателей посредством очного собеседования или видео-конференц-связи, на котором осуществляется оценка заявок по критериям, определенным </w:t>
      </w:r>
      <w:hyperlink w:anchor="P424">
        <w:r>
          <w:rPr>
            <w:color w:val="0000FF"/>
          </w:rPr>
          <w:t>пунктом 4.2</w:t>
        </w:r>
      </w:hyperlink>
      <w:r>
        <w:t xml:space="preserve"> настоящего Порядка, а также индивидуальное собеседование с участниками отбора.</w:t>
      </w:r>
    </w:p>
    <w:p w:rsidR="009E2592" w:rsidRDefault="009E2592">
      <w:pPr>
        <w:pStyle w:val="ConsPlusNormal"/>
        <w:spacing w:before="220"/>
        <w:ind w:firstLine="540"/>
        <w:jc w:val="both"/>
      </w:pPr>
      <w:r>
        <w:t>6.2.1. Проведение второго этапа конкурса осуществляется Комиссией, создаваемой Правительством Сахалинской области, не менее 50 процентов членов которой составляют члены, не являющиеся государственными или муниципальными служащими.</w:t>
      </w:r>
    </w:p>
    <w:p w:rsidR="009E2592" w:rsidRDefault="009E2592">
      <w:pPr>
        <w:pStyle w:val="ConsPlusNormal"/>
        <w:spacing w:before="220"/>
        <w:ind w:firstLine="540"/>
        <w:jc w:val="both"/>
      </w:pPr>
      <w:r>
        <w:t>Состав Комиссии формируется из числа лиц, замещающих государственные должности Сахалинской области и должности государственной гражданской службы Сахалинской области, представителей общественности и утверждается распоряжением Правительства Сахалинской области.</w:t>
      </w:r>
    </w:p>
    <w:p w:rsidR="009E2592" w:rsidRDefault="009E2592">
      <w:pPr>
        <w:pStyle w:val="ConsPlusNormal"/>
        <w:spacing w:before="220"/>
        <w:ind w:firstLine="540"/>
        <w:jc w:val="both"/>
      </w:pPr>
      <w:r>
        <w:t>К полномочиям Комиссии относятся:</w:t>
      </w:r>
    </w:p>
    <w:p w:rsidR="009E2592" w:rsidRDefault="009E2592">
      <w:pPr>
        <w:pStyle w:val="ConsPlusNormal"/>
        <w:spacing w:before="220"/>
        <w:ind w:firstLine="540"/>
        <w:jc w:val="both"/>
      </w:pPr>
      <w:r>
        <w:t>а) собеседование с участниками отбора (очное или в режиме видео-конференц-связи), которое включает в себя доклады участников отбора по проекту развития хозяйства и плану расходов; ответы участников отбора на вопросы членов Комиссии, касающиеся правовых основ деятельности хозяйства, ведения производственной сельскохозяйственной деятельности по направлению, предусмотренному бизнес-планом развития хозяйства, позволяющие определить уровень необходимых профессиональных знаний и умений участников отбора для развития хозяйства; обоснование участниками отбора необходимости планируемых приобретений и фактической достижимости заявленных в бизнес-плане развития хозяйства экономических показателей;</w:t>
      </w:r>
    </w:p>
    <w:p w:rsidR="009E2592" w:rsidRDefault="009E2592">
      <w:pPr>
        <w:pStyle w:val="ConsPlusNormal"/>
        <w:spacing w:before="220"/>
        <w:ind w:firstLine="540"/>
        <w:jc w:val="both"/>
      </w:pPr>
      <w:r>
        <w:t>б) оценка заявок участников отбора (единственной заявки участника отбора);</w:t>
      </w:r>
    </w:p>
    <w:p w:rsidR="009E2592" w:rsidRDefault="009E2592">
      <w:pPr>
        <w:pStyle w:val="ConsPlusNormal"/>
        <w:spacing w:before="220"/>
        <w:ind w:firstLine="540"/>
        <w:jc w:val="both"/>
      </w:pPr>
      <w:r>
        <w:t>в) определение по результатам оценки заявок и собеседования победителей отбора.</w:t>
      </w:r>
    </w:p>
    <w:p w:rsidR="009E2592" w:rsidRDefault="009E2592">
      <w:pPr>
        <w:pStyle w:val="ConsPlusNormal"/>
        <w:spacing w:before="220"/>
        <w:ind w:firstLine="540"/>
        <w:jc w:val="both"/>
      </w:pPr>
      <w:r>
        <w:t>Члены Комиссии в случае наличия у них признаков аффилированности с участниками отбора не допускаются до рассмотрения и (или) оценки заявок, поданных такими участниками, и (или) отстраняются от их рассмотрения.</w:t>
      </w:r>
    </w:p>
    <w:p w:rsidR="009E2592" w:rsidRDefault="009E2592">
      <w:pPr>
        <w:pStyle w:val="ConsPlusNormal"/>
        <w:spacing w:before="220"/>
        <w:ind w:firstLine="540"/>
        <w:jc w:val="both"/>
      </w:pPr>
      <w:r>
        <w:t>Взаимодействие Комиссии с участниками отбора осуществляется с использованием документов в электронной форме.</w:t>
      </w:r>
    </w:p>
    <w:p w:rsidR="009E2592" w:rsidRDefault="009E2592">
      <w:pPr>
        <w:pStyle w:val="ConsPlusNormal"/>
        <w:spacing w:before="220"/>
        <w:ind w:firstLine="540"/>
        <w:jc w:val="both"/>
      </w:pPr>
      <w:r>
        <w:t>6.2.2. Оценка заявок и документов, поданных для участия в отборе, осуществляется членами Комиссии на едином портале, доступ к которому открывается в течение 3 рабочих дней со дня, следующего за днем подписания протокола рассмотрения заявок.</w:t>
      </w:r>
    </w:p>
    <w:p w:rsidR="009E2592" w:rsidRDefault="009E2592">
      <w:pPr>
        <w:pStyle w:val="ConsPlusNormal"/>
        <w:spacing w:before="220"/>
        <w:ind w:firstLine="540"/>
        <w:jc w:val="both"/>
      </w:pPr>
      <w:r>
        <w:t xml:space="preserve">Комиссия в течение 20 рабочих дней со дня подписания протокола рассмотрения заявок осуществляет оценку заявок с применением балльной системы на основе критериев оценки, установленных </w:t>
      </w:r>
      <w:hyperlink w:anchor="P424">
        <w:r>
          <w:rPr>
            <w:color w:val="0000FF"/>
          </w:rPr>
          <w:t>пунктом 4.2</w:t>
        </w:r>
      </w:hyperlink>
      <w:r>
        <w:t xml:space="preserve"> настоящего Порядка.</w:t>
      </w:r>
    </w:p>
    <w:p w:rsidR="009E2592" w:rsidRDefault="009E2592">
      <w:pPr>
        <w:pStyle w:val="ConsPlusNormal"/>
        <w:spacing w:before="220"/>
        <w:ind w:firstLine="540"/>
        <w:jc w:val="both"/>
      </w:pPr>
      <w:r>
        <w:t xml:space="preserve">Максимальная сумма баллов по результатам оценки заявки и представленных документов </w:t>
      </w:r>
      <w:r>
        <w:lastRenderedPageBreak/>
        <w:t xml:space="preserve">составляет 61 балл в соответствии с критериями оценки заявок, установленными </w:t>
      </w:r>
      <w:hyperlink w:anchor="P436">
        <w:r>
          <w:rPr>
            <w:color w:val="0000FF"/>
          </w:rPr>
          <w:t>пунктами 1</w:t>
        </w:r>
      </w:hyperlink>
      <w:r>
        <w:t xml:space="preserve"> - </w:t>
      </w:r>
      <w:hyperlink w:anchor="P527">
        <w:r>
          <w:rPr>
            <w:color w:val="0000FF"/>
          </w:rPr>
          <w:t>9 таблицы пункта 4.2</w:t>
        </w:r>
      </w:hyperlink>
      <w:r>
        <w:t xml:space="preserve"> настоящего Порядка.</w:t>
      </w:r>
    </w:p>
    <w:p w:rsidR="009E2592" w:rsidRDefault="009E2592">
      <w:pPr>
        <w:pStyle w:val="ConsPlusNormal"/>
        <w:spacing w:before="220"/>
        <w:ind w:firstLine="540"/>
        <w:jc w:val="both"/>
      </w:pPr>
      <w:r>
        <w:t>В сроки, указанные в объявлении о проведении отбора, Комиссия проводит заседание в форме очного собеседования с участниками отбора, по результатам которого каждый член Комиссии выставляет участнику отбора до полутора баллов.</w:t>
      </w:r>
    </w:p>
    <w:p w:rsidR="009E2592" w:rsidRDefault="009E2592">
      <w:pPr>
        <w:pStyle w:val="ConsPlusNormal"/>
        <w:spacing w:before="220"/>
        <w:ind w:firstLine="540"/>
        <w:jc w:val="both"/>
      </w:pPr>
      <w:r>
        <w:t xml:space="preserve">Максимальная сумма баллов по результатам индивидуального собеседования составляет 39 баллов в соответствии с критерием оценки заявок, установленным </w:t>
      </w:r>
      <w:hyperlink w:anchor="P534">
        <w:r>
          <w:rPr>
            <w:color w:val="0000FF"/>
          </w:rPr>
          <w:t>пунктом 10 таблицы пункта 4.2</w:t>
        </w:r>
      </w:hyperlink>
      <w:r>
        <w:t xml:space="preserve"> настоящего Порядка.</w:t>
      </w:r>
    </w:p>
    <w:p w:rsidR="009E2592" w:rsidRDefault="009E2592">
      <w:pPr>
        <w:pStyle w:val="ConsPlusNormal"/>
        <w:spacing w:before="220"/>
        <w:ind w:firstLine="540"/>
        <w:jc w:val="both"/>
      </w:pPr>
      <w:r>
        <w:t>Максимальная сумма баллов по результатам оценки заявок и очного собеседования составляет 100 баллов.</w:t>
      </w:r>
    </w:p>
    <w:p w:rsidR="009E2592" w:rsidRDefault="009E2592">
      <w:pPr>
        <w:pStyle w:val="ConsPlusNormal"/>
        <w:spacing w:before="220"/>
        <w:ind w:firstLine="540"/>
        <w:jc w:val="both"/>
      </w:pPr>
      <w:r>
        <w:t>Ранжирование поступивших заявок осуществляется исходя из наилучших условий достижения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9E2592" w:rsidRDefault="009E2592">
      <w:pPr>
        <w:pStyle w:val="ConsPlusNormal"/>
        <w:spacing w:before="220"/>
        <w:ind w:firstLine="540"/>
        <w:jc w:val="both"/>
      </w:pPr>
      <w:r>
        <w:t xml:space="preserve">Победителями отбора признаются участники отбора, включенные в рейтинг, сформированный Комиссией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суммы Гранта, указанного в объявлении о проведении отбора в соответствии с </w:t>
      </w:r>
      <w:hyperlink w:anchor="P377">
        <w:r>
          <w:rPr>
            <w:color w:val="0000FF"/>
          </w:rPr>
          <w:t>подпунктом "о" пункта 2</w:t>
        </w:r>
      </w:hyperlink>
      <w:r>
        <w:t xml:space="preserve"> настоящего Порядка.</w:t>
      </w:r>
    </w:p>
    <w:p w:rsidR="009E2592" w:rsidRDefault="009E2592">
      <w:pPr>
        <w:pStyle w:val="ConsPlusNormal"/>
        <w:spacing w:before="220"/>
        <w:ind w:firstLine="540"/>
        <w:jc w:val="both"/>
      </w:pPr>
      <w:r>
        <w:t>Результатом второго этапа конкурса является определение победителей отбора для предоставления Гранта с учетом баллов, полученных по итогам оценки заявки, утверждение размера Гранта.</w:t>
      </w:r>
    </w:p>
    <w:p w:rsidR="009E2592" w:rsidRDefault="009E2592">
      <w:pPr>
        <w:pStyle w:val="ConsPlusNormal"/>
        <w:spacing w:before="220"/>
        <w:ind w:firstLine="540"/>
        <w:jc w:val="both"/>
      </w:pPr>
      <w:r>
        <w:t>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 очного собеседования, о победителях отбора с указанием размера Гранта, предусмотренного им для предоставления, об отклонении заявок с указанием оснований для их отклонения.</w:t>
      </w:r>
    </w:p>
    <w:p w:rsidR="009E2592" w:rsidRDefault="009E2592">
      <w:pPr>
        <w:pStyle w:val="ConsPlusNormal"/>
        <w:spacing w:before="220"/>
        <w:ind w:firstLine="540"/>
        <w:jc w:val="both"/>
      </w:pPr>
      <w: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сельского хозяйства и торговли Сахалинской области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E2592" w:rsidRDefault="009E2592">
      <w:pPr>
        <w:pStyle w:val="ConsPlusNormal"/>
        <w:ind w:firstLine="540"/>
        <w:jc w:val="both"/>
      </w:pPr>
    </w:p>
    <w:p w:rsidR="009E2592" w:rsidRDefault="009E2592">
      <w:pPr>
        <w:pStyle w:val="ConsPlusTitle"/>
        <w:jc w:val="center"/>
        <w:outlineLvl w:val="2"/>
      </w:pPr>
      <w:r>
        <w:t>7. Порядок и случаи отмены проведения отбора,</w:t>
      </w:r>
    </w:p>
    <w:p w:rsidR="009E2592" w:rsidRDefault="009E2592">
      <w:pPr>
        <w:pStyle w:val="ConsPlusTitle"/>
        <w:jc w:val="center"/>
      </w:pPr>
      <w:r>
        <w:t>случаи признания отбора несостоявшимся</w:t>
      </w:r>
    </w:p>
    <w:p w:rsidR="009E2592" w:rsidRDefault="009E2592">
      <w:pPr>
        <w:pStyle w:val="ConsPlusNormal"/>
        <w:jc w:val="center"/>
      </w:pPr>
    </w:p>
    <w:p w:rsidR="009E2592" w:rsidRDefault="009E2592">
      <w:pPr>
        <w:pStyle w:val="ConsPlusNormal"/>
        <w:ind w:firstLine="540"/>
        <w:jc w:val="both"/>
      </w:pPr>
      <w:bookmarkStart w:id="31" w:name="P674"/>
      <w:bookmarkEnd w:id="31"/>
      <w:r>
        <w:t>7.1. Размещение Министерством объявления об отмене проведения отбора получателей Гранта на едином портале допускается не позднее чем за 1 рабочий день до даты окончания срока приема заявок участниками отбора, в следующих случаях:</w:t>
      </w:r>
    </w:p>
    <w:p w:rsidR="009E2592" w:rsidRDefault="009E2592">
      <w:pPr>
        <w:pStyle w:val="ConsPlusNormal"/>
        <w:spacing w:before="220"/>
        <w:ind w:firstLine="540"/>
        <w:jc w:val="both"/>
      </w:pPr>
      <w:r>
        <w:t>а) внесения изменений в нормативные правовые акты, приводящих к невозможности предоставления Гранта;</w:t>
      </w:r>
    </w:p>
    <w:p w:rsidR="009E2592" w:rsidRDefault="009E2592">
      <w:pPr>
        <w:pStyle w:val="ConsPlusNormal"/>
        <w:spacing w:before="220"/>
        <w:ind w:firstLine="540"/>
        <w:jc w:val="both"/>
      </w:pPr>
      <w:r>
        <w:t>б) уменьшения Министерству ранее доведенных лимитов бюджетных обязательств.</w:t>
      </w:r>
    </w:p>
    <w:p w:rsidR="009E2592" w:rsidRDefault="009E2592">
      <w:pPr>
        <w:pStyle w:val="ConsPlusNormal"/>
        <w:spacing w:before="220"/>
        <w:ind w:firstLine="540"/>
        <w:jc w:val="both"/>
      </w:pPr>
      <w: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сельского хозяйства и торговли </w:t>
      </w:r>
      <w:r>
        <w:lastRenderedPageBreak/>
        <w:t>Сахалинской области или уполномоченным им лицом, размещается на едином портале и содержит информацию о причинах отмены отбора.</w:t>
      </w:r>
    </w:p>
    <w:p w:rsidR="009E2592" w:rsidRDefault="009E2592">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9E2592" w:rsidRDefault="009E2592">
      <w:pPr>
        <w:pStyle w:val="ConsPlusNormal"/>
        <w:spacing w:before="220"/>
        <w:ind w:firstLine="540"/>
        <w:jc w:val="both"/>
      </w:pPr>
      <w:r>
        <w:t>Отбор считается отмененным со дня размещения объявления о его отмене на едином портале.</w:t>
      </w:r>
    </w:p>
    <w:p w:rsidR="009E2592" w:rsidRDefault="009E2592">
      <w:pPr>
        <w:pStyle w:val="ConsPlusNormal"/>
        <w:spacing w:before="220"/>
        <w:ind w:firstLine="540"/>
        <w:jc w:val="both"/>
      </w:pPr>
      <w:r>
        <w:t xml:space="preserve">После окончания срока отмены проведения отбора в соответствии с </w:t>
      </w:r>
      <w:hyperlink w:anchor="P674">
        <w:r>
          <w:rPr>
            <w:color w:val="0000FF"/>
          </w:rPr>
          <w:t>пунктом 7.1</w:t>
        </w:r>
      </w:hyperlink>
      <w:r>
        <w:t xml:space="preserve">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125">
        <w:r>
          <w:rPr>
            <w:color w:val="0000FF"/>
          </w:rPr>
          <w:t>пунктом 3 статьи 401</w:t>
        </w:r>
      </w:hyperlink>
      <w:r>
        <w:t xml:space="preserve"> Гражданского кодекса Российской Федерации.</w:t>
      </w:r>
    </w:p>
    <w:p w:rsidR="009E2592" w:rsidRDefault="009E2592">
      <w:pPr>
        <w:pStyle w:val="ConsPlusNormal"/>
        <w:spacing w:before="220"/>
        <w:ind w:firstLine="540"/>
        <w:jc w:val="both"/>
      </w:pPr>
      <w: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9E2592" w:rsidRDefault="009E2592">
      <w:pPr>
        <w:pStyle w:val="ConsPlusNormal"/>
        <w:spacing w:before="220"/>
        <w:ind w:firstLine="540"/>
        <w:jc w:val="both"/>
      </w:pPr>
      <w:r>
        <w:t>7.2. Отбор признается несостоявшимся в следующих случаях:</w:t>
      </w:r>
    </w:p>
    <w:p w:rsidR="009E2592" w:rsidRDefault="009E2592">
      <w:pPr>
        <w:pStyle w:val="ConsPlusNormal"/>
        <w:spacing w:before="220"/>
        <w:ind w:firstLine="540"/>
        <w:jc w:val="both"/>
      </w:pPr>
      <w:r>
        <w:t>а) по окончании срока подачи заявок не подано ни одной заявки;</w:t>
      </w:r>
    </w:p>
    <w:p w:rsidR="009E2592" w:rsidRDefault="009E2592">
      <w:pPr>
        <w:pStyle w:val="ConsPlusNormal"/>
        <w:spacing w:before="220"/>
        <w:ind w:firstLine="540"/>
        <w:jc w:val="both"/>
      </w:pPr>
      <w:r>
        <w:t>б) по результатам рассмотрения заявок отклонены все заявки.</w:t>
      </w:r>
    </w:p>
    <w:p w:rsidR="009E2592" w:rsidRDefault="009E2592">
      <w:pPr>
        <w:pStyle w:val="ConsPlusNormal"/>
        <w:ind w:firstLine="540"/>
        <w:jc w:val="both"/>
      </w:pPr>
    </w:p>
    <w:p w:rsidR="009E2592" w:rsidRDefault="009E2592">
      <w:pPr>
        <w:pStyle w:val="ConsPlusTitle"/>
        <w:jc w:val="center"/>
        <w:outlineLvl w:val="2"/>
      </w:pPr>
      <w:r>
        <w:t>8. Порядок распределения сумм Гранта между победителями</w:t>
      </w:r>
    </w:p>
    <w:p w:rsidR="009E2592" w:rsidRDefault="009E2592">
      <w:pPr>
        <w:pStyle w:val="ConsPlusTitle"/>
        <w:jc w:val="center"/>
      </w:pPr>
      <w:r>
        <w:t>отбора и порядок взаимодействия с победителем (победителями)</w:t>
      </w:r>
    </w:p>
    <w:p w:rsidR="009E2592" w:rsidRDefault="009E2592">
      <w:pPr>
        <w:pStyle w:val="ConsPlusTitle"/>
        <w:jc w:val="center"/>
      </w:pPr>
      <w:r>
        <w:t>отбора по результатам его проведения</w:t>
      </w:r>
    </w:p>
    <w:p w:rsidR="009E2592" w:rsidRDefault="009E2592">
      <w:pPr>
        <w:pStyle w:val="ConsPlusNormal"/>
        <w:ind w:firstLine="540"/>
        <w:jc w:val="both"/>
      </w:pPr>
    </w:p>
    <w:p w:rsidR="009E2592" w:rsidRDefault="009E2592">
      <w:pPr>
        <w:pStyle w:val="ConsPlusNormal"/>
        <w:ind w:firstLine="540"/>
        <w:jc w:val="both"/>
      </w:pPr>
      <w:r>
        <w:t>Сумма Гранта, распределяемая в рамках отбора, распределяется между победителями отбора, включенными в рейтинг.</w:t>
      </w:r>
    </w:p>
    <w:p w:rsidR="009E2592" w:rsidRDefault="009E2592">
      <w:pPr>
        <w:pStyle w:val="ConsPlusNormal"/>
        <w:spacing w:before="220"/>
        <w:ind w:firstLine="540"/>
        <w:jc w:val="both"/>
      </w:pPr>
      <w:r>
        <w:t>Победителю отбора, которому присвоен первый порядковый номер в рейтинге, распределяется размер Гранта, равный значению размера, указанному им в заявке.</w:t>
      </w:r>
    </w:p>
    <w:p w:rsidR="009E2592" w:rsidRDefault="009E2592">
      <w:pPr>
        <w:pStyle w:val="ConsPlusNormal"/>
        <w:spacing w:before="220"/>
        <w:ind w:firstLine="540"/>
        <w:jc w:val="both"/>
      </w:pPr>
      <w:r>
        <w:t>В случае если сумма Гранта, распределяемая в рамках отбора больше размера Гранта, указанного в заявке победителя отбора, которому присвоен первый порядковый номер, оставшийся размер Гранта распределяется между остальными победителями отбора, включенными в рейтинг.</w:t>
      </w:r>
    </w:p>
    <w:p w:rsidR="009E2592" w:rsidRDefault="009E2592">
      <w:pPr>
        <w:pStyle w:val="ConsPlusNormal"/>
        <w:spacing w:before="220"/>
        <w:ind w:firstLine="540"/>
        <w:jc w:val="both"/>
      </w:pPr>
      <w:r>
        <w:t>Каждому последующему победителю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rsidR="009E2592" w:rsidRDefault="009E2592">
      <w:pPr>
        <w:pStyle w:val="ConsPlusNormal"/>
        <w:spacing w:before="220"/>
        <w:ind w:firstLine="540"/>
        <w:jc w:val="both"/>
      </w:pPr>
      <w:r>
        <w:t>В случае если размер Гранта, указанный в заявке последующего победителя отбора, включенного в рейтинг, больше нераспределенного размера Гранта, такому победителю отбора при его согласии распределяется весь оставшийся нераспределенный размер Гранта, но не ниже минимального размера Гранта, определенного объявлением о проведении отбора, с изменением указанного победителем отбора в заявке значения результата предоставления Гранта пропорционально предоставляемой сумме Гранта.</w:t>
      </w:r>
    </w:p>
    <w:p w:rsidR="009E2592" w:rsidRDefault="009E2592">
      <w:pPr>
        <w:pStyle w:val="ConsPlusNormal"/>
        <w:spacing w:before="220"/>
        <w:ind w:firstLine="540"/>
        <w:jc w:val="both"/>
      </w:pPr>
      <w:bookmarkStart w:id="32" w:name="P695"/>
      <w:bookmarkEnd w:id="32"/>
      <w:r>
        <w:t>Министерство в течение 3 рабочих дней со дня подписания протокола подведения итогов отбора направляет на адрес электронной почты, указанный в заявке, уведомление о предоставлении Гранта победителю отбора с информацией о размещении проекта Соглашения в системе "Электронный бюджет".</w:t>
      </w:r>
    </w:p>
    <w:p w:rsidR="009E2592" w:rsidRDefault="009E2592">
      <w:pPr>
        <w:pStyle w:val="ConsPlusNormal"/>
        <w:spacing w:before="220"/>
        <w:ind w:firstLine="540"/>
        <w:jc w:val="both"/>
      </w:pPr>
      <w:r>
        <w:lastRenderedPageBreak/>
        <w:t>В случае отказа победителя отбора от заключения Соглашения, неподписания победителем отбора Соглашения в срок, определенный объявлением о проведении отбора,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 в том числе значения результата его предоставления, или заключает Соглашение с победителем отбора, заявка которого имеет следующий в порядке убывания рейтинг заявки после последнего победителя отбора.</w:t>
      </w:r>
    </w:p>
    <w:p w:rsidR="009E2592" w:rsidRDefault="009E2592">
      <w:pPr>
        <w:pStyle w:val="ConsPlusNormal"/>
        <w:spacing w:before="220"/>
        <w:ind w:firstLine="540"/>
        <w:jc w:val="both"/>
      </w:pPr>
      <w:r>
        <w:t>Победитель отбора признается уклонившимся от заключения Соглашения, если не подписал Соглашение в течение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9E2592" w:rsidRDefault="009E2592">
      <w:pPr>
        <w:pStyle w:val="ConsPlusNormal"/>
        <w:spacing w:before="220"/>
        <w:ind w:firstLine="540"/>
        <w:jc w:val="both"/>
      </w:pPr>
      <w:r>
        <w:t>В случаях наличия по результатам проведения отбора остатка лимитов бюджетных обязательств на предоставление Грантов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Гранта Министерство может принять решение о проведении дополнительного отбора в соответствии с положениями настоящего Порядка.</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0"/>
      </w:pPr>
      <w:r>
        <w:t>Утвержден</w:t>
      </w:r>
    </w:p>
    <w:p w:rsidR="009E2592" w:rsidRDefault="009E2592">
      <w:pPr>
        <w:pStyle w:val="ConsPlusNormal"/>
        <w:jc w:val="right"/>
      </w:pPr>
      <w:r>
        <w:t>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t>от 26.05.2020 N 239</w:t>
      </w:r>
    </w:p>
    <w:p w:rsidR="009E2592" w:rsidRDefault="009E2592">
      <w:pPr>
        <w:pStyle w:val="ConsPlusNormal"/>
      </w:pPr>
    </w:p>
    <w:p w:rsidR="009E2592" w:rsidRDefault="009E2592">
      <w:pPr>
        <w:pStyle w:val="ConsPlusTitle"/>
        <w:jc w:val="center"/>
      </w:pPr>
      <w:bookmarkStart w:id="33" w:name="P709"/>
      <w:bookmarkEnd w:id="33"/>
      <w:r>
        <w:t>ПОРЯДОК</w:t>
      </w:r>
    </w:p>
    <w:p w:rsidR="009E2592" w:rsidRDefault="009E2592">
      <w:pPr>
        <w:pStyle w:val="ConsPlusTitle"/>
        <w:jc w:val="center"/>
      </w:pPr>
      <w:r>
        <w:t>ПРЕДОСТАВЛЕНИЯ ГРАНТА В ФОРМЕ СУБСИДИИ НА ПОДДЕРЖКУ</w:t>
      </w:r>
    </w:p>
    <w:p w:rsidR="009E2592" w:rsidRDefault="009E2592">
      <w:pPr>
        <w:pStyle w:val="ConsPlusTitle"/>
        <w:jc w:val="center"/>
      </w:pPr>
      <w:r>
        <w:t>СОЗДАНИЯ ЛИЧНЫХ ПОДСОБНЫХ ХОЗЯЙСТВ НАСЕЛЕНИЯ</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t>(в ред. Постановлений Правительства Сахалинской области</w:t>
            </w:r>
          </w:p>
          <w:p w:rsidR="009E2592" w:rsidRDefault="009E2592">
            <w:pPr>
              <w:pStyle w:val="ConsPlusNormal"/>
              <w:jc w:val="center"/>
            </w:pPr>
            <w:r>
              <w:rPr>
                <w:color w:val="392C69"/>
              </w:rPr>
              <w:t xml:space="preserve">от 29.04.2021 </w:t>
            </w:r>
            <w:hyperlink r:id="rId126">
              <w:r>
                <w:rPr>
                  <w:color w:val="0000FF"/>
                </w:rPr>
                <w:t>N 169</w:t>
              </w:r>
            </w:hyperlink>
            <w:r>
              <w:rPr>
                <w:color w:val="392C69"/>
              </w:rPr>
              <w:t xml:space="preserve">, от 22.03.2022 </w:t>
            </w:r>
            <w:hyperlink r:id="rId127">
              <w:r>
                <w:rPr>
                  <w:color w:val="0000FF"/>
                </w:rPr>
                <w:t>N 103</w:t>
              </w:r>
            </w:hyperlink>
            <w:r>
              <w:rPr>
                <w:color w:val="392C69"/>
              </w:rPr>
              <w:t xml:space="preserve">, от 21.11.2022 </w:t>
            </w:r>
            <w:hyperlink r:id="rId128">
              <w:r>
                <w:rPr>
                  <w:color w:val="0000FF"/>
                </w:rPr>
                <w:t>N 534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pPr>
    </w:p>
    <w:p w:rsidR="009E2592" w:rsidRDefault="009E2592">
      <w:pPr>
        <w:pStyle w:val="ConsPlusTitle"/>
        <w:jc w:val="center"/>
        <w:outlineLvl w:val="1"/>
      </w:pPr>
      <w:r>
        <w:t>1. Общие положения</w:t>
      </w:r>
    </w:p>
    <w:p w:rsidR="009E2592" w:rsidRDefault="009E2592">
      <w:pPr>
        <w:pStyle w:val="ConsPlusNormal"/>
        <w:jc w:val="center"/>
      </w:pPr>
    </w:p>
    <w:p w:rsidR="009E2592" w:rsidRDefault="009E2592">
      <w:pPr>
        <w:pStyle w:val="ConsPlusNormal"/>
        <w:ind w:firstLine="540"/>
        <w:jc w:val="both"/>
      </w:pPr>
      <w:r>
        <w:t xml:space="preserve">1.1. Настоящий Порядок разработан в целях реализации </w:t>
      </w:r>
      <w:hyperlink r:id="rId129">
        <w:r>
          <w:rPr>
            <w:color w:val="0000FF"/>
          </w:rPr>
          <w:t>подпрограммы</w:t>
        </w:r>
      </w:hyperlink>
      <w:r>
        <w:t xml:space="preserve"> "Поддержка малых форм хозяйствования"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06.08.2013 N 427 (далее - Государственная программа), и определяет общие положения о предоставлении гранта в форме субсидии на создание личных подсобных хозяйств населения (далее - Грант), порядок проведения отбора получателей, условия, цели и порядок предоставления Гранта, порядок осуществления контроля за соблюдением целей, условий и порядка предоставления Грантов и ответственность за их несоблюдение.</w:t>
      </w:r>
    </w:p>
    <w:p w:rsidR="009E2592" w:rsidRDefault="009E2592">
      <w:pPr>
        <w:pStyle w:val="ConsPlusNormal"/>
        <w:spacing w:before="220"/>
        <w:ind w:firstLine="540"/>
        <w:jc w:val="both"/>
      </w:pPr>
      <w:r>
        <w:t>1.2. Для целей настоящего Порядка используются следующие определения и понятия:</w:t>
      </w:r>
    </w:p>
    <w:p w:rsidR="009E2592" w:rsidRDefault="009E2592">
      <w:pPr>
        <w:pStyle w:val="ConsPlusNormal"/>
        <w:spacing w:before="220"/>
        <w:ind w:firstLine="540"/>
        <w:jc w:val="both"/>
      </w:pPr>
      <w:r>
        <w:t xml:space="preserve">- участник программы "Дальневосточный гектар" - гражданин, получивший в соответствии с Федеральным </w:t>
      </w:r>
      <w:hyperlink r:id="rId130">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w:t>
      </w:r>
      <w:r>
        <w:lastRenderedPageBreak/>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безвозмездное пользование земельный участок площадью не менее 0,9 га, который находится в государственной или муниципальной собственности и расположен на территории Сахалинской области, и осуществляющий ведение личного подсобного хозяйства на данном земельном участке (далее - участник программы "Дальневосточный гектар");</w:t>
      </w:r>
    </w:p>
    <w:p w:rsidR="009E2592" w:rsidRDefault="009E2592">
      <w:pPr>
        <w:pStyle w:val="ConsPlusNormal"/>
        <w:jc w:val="both"/>
      </w:pPr>
      <w:r>
        <w:t xml:space="preserve">(в ред. </w:t>
      </w:r>
      <w:hyperlink r:id="rId131">
        <w:r>
          <w:rPr>
            <w:color w:val="0000FF"/>
          </w:rPr>
          <w:t>Постановления</w:t>
        </w:r>
      </w:hyperlink>
      <w:r>
        <w:t xml:space="preserve"> Правительства Сахалинской области от 22.03.2022 N 103)</w:t>
      </w:r>
    </w:p>
    <w:p w:rsidR="009E2592" w:rsidRDefault="009E2592">
      <w:pPr>
        <w:pStyle w:val="ConsPlusNormal"/>
        <w:spacing w:before="220"/>
        <w:ind w:firstLine="540"/>
        <w:jc w:val="both"/>
      </w:pPr>
      <w:r>
        <w:t>- грант на поддержку создания личных подсобных хозяйств населения (далее - ЛПХ), Грант - средства, предоставляемые из областного бюджета для софинансирования затрат, не возмещаемых в рамках иных направлений государственной поддержки.</w:t>
      </w:r>
    </w:p>
    <w:p w:rsidR="009E2592" w:rsidRDefault="009E2592">
      <w:pPr>
        <w:pStyle w:val="ConsPlusNormal"/>
        <w:jc w:val="both"/>
      </w:pPr>
      <w:r>
        <w:t xml:space="preserve">(в ред. </w:t>
      </w:r>
      <w:hyperlink r:id="rId132">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1.3. Целью предоставления Гранта является финансовое обеспечение части затрат физических лиц на создание и развитие личного подсобного хозяйства.</w:t>
      </w:r>
    </w:p>
    <w:p w:rsidR="009E2592" w:rsidRDefault="009E2592">
      <w:pPr>
        <w:pStyle w:val="ConsPlusNormal"/>
        <w:spacing w:before="220"/>
        <w:ind w:firstLine="540"/>
        <w:jc w:val="both"/>
      </w:pPr>
      <w:r>
        <w:t>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министерство сельского хозяйства и торговли Сахалинской области (далее - Министерство).</w:t>
      </w:r>
    </w:p>
    <w:p w:rsidR="009E2592" w:rsidRDefault="009E2592">
      <w:pPr>
        <w:pStyle w:val="ConsPlusNormal"/>
        <w:jc w:val="both"/>
      </w:pPr>
      <w:r>
        <w:t xml:space="preserve">(п. 1.4 в ред. </w:t>
      </w:r>
      <w:hyperlink r:id="rId133">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bookmarkStart w:id="34" w:name="P727"/>
      <w:bookmarkEnd w:id="34"/>
      <w:r>
        <w:t>1.5. Грант предоставляется следующим категориям граждан:</w:t>
      </w:r>
    </w:p>
    <w:p w:rsidR="009E2592" w:rsidRDefault="009E2592">
      <w:pPr>
        <w:pStyle w:val="ConsPlusNormal"/>
        <w:spacing w:before="220"/>
        <w:ind w:firstLine="540"/>
        <w:jc w:val="both"/>
      </w:pPr>
      <w:r>
        <w:t>- участникам программы "Дальневосточный гектар";</w:t>
      </w:r>
    </w:p>
    <w:p w:rsidR="009E2592" w:rsidRDefault="009E2592">
      <w:pPr>
        <w:pStyle w:val="ConsPlusNormal"/>
        <w:spacing w:before="220"/>
        <w:ind w:firstLine="540"/>
        <w:jc w:val="both"/>
      </w:pPr>
      <w:r>
        <w:t>- осуществляющим перевод ЛПХ с деятельности по содержанию и разведению свиней на альтернативные виды животноводства;</w:t>
      </w:r>
    </w:p>
    <w:p w:rsidR="009E2592" w:rsidRDefault="009E2592">
      <w:pPr>
        <w:pStyle w:val="ConsPlusNormal"/>
        <w:spacing w:before="220"/>
        <w:ind w:firstLine="540"/>
        <w:jc w:val="both"/>
      </w:pPr>
      <w:r>
        <w:t>- осуществляющим ведение личного подсобного хозяйства на земельном участке площадью не менее 0,9 га на территориях муниципальных образований, в пределах которых отсутствуют условия для реализации программы "Дальневосточный гектар".</w:t>
      </w:r>
    </w:p>
    <w:p w:rsidR="009E2592" w:rsidRDefault="009E2592">
      <w:pPr>
        <w:pStyle w:val="ConsPlusNormal"/>
        <w:spacing w:before="220"/>
        <w:ind w:firstLine="540"/>
        <w:jc w:val="both"/>
      </w:pPr>
      <w:r>
        <w:t>1.6. Грант предоставляется по результатам отбора, способом проведения которого является конкурс (далее - отбор).</w:t>
      </w:r>
    </w:p>
    <w:p w:rsidR="009E2592" w:rsidRDefault="009E2592">
      <w:pPr>
        <w:pStyle w:val="ConsPlusNormal"/>
        <w:jc w:val="both"/>
      </w:pPr>
      <w:r>
        <w:t xml:space="preserve">(п. 1.6 введен </w:t>
      </w:r>
      <w:hyperlink r:id="rId134">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1.7. Министерство размещает на едином портале бюджетной системы Российской Федерации в информационно-телекоммуникационной сети Интернет (далее - единый портал) в разделе "Бюджет" сведения о Гранте не позднее 15-го рабочего дня, следующего за днем принятия закона об областном бюджете Сахалинской области (закона о внесении изменений в закон об областном бюджете Сахалинской области).</w:t>
      </w:r>
    </w:p>
    <w:p w:rsidR="009E2592" w:rsidRDefault="009E2592">
      <w:pPr>
        <w:pStyle w:val="ConsPlusNormal"/>
        <w:jc w:val="both"/>
      </w:pPr>
      <w:r>
        <w:t xml:space="preserve">(п. 1.7 в ред. </w:t>
      </w:r>
      <w:hyperlink r:id="rId135">
        <w:r>
          <w:rPr>
            <w:color w:val="0000FF"/>
          </w:rPr>
          <w:t>Постановления</w:t>
        </w:r>
      </w:hyperlink>
      <w:r>
        <w:t xml:space="preserve"> Правительства Сахалинской области от 21.11.2022 N 534)</w:t>
      </w:r>
    </w:p>
    <w:p w:rsidR="009E2592" w:rsidRDefault="009E2592">
      <w:pPr>
        <w:pStyle w:val="ConsPlusNormal"/>
        <w:jc w:val="center"/>
      </w:pPr>
    </w:p>
    <w:p w:rsidR="009E2592" w:rsidRDefault="009E2592">
      <w:pPr>
        <w:pStyle w:val="ConsPlusTitle"/>
        <w:jc w:val="center"/>
        <w:outlineLvl w:val="1"/>
      </w:pPr>
      <w:r>
        <w:t>2. Условия и порядок предоставления Гранта</w:t>
      </w:r>
    </w:p>
    <w:p w:rsidR="009E2592" w:rsidRDefault="009E2592">
      <w:pPr>
        <w:pStyle w:val="ConsPlusNormal"/>
        <w:jc w:val="center"/>
      </w:pPr>
    </w:p>
    <w:p w:rsidR="009E2592" w:rsidRDefault="009E2592">
      <w:pPr>
        <w:pStyle w:val="ConsPlusNormal"/>
        <w:ind w:firstLine="540"/>
        <w:jc w:val="both"/>
      </w:pPr>
      <w:bookmarkStart w:id="35" w:name="P738"/>
      <w:bookmarkEnd w:id="35"/>
      <w:r>
        <w:t>2.1. Грант предоставляется по результатам отбора в пределах средств, доведенных до Министерства согласно уведомлению о лимитах бюджетных обязательств на указанные цели на текущий год и плановый период.</w:t>
      </w:r>
    </w:p>
    <w:p w:rsidR="009E2592" w:rsidRDefault="009E2592">
      <w:pPr>
        <w:pStyle w:val="ConsPlusNormal"/>
        <w:jc w:val="both"/>
      </w:pPr>
      <w:r>
        <w:t xml:space="preserve">(в ред. </w:t>
      </w:r>
      <w:hyperlink r:id="rId136">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hyperlink w:anchor="P858">
        <w:r>
          <w:rPr>
            <w:color w:val="0000FF"/>
          </w:rPr>
          <w:t>Порядок</w:t>
        </w:r>
      </w:hyperlink>
      <w:r>
        <w:t xml:space="preserve"> проведения отбора граждан для предоставления Гранта устанавливается согласно приложению к настоящему Порядку.</w:t>
      </w:r>
    </w:p>
    <w:p w:rsidR="009E2592" w:rsidRDefault="009E2592">
      <w:pPr>
        <w:pStyle w:val="ConsPlusNormal"/>
        <w:jc w:val="both"/>
      </w:pPr>
      <w:r>
        <w:lastRenderedPageBreak/>
        <w:t xml:space="preserve">(в ред. </w:t>
      </w:r>
      <w:hyperlink r:id="rId137">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2.2. Основаниями для отказа в предоставлении Гранта являются:</w:t>
      </w:r>
    </w:p>
    <w:p w:rsidR="009E2592" w:rsidRDefault="009E2592">
      <w:pPr>
        <w:pStyle w:val="ConsPlusNormal"/>
        <w:spacing w:before="220"/>
        <w:ind w:firstLine="540"/>
        <w:jc w:val="both"/>
      </w:pPr>
      <w:r>
        <w:t xml:space="preserve">- несоответствие представленных получателем Гранта документов требованиям к документам, определенным </w:t>
      </w:r>
      <w:hyperlink w:anchor="P917">
        <w:r>
          <w:rPr>
            <w:color w:val="0000FF"/>
          </w:rPr>
          <w:t>пунктом 3.3</w:t>
        </w:r>
      </w:hyperlink>
      <w:r>
        <w:t xml:space="preserve"> и Порядка проведения отбора граждан для предоставления Гранта на поддержку создания личных подсобных хозяйств, или непредставление (представление в неполном объеме) указанных документов;</w:t>
      </w:r>
    </w:p>
    <w:p w:rsidR="009E2592" w:rsidRDefault="009E2592">
      <w:pPr>
        <w:pStyle w:val="ConsPlusNormal"/>
        <w:jc w:val="both"/>
      </w:pPr>
      <w:r>
        <w:t xml:space="preserve">(в ред. </w:t>
      </w:r>
      <w:hyperlink r:id="rId138">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недостоверность информации, содержащейся в документах, представленных получателем Гранта для участия в отборе.</w:t>
      </w:r>
    </w:p>
    <w:p w:rsidR="009E2592" w:rsidRDefault="009E2592">
      <w:pPr>
        <w:pStyle w:val="ConsPlusNormal"/>
        <w:jc w:val="both"/>
      </w:pPr>
      <w:r>
        <w:t xml:space="preserve">(в ред. </w:t>
      </w:r>
      <w:hyperlink r:id="rId139">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2.3. Максимальный размер Гранта составляет 100 тыс. рублей (при площади земельного участка под ЛПХ более 0,9 га - из расчета 100 тыс. рублей на 0,9 га), но не более 90% затрат на создание и развитие ЛПХ.</w:t>
      </w:r>
    </w:p>
    <w:p w:rsidR="009E2592" w:rsidRDefault="009E2592">
      <w:pPr>
        <w:pStyle w:val="ConsPlusNormal"/>
        <w:spacing w:before="220"/>
        <w:ind w:firstLine="540"/>
        <w:jc w:val="both"/>
      </w:pPr>
      <w:r>
        <w:t xml:space="preserve">Размер Гранта, предоставляемого конкретному получателю, определяется Министерством с учетом собственных средств заявителя и его плана расходов в соответствии с направлениями, указанными в </w:t>
      </w:r>
      <w:hyperlink w:anchor="P789">
        <w:r>
          <w:rPr>
            <w:color w:val="0000FF"/>
          </w:rPr>
          <w:t>пункте 2.10</w:t>
        </w:r>
      </w:hyperlink>
      <w:r>
        <w:t xml:space="preserve"> настоящего Порядка.</w:t>
      </w:r>
    </w:p>
    <w:p w:rsidR="009E2592" w:rsidRDefault="009E2592">
      <w:pPr>
        <w:pStyle w:val="ConsPlusNormal"/>
        <w:spacing w:before="220"/>
        <w:ind w:firstLine="540"/>
        <w:jc w:val="both"/>
      </w:pPr>
      <w:r>
        <w:t>2.4. Срок использования Гранта на создание и развитие личного подсобного хозяйства составляет не более 6 месяцев со дня поступления средств на его счет. В случае возникновения экономии средств Гранта по итогам исполнения статей расходов, предусмотренных планом расходов, получатель Гранта в месячный срок со дня окончания срока использования Гранта обязан осуществить возврат Гранта в бюджет Сахалинской области в размере суммы, составляющей сумму экономии.</w:t>
      </w:r>
    </w:p>
    <w:p w:rsidR="009E2592" w:rsidRDefault="009E2592">
      <w:pPr>
        <w:pStyle w:val="ConsPlusNormal"/>
        <w:spacing w:before="220"/>
        <w:ind w:firstLine="540"/>
        <w:jc w:val="both"/>
      </w:pPr>
      <w:r>
        <w:t>В случае необходимости внесения в План расходов изменений, касающихся расходования Гранта, владелец ЛПХ обращается в Министерство с заявлением о рассмотрении возможности внесения изменений с указанием таких изменений и приложением обоснований вносимых изменений (далее - документы об изменении Плана расходов).</w:t>
      </w:r>
    </w:p>
    <w:p w:rsidR="009E2592" w:rsidRDefault="009E2592">
      <w:pPr>
        <w:pStyle w:val="ConsPlusNormal"/>
        <w:jc w:val="both"/>
      </w:pPr>
      <w:r>
        <w:t xml:space="preserve">(абзац введен </w:t>
      </w:r>
      <w:hyperlink r:id="rId140">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Документы об изменении Плана расходов представляются в Министерство лично по мере необходимости и рассматриваются Министерством в срок не позднее одного месяца со дня их поступления.</w:t>
      </w:r>
    </w:p>
    <w:p w:rsidR="009E2592" w:rsidRDefault="009E2592">
      <w:pPr>
        <w:pStyle w:val="ConsPlusNormal"/>
        <w:jc w:val="both"/>
      </w:pPr>
      <w:r>
        <w:t xml:space="preserve">(абзац введен </w:t>
      </w:r>
      <w:hyperlink r:id="rId141">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По результатам рассмотрения документов об изменении Плана расходов Министерство принимает решение о внесении изменений или об отказе внесения изменений в План расходов, которое оформляется протоколом.</w:t>
      </w:r>
    </w:p>
    <w:p w:rsidR="009E2592" w:rsidRDefault="009E2592">
      <w:pPr>
        <w:pStyle w:val="ConsPlusNormal"/>
        <w:jc w:val="both"/>
      </w:pPr>
      <w:r>
        <w:t xml:space="preserve">(абзац введен </w:t>
      </w:r>
      <w:hyperlink r:id="rId142">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Основаниями для отказа внесения изменений в План расходов являются:</w:t>
      </w:r>
    </w:p>
    <w:p w:rsidR="009E2592" w:rsidRDefault="009E2592">
      <w:pPr>
        <w:pStyle w:val="ConsPlusNormal"/>
        <w:jc w:val="both"/>
      </w:pPr>
      <w:r>
        <w:t xml:space="preserve">(абзац введен </w:t>
      </w:r>
      <w:hyperlink r:id="rId143">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 увеличение суммы затрат за счет средств Гранта;</w:t>
      </w:r>
    </w:p>
    <w:p w:rsidR="009E2592" w:rsidRDefault="009E2592">
      <w:pPr>
        <w:pStyle w:val="ConsPlusNormal"/>
        <w:jc w:val="both"/>
      </w:pPr>
      <w:r>
        <w:t xml:space="preserve">(абзац введен </w:t>
      </w:r>
      <w:hyperlink r:id="rId144">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 нарушение обязательств получателя Гранта по исполнению условий, заявленных при участии в отборе, в соответствии с </w:t>
      </w:r>
      <w:hyperlink w:anchor="P906">
        <w:r>
          <w:rPr>
            <w:color w:val="0000FF"/>
          </w:rPr>
          <w:t>пунктами 3.1</w:t>
        </w:r>
      </w:hyperlink>
      <w:r>
        <w:t xml:space="preserve"> и </w:t>
      </w:r>
      <w:hyperlink w:anchor="P908">
        <w:r>
          <w:rPr>
            <w:color w:val="0000FF"/>
          </w:rPr>
          <w:t>3.2</w:t>
        </w:r>
      </w:hyperlink>
      <w:r>
        <w:t xml:space="preserve"> Порядка проведения конкурсного отбора граждан для предоставления гранта в форме субсидии на поддержку создания личных подсобных хозяйств, утвержденного постановлением Правительства Сахалинской области от 26.05.2020 N 239.</w:t>
      </w:r>
    </w:p>
    <w:p w:rsidR="009E2592" w:rsidRDefault="009E2592">
      <w:pPr>
        <w:pStyle w:val="ConsPlusNormal"/>
        <w:jc w:val="both"/>
      </w:pPr>
      <w:r>
        <w:t xml:space="preserve">(абзац введен </w:t>
      </w:r>
      <w:hyperlink r:id="rId145">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lastRenderedPageBreak/>
        <w:t>Уведомление о принятом решении и проект дополнительного соглашения (в случае положительного решения) направляются Министерством заказным письмом в адрес владельца ЛПХ в течение 15 рабочих дней с даты принятия такого решения.</w:t>
      </w:r>
    </w:p>
    <w:p w:rsidR="009E2592" w:rsidRDefault="009E2592">
      <w:pPr>
        <w:pStyle w:val="ConsPlusNormal"/>
        <w:jc w:val="both"/>
      </w:pPr>
      <w:r>
        <w:t xml:space="preserve">(абзац введен </w:t>
      </w:r>
      <w:hyperlink r:id="rId146">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Уведомление о принятом решении об отказе внесения изменений в План расходов направляется Министерством заказным письмом в адрес владельца ЛПХ в течение 5 рабочих дней с даты принятия такого решения и должно содержать указание на основание принятия такого решения.</w:t>
      </w:r>
    </w:p>
    <w:p w:rsidR="009E2592" w:rsidRDefault="009E2592">
      <w:pPr>
        <w:pStyle w:val="ConsPlusNormal"/>
        <w:jc w:val="both"/>
      </w:pPr>
      <w:r>
        <w:t xml:space="preserve">(абзац введен </w:t>
      </w:r>
      <w:hyperlink r:id="rId147">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2.5. Грант может быть выделен гражданину только один раз. Объекты затрат, произведенные за счет Гранта, не могут одновременно субсидироваться по другим мероприятиям государственных и муниципальных программ.</w:t>
      </w:r>
    </w:p>
    <w:p w:rsidR="009E2592" w:rsidRDefault="009E2592">
      <w:pPr>
        <w:pStyle w:val="ConsPlusNormal"/>
        <w:spacing w:before="220"/>
        <w:ind w:firstLine="540"/>
        <w:jc w:val="both"/>
      </w:pPr>
      <w:r>
        <w:t>2.6. Грант предоставляется на основании заключенного между Министерством и получателем Гранта Соглашения о предоставлении Гранта (далее - Соглашение).</w:t>
      </w:r>
    </w:p>
    <w:p w:rsidR="009E2592" w:rsidRDefault="009E2592">
      <w:pPr>
        <w:pStyle w:val="ConsPlusNormal"/>
        <w:spacing w:before="220"/>
        <w:ind w:firstLine="540"/>
        <w:jc w:val="both"/>
      </w:pPr>
      <w:r>
        <w:t>2.6.1. Соглашение,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соглашения, установленной министерством финансов Сахалинской области.</w:t>
      </w:r>
    </w:p>
    <w:p w:rsidR="009E2592" w:rsidRDefault="009E2592">
      <w:pPr>
        <w:pStyle w:val="ConsPlusNormal"/>
        <w:spacing w:before="220"/>
        <w:ind w:firstLine="540"/>
        <w:jc w:val="both"/>
      </w:pPr>
      <w:r>
        <w:t>Дополнительно в Соглашение включаются:</w:t>
      </w:r>
    </w:p>
    <w:p w:rsidR="009E2592" w:rsidRDefault="009E2592">
      <w:pPr>
        <w:pStyle w:val="ConsPlusNormal"/>
        <w:spacing w:before="220"/>
        <w:ind w:firstLine="540"/>
        <w:jc w:val="both"/>
      </w:pPr>
      <w:r>
        <w:t xml:space="preserve">- обязательства получателя Гранта по исполнению условий, заявленных при участии в отборе, в соответствии с </w:t>
      </w:r>
      <w:hyperlink w:anchor="P906">
        <w:r>
          <w:rPr>
            <w:color w:val="0000FF"/>
          </w:rPr>
          <w:t>пунктами 3.1</w:t>
        </w:r>
      </w:hyperlink>
      <w:r>
        <w:t xml:space="preserve"> и </w:t>
      </w:r>
      <w:hyperlink w:anchor="P908">
        <w:r>
          <w:rPr>
            <w:color w:val="0000FF"/>
          </w:rPr>
          <w:t>3.2</w:t>
        </w:r>
      </w:hyperlink>
      <w:r>
        <w:t xml:space="preserve"> Порядка проведения отбора;</w:t>
      </w:r>
    </w:p>
    <w:p w:rsidR="009E2592" w:rsidRDefault="009E2592">
      <w:pPr>
        <w:pStyle w:val="ConsPlusNormal"/>
        <w:jc w:val="both"/>
      </w:pPr>
      <w:r>
        <w:t xml:space="preserve">(в ред. </w:t>
      </w:r>
      <w:hyperlink r:id="rId148">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 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Сахалинской области соблюдения получателем Гранта порядка и условий предоставления Гранта в соответствии со </w:t>
      </w:r>
      <w:hyperlink r:id="rId149">
        <w:r>
          <w:rPr>
            <w:color w:val="0000FF"/>
          </w:rPr>
          <w:t>статьями 268.1</w:t>
        </w:r>
      </w:hyperlink>
      <w:r>
        <w:t xml:space="preserve"> и </w:t>
      </w:r>
      <w:hyperlink r:id="rId150">
        <w:r>
          <w:rPr>
            <w:color w:val="0000FF"/>
          </w:rPr>
          <w:t>269.2</w:t>
        </w:r>
      </w:hyperlink>
      <w:r>
        <w:t xml:space="preserve"> Бюджетного кодекса Российской Федерации;</w:t>
      </w:r>
    </w:p>
    <w:p w:rsidR="009E2592" w:rsidRDefault="009E2592">
      <w:pPr>
        <w:pStyle w:val="ConsPlusNormal"/>
        <w:jc w:val="both"/>
      </w:pPr>
      <w:r>
        <w:t xml:space="preserve">(в ред. </w:t>
      </w:r>
      <w:hyperlink r:id="rId151">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xml:space="preserve">- условие о согласовании с получателем Гранта в течение 5 дней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38">
        <w:r>
          <w:rPr>
            <w:color w:val="0000FF"/>
          </w:rPr>
          <w:t>пункте 2.1</w:t>
        </w:r>
      </w:hyperlink>
      <w:r>
        <w:t xml:space="preserve"> настоящего Порядка, приводящего к невозможности предоставления Гранта в размере, определенном в Соглашении. В случае согласования новых условий заключается дополнительное соглашение о предоставлении Гранта, в случае недостижения согласия по новым условиям заключается дополнительное соглашение о расторжении Соглашения;</w:t>
      </w:r>
    </w:p>
    <w:p w:rsidR="009E2592" w:rsidRDefault="009E2592">
      <w:pPr>
        <w:pStyle w:val="ConsPlusNormal"/>
        <w:jc w:val="both"/>
      </w:pPr>
      <w:r>
        <w:t xml:space="preserve">(в ред. </w:t>
      </w:r>
      <w:hyperlink r:id="rId152">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точная дата завершения и конечное значение результата предоставления Гранта.</w:t>
      </w:r>
    </w:p>
    <w:p w:rsidR="009E2592" w:rsidRDefault="009E2592">
      <w:pPr>
        <w:pStyle w:val="ConsPlusNormal"/>
        <w:jc w:val="both"/>
      </w:pPr>
      <w:r>
        <w:t xml:space="preserve">(абзац введен </w:t>
      </w:r>
      <w:hyperlink r:id="rId153">
        <w:r>
          <w:rPr>
            <w:color w:val="0000FF"/>
          </w:rPr>
          <w:t>Постановлением</w:t>
        </w:r>
      </w:hyperlink>
      <w:r>
        <w:t xml:space="preserve"> Правительства Сахалинской области от 21.11.2022 N 534)</w:t>
      </w:r>
    </w:p>
    <w:p w:rsidR="009E2592" w:rsidRDefault="009E2592">
      <w:pPr>
        <w:pStyle w:val="ConsPlusNormal"/>
        <w:spacing w:before="220"/>
        <w:ind w:firstLine="540"/>
        <w:jc w:val="both"/>
      </w:pPr>
      <w:r>
        <w:t>2.6.2. Срок заключения Соглашения составляет 15 рабочих дней со дня подписания протокола о результатах отбора.</w:t>
      </w:r>
    </w:p>
    <w:p w:rsidR="009E2592" w:rsidRDefault="009E2592">
      <w:pPr>
        <w:pStyle w:val="ConsPlusNormal"/>
        <w:jc w:val="both"/>
      </w:pPr>
      <w:r>
        <w:t xml:space="preserve">(в ред. </w:t>
      </w:r>
      <w:hyperlink r:id="rId154">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lastRenderedPageBreak/>
        <w:t>2.6.3. Все изменения, вносимые в Соглашение, оформляются путем заключения дополнительного соглашения к Соглашению.</w:t>
      </w:r>
    </w:p>
    <w:p w:rsidR="009E2592" w:rsidRDefault="009E2592">
      <w:pPr>
        <w:pStyle w:val="ConsPlusNormal"/>
        <w:spacing w:before="220"/>
        <w:ind w:firstLine="540"/>
        <w:jc w:val="both"/>
      </w:pPr>
      <w:r>
        <w:t>2.7. Министерство в течение 5 рабочих дней с даты заключения Соглашения оформляет сводный реестр получателей Гранта на основании протокола комиссии, который утверждается распоряжением Министерства.</w:t>
      </w:r>
    </w:p>
    <w:p w:rsidR="009E2592" w:rsidRDefault="009E2592">
      <w:pPr>
        <w:pStyle w:val="ConsPlusNormal"/>
        <w:jc w:val="both"/>
      </w:pPr>
      <w:r>
        <w:t xml:space="preserve">(в ред. </w:t>
      </w:r>
      <w:hyperlink r:id="rId155">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В случае принятия решения об отказе в предоставлении Гранта Министерство в течение 5 дней с даты подписания протокола направляет участнику отбора соответствующее письменное уведомление с указанием причин отказа.</w:t>
      </w:r>
    </w:p>
    <w:p w:rsidR="009E2592" w:rsidRDefault="009E2592">
      <w:pPr>
        <w:pStyle w:val="ConsPlusNormal"/>
        <w:jc w:val="both"/>
      </w:pPr>
      <w:r>
        <w:t xml:space="preserve">(в ред. </w:t>
      </w:r>
      <w:hyperlink r:id="rId156">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2.8. Срок перечисления Гранта не должен превышать 15 рабочих дней после заключения Соглашения о предоставлении Гранта. Перечисление средств получателям Гранта осуществляется на расчетные или корреспондентские счета, открытые получателям Гранта в учреждениях Центрального банка Российской Федерации или кредитных организациях.</w:t>
      </w:r>
    </w:p>
    <w:p w:rsidR="009E2592" w:rsidRDefault="009E2592">
      <w:pPr>
        <w:pStyle w:val="ConsPlusNormal"/>
        <w:jc w:val="both"/>
      </w:pPr>
      <w:r>
        <w:t xml:space="preserve">(в ред. Постановлений Правительства Сахалинской области от 29.04.2021 </w:t>
      </w:r>
      <w:hyperlink r:id="rId157">
        <w:r>
          <w:rPr>
            <w:color w:val="0000FF"/>
          </w:rPr>
          <w:t>N 169</w:t>
        </w:r>
      </w:hyperlink>
      <w:r>
        <w:t xml:space="preserve">, от 21.11.2022 </w:t>
      </w:r>
      <w:hyperlink r:id="rId158">
        <w:r>
          <w:rPr>
            <w:color w:val="0000FF"/>
          </w:rPr>
          <w:t>N 534</w:t>
        </w:r>
      </w:hyperlink>
      <w:r>
        <w:t>)</w:t>
      </w:r>
    </w:p>
    <w:p w:rsidR="009E2592" w:rsidRDefault="009E2592">
      <w:pPr>
        <w:pStyle w:val="ConsPlusNormal"/>
        <w:spacing w:before="220"/>
        <w:ind w:firstLine="540"/>
        <w:jc w:val="both"/>
      </w:pPr>
      <w:r>
        <w:t>2.9. Получатель Гранта соглашается на осуществление в отношении его проверки соблюдения условий и порядка предоставления Гранта Министерством и уполномоченным органом государственного финансового контроля Сахалинской области.</w:t>
      </w:r>
    </w:p>
    <w:p w:rsidR="009E2592" w:rsidRDefault="009E2592">
      <w:pPr>
        <w:pStyle w:val="ConsPlusNormal"/>
        <w:jc w:val="both"/>
      </w:pPr>
      <w:r>
        <w:t xml:space="preserve">(в ред. </w:t>
      </w:r>
      <w:hyperlink r:id="rId159">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bookmarkStart w:id="36" w:name="P789"/>
      <w:bookmarkEnd w:id="36"/>
      <w:r>
        <w:t>2.10. Грант на поддержку создания хозяйств населения используется на:</w:t>
      </w:r>
    </w:p>
    <w:p w:rsidR="009E2592" w:rsidRDefault="009E2592">
      <w:pPr>
        <w:pStyle w:val="ConsPlusNormal"/>
        <w:spacing w:before="220"/>
        <w:ind w:firstLine="540"/>
        <w:jc w:val="both"/>
      </w:pPr>
      <w:r>
        <w:t>- приобретение семенного материала картофеля, овощных или кормовых культур, мицелия грибов;</w:t>
      </w:r>
    </w:p>
    <w:p w:rsidR="009E2592" w:rsidRDefault="009E2592">
      <w:pPr>
        <w:pStyle w:val="ConsPlusNormal"/>
        <w:spacing w:before="220"/>
        <w:ind w:firstLine="540"/>
        <w:jc w:val="both"/>
      </w:pPr>
      <w:r>
        <w:t>- приобретение минеральных удобрений, известняковой муки;</w:t>
      </w:r>
    </w:p>
    <w:p w:rsidR="009E2592" w:rsidRDefault="009E2592">
      <w:pPr>
        <w:pStyle w:val="ConsPlusNormal"/>
        <w:spacing w:before="220"/>
        <w:ind w:firstLine="540"/>
        <w:jc w:val="both"/>
      </w:pPr>
      <w:r>
        <w:t>- приобретение птицы, инкубационного яйца и сельскохозяйственных животных (за исключением свиней);</w:t>
      </w:r>
    </w:p>
    <w:p w:rsidR="009E2592" w:rsidRDefault="009E2592">
      <w:pPr>
        <w:pStyle w:val="ConsPlusNormal"/>
        <w:spacing w:before="220"/>
        <w:ind w:firstLine="540"/>
        <w:jc w:val="both"/>
      </w:pPr>
      <w:r>
        <w:t>- иные нужды для ведения ЛПХ на предоставленном земельном участке в соответствии с планом расходов.</w:t>
      </w:r>
    </w:p>
    <w:p w:rsidR="009E2592" w:rsidRDefault="009E2592">
      <w:pPr>
        <w:pStyle w:val="ConsPlusNormal"/>
        <w:spacing w:before="220"/>
        <w:ind w:firstLine="540"/>
        <w:jc w:val="both"/>
      </w:pPr>
      <w:bookmarkStart w:id="37" w:name="P794"/>
      <w:bookmarkEnd w:id="37"/>
      <w:r>
        <w:t>2.11. Планируемым результатом предоставления Гранта является количество приобретенных материальных ресурсов для ведения ЛПХ.</w:t>
      </w:r>
    </w:p>
    <w:p w:rsidR="009E2592" w:rsidRDefault="009E2592">
      <w:pPr>
        <w:pStyle w:val="ConsPlusNormal"/>
        <w:spacing w:before="220"/>
        <w:ind w:firstLine="540"/>
        <w:jc w:val="both"/>
      </w:pPr>
      <w:r>
        <w:t>Дата завершения и конечное значение результата предоставления Гранта устанавливаются в Соглашении.</w:t>
      </w:r>
    </w:p>
    <w:p w:rsidR="009E2592" w:rsidRDefault="009E2592">
      <w:pPr>
        <w:pStyle w:val="ConsPlusNormal"/>
        <w:jc w:val="both"/>
      </w:pPr>
      <w:r>
        <w:t xml:space="preserve">(п. 2.11 введен </w:t>
      </w:r>
      <w:hyperlink r:id="rId160">
        <w:r>
          <w:rPr>
            <w:color w:val="0000FF"/>
          </w:rPr>
          <w:t>Постановлением</w:t>
        </w:r>
      </w:hyperlink>
      <w:r>
        <w:t xml:space="preserve"> Правительства Сахалинской области от 21.11.2022 N 534)</w:t>
      </w:r>
    </w:p>
    <w:p w:rsidR="009E2592" w:rsidRDefault="009E2592">
      <w:pPr>
        <w:pStyle w:val="ConsPlusNormal"/>
        <w:jc w:val="center"/>
      </w:pPr>
    </w:p>
    <w:p w:rsidR="009E2592" w:rsidRDefault="009E2592">
      <w:pPr>
        <w:pStyle w:val="ConsPlusTitle"/>
        <w:jc w:val="center"/>
        <w:outlineLvl w:val="1"/>
      </w:pPr>
      <w:r>
        <w:t>3. Требования к отчетности</w:t>
      </w:r>
    </w:p>
    <w:p w:rsidR="009E2592" w:rsidRDefault="009E2592">
      <w:pPr>
        <w:pStyle w:val="ConsPlusNormal"/>
        <w:jc w:val="center"/>
      </w:pPr>
    </w:p>
    <w:p w:rsidR="009E2592" w:rsidRDefault="009E2592">
      <w:pPr>
        <w:pStyle w:val="ConsPlusNormal"/>
        <w:jc w:val="center"/>
      </w:pPr>
      <w:r>
        <w:t xml:space="preserve">(в ред. </w:t>
      </w:r>
      <w:hyperlink r:id="rId161">
        <w:r>
          <w:rPr>
            <w:color w:val="0000FF"/>
          </w:rPr>
          <w:t>Постановления</w:t>
        </w:r>
      </w:hyperlink>
      <w:r>
        <w:t xml:space="preserve"> Правительства Сахалинской области</w:t>
      </w:r>
    </w:p>
    <w:p w:rsidR="009E2592" w:rsidRDefault="009E2592">
      <w:pPr>
        <w:pStyle w:val="ConsPlusNormal"/>
        <w:jc w:val="center"/>
      </w:pPr>
      <w:r>
        <w:t>от 29.04.2021 N 169)</w:t>
      </w:r>
    </w:p>
    <w:p w:rsidR="009E2592" w:rsidRDefault="009E2592">
      <w:pPr>
        <w:pStyle w:val="ConsPlusNormal"/>
        <w:jc w:val="center"/>
      </w:pPr>
    </w:p>
    <w:p w:rsidR="009E2592" w:rsidRDefault="009E2592">
      <w:pPr>
        <w:pStyle w:val="ConsPlusNormal"/>
        <w:ind w:firstLine="540"/>
        <w:jc w:val="both"/>
      </w:pPr>
      <w:r>
        <w:t>Получатель Гранта представляет в Министерство по истечении 6 месяцев с даты получения Гранта в срок до 30 числа месяца, следующего за отчетным, отчетность о достижении значений результата и об осуществлении расходов, источником финансового обеспечения которых является Грант, по формам, определенным типовой формой соглашения, утвержденной приказом министерства финансов Сахалинской области.</w:t>
      </w:r>
    </w:p>
    <w:p w:rsidR="009E2592" w:rsidRDefault="009E2592">
      <w:pPr>
        <w:pStyle w:val="ConsPlusNormal"/>
        <w:jc w:val="both"/>
      </w:pPr>
      <w:r>
        <w:t xml:space="preserve">(в ред. </w:t>
      </w:r>
      <w:hyperlink r:id="rId162">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lastRenderedPageBreak/>
        <w:t>Министерство вправе устанавливать в Соглашении сроки и формы предоставления получателями Гранта дополнительной отчетности.</w:t>
      </w:r>
    </w:p>
    <w:p w:rsidR="009E2592" w:rsidRDefault="009E2592">
      <w:pPr>
        <w:pStyle w:val="ConsPlusNormal"/>
        <w:jc w:val="center"/>
      </w:pPr>
    </w:p>
    <w:p w:rsidR="009E2592" w:rsidRDefault="009E2592">
      <w:pPr>
        <w:pStyle w:val="ConsPlusTitle"/>
        <w:jc w:val="center"/>
        <w:outlineLvl w:val="1"/>
      </w:pPr>
      <w:r>
        <w:t>4. Требования об осуществлении контроля (мониторинга)</w:t>
      </w:r>
    </w:p>
    <w:p w:rsidR="009E2592" w:rsidRDefault="009E2592">
      <w:pPr>
        <w:pStyle w:val="ConsPlusTitle"/>
        <w:jc w:val="center"/>
      </w:pPr>
      <w:r>
        <w:t>за соблюдением условий и порядка предоставления Гранта</w:t>
      </w:r>
    </w:p>
    <w:p w:rsidR="009E2592" w:rsidRDefault="009E2592">
      <w:pPr>
        <w:pStyle w:val="ConsPlusTitle"/>
        <w:jc w:val="center"/>
      </w:pPr>
      <w:r>
        <w:t>и ответственности за их нарушение</w:t>
      </w:r>
    </w:p>
    <w:p w:rsidR="009E2592" w:rsidRDefault="009E2592">
      <w:pPr>
        <w:pStyle w:val="ConsPlusNormal"/>
        <w:jc w:val="center"/>
      </w:pPr>
      <w:r>
        <w:t xml:space="preserve">(в ред. </w:t>
      </w:r>
      <w:hyperlink r:id="rId163">
        <w:r>
          <w:rPr>
            <w:color w:val="0000FF"/>
          </w:rPr>
          <w:t>Постановления</w:t>
        </w:r>
      </w:hyperlink>
      <w:r>
        <w:t xml:space="preserve"> Правительства Сахалинской области</w:t>
      </w:r>
    </w:p>
    <w:p w:rsidR="009E2592" w:rsidRDefault="009E2592">
      <w:pPr>
        <w:pStyle w:val="ConsPlusNormal"/>
        <w:jc w:val="center"/>
      </w:pPr>
      <w:r>
        <w:t>от 21.11.2022 N 534)</w:t>
      </w:r>
    </w:p>
    <w:p w:rsidR="009E2592" w:rsidRDefault="009E2592">
      <w:pPr>
        <w:pStyle w:val="ConsPlusNormal"/>
        <w:jc w:val="center"/>
      </w:pPr>
    </w:p>
    <w:p w:rsidR="009E2592" w:rsidRDefault="009E2592">
      <w:pPr>
        <w:pStyle w:val="ConsPlusNormal"/>
        <w:ind w:firstLine="540"/>
        <w:jc w:val="both"/>
      </w:pPr>
      <w:r>
        <w:t>4.1. В целях осуществления контроля Министерство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w:t>
      </w:r>
    </w:p>
    <w:p w:rsidR="009E2592" w:rsidRDefault="009E2592">
      <w:pPr>
        <w:pStyle w:val="ConsPlusNormal"/>
        <w:jc w:val="both"/>
      </w:pPr>
      <w:r>
        <w:t xml:space="preserve">(в ред. </w:t>
      </w:r>
      <w:hyperlink r:id="rId164">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xml:space="preserve">Орган государственного финансового контроля Сахалинской области осуществляет проверки в соответствии со </w:t>
      </w:r>
      <w:hyperlink r:id="rId165">
        <w:r>
          <w:rPr>
            <w:color w:val="0000FF"/>
          </w:rPr>
          <w:t>статьями 268.1</w:t>
        </w:r>
      </w:hyperlink>
      <w:r>
        <w:t xml:space="preserve"> и </w:t>
      </w:r>
      <w:hyperlink r:id="rId166">
        <w:r>
          <w:rPr>
            <w:color w:val="0000FF"/>
          </w:rPr>
          <w:t>269.2</w:t>
        </w:r>
      </w:hyperlink>
      <w:r>
        <w:t xml:space="preserve"> Бюджетного кодекса Российской Федерации.</w:t>
      </w:r>
    </w:p>
    <w:p w:rsidR="009E2592" w:rsidRDefault="009E2592">
      <w:pPr>
        <w:pStyle w:val="ConsPlusNormal"/>
        <w:jc w:val="both"/>
      </w:pPr>
      <w:r>
        <w:t xml:space="preserve">(в ред. </w:t>
      </w:r>
      <w:hyperlink r:id="rId167">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Министерством финансов Российской Федерации.</w:t>
      </w:r>
    </w:p>
    <w:p w:rsidR="009E2592" w:rsidRDefault="009E2592">
      <w:pPr>
        <w:pStyle w:val="ConsPlusNormal"/>
        <w:jc w:val="both"/>
      </w:pPr>
      <w:r>
        <w:t xml:space="preserve">(абзац введен </w:t>
      </w:r>
      <w:hyperlink r:id="rId168">
        <w:r>
          <w:rPr>
            <w:color w:val="0000FF"/>
          </w:rPr>
          <w:t>Постановлением</w:t>
        </w:r>
      </w:hyperlink>
      <w:r>
        <w:t xml:space="preserve"> Правительства Сахалинской области от 22.03.2022 N 103; в ред. </w:t>
      </w:r>
      <w:hyperlink r:id="rId169">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4.2. За нарушение условий и порядка предоставления Гранта предусматриваются следующие меры ответственности в случае:</w:t>
      </w:r>
    </w:p>
    <w:p w:rsidR="009E2592" w:rsidRDefault="009E2592">
      <w:pPr>
        <w:pStyle w:val="ConsPlusNormal"/>
        <w:spacing w:before="220"/>
        <w:ind w:firstLine="540"/>
        <w:jc w:val="both"/>
      </w:pPr>
      <w:r>
        <w:t>-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и органом государственного финансового контроля Сахалинской области, - возврат Гранта в бюджет Сахалинской области в полном объеме;</w:t>
      </w:r>
    </w:p>
    <w:p w:rsidR="009E2592" w:rsidRDefault="009E2592">
      <w:pPr>
        <w:pStyle w:val="ConsPlusNormal"/>
        <w:spacing w:before="220"/>
        <w:ind w:firstLine="540"/>
        <w:jc w:val="both"/>
      </w:pPr>
      <w:r>
        <w:t>- установления факта расходования Гранта (части средств Гранта) не по целевому направлению (по направлениям, не предусмотренным согласованным планом расходов) - возврат Гранта в бюджет Сахалинской области в размере суммы, израсходованной не по целевому направлению;</w:t>
      </w:r>
    </w:p>
    <w:p w:rsidR="009E2592" w:rsidRDefault="009E2592">
      <w:pPr>
        <w:pStyle w:val="ConsPlusNormal"/>
        <w:spacing w:before="220"/>
        <w:ind w:firstLine="540"/>
        <w:jc w:val="both"/>
      </w:pPr>
      <w:r>
        <w:t>- неисполнения получателем Гранта соглашения - возврат Гранта в бюджет Сахалинской области в полном объеме;</w:t>
      </w:r>
    </w:p>
    <w:p w:rsidR="009E2592" w:rsidRDefault="009E2592">
      <w:pPr>
        <w:pStyle w:val="ConsPlusNormal"/>
        <w:spacing w:before="220"/>
        <w:ind w:firstLine="540"/>
        <w:jc w:val="both"/>
      </w:pPr>
      <w:r>
        <w:t>- нарушения сроков расходования средств Гранта - возврат Гранта в бюджет Сахалинской области в размере средств, не израсходованных по истечении 6 месяцев с даты получения Гранта;</w:t>
      </w:r>
    </w:p>
    <w:p w:rsidR="009E2592" w:rsidRDefault="009E2592">
      <w:pPr>
        <w:pStyle w:val="ConsPlusNormal"/>
        <w:spacing w:before="220"/>
        <w:ind w:firstLine="540"/>
        <w:jc w:val="both"/>
      </w:pPr>
      <w:r>
        <w:t xml:space="preserve">- недостижения значений результата предоставления Гранта, указанного в </w:t>
      </w:r>
      <w:hyperlink w:anchor="P794">
        <w:r>
          <w:rPr>
            <w:color w:val="0000FF"/>
          </w:rPr>
          <w:t>пункте 2.11</w:t>
        </w:r>
      </w:hyperlink>
      <w:r>
        <w:t xml:space="preserve"> настоящего Порядка и в Соглашении, - возврат Гранта в объеме средств, рассчитанных по следующей формуле:</w:t>
      </w:r>
    </w:p>
    <w:p w:rsidR="009E2592" w:rsidRDefault="009E2592">
      <w:pPr>
        <w:pStyle w:val="ConsPlusNormal"/>
        <w:ind w:firstLine="540"/>
        <w:jc w:val="both"/>
      </w:pPr>
    </w:p>
    <w:p w:rsidR="009E2592" w:rsidRDefault="009E2592">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 где:</w:t>
      </w:r>
    </w:p>
    <w:p w:rsidR="009E2592" w:rsidRDefault="009E2592">
      <w:pPr>
        <w:pStyle w:val="ConsPlusNormal"/>
        <w:ind w:firstLine="540"/>
        <w:jc w:val="both"/>
      </w:pPr>
    </w:p>
    <w:p w:rsidR="009E2592" w:rsidRDefault="009E2592">
      <w:pPr>
        <w:pStyle w:val="ConsPlusNormal"/>
        <w:ind w:firstLine="540"/>
        <w:jc w:val="both"/>
      </w:pPr>
      <w:r>
        <w:t>V</w:t>
      </w:r>
      <w:r>
        <w:rPr>
          <w:vertAlign w:val="subscript"/>
        </w:rPr>
        <w:t>возврата</w:t>
      </w:r>
      <w:r>
        <w:t xml:space="preserve"> - сумма Гранта, подлежащая возврату;</w:t>
      </w:r>
    </w:p>
    <w:p w:rsidR="009E2592" w:rsidRDefault="009E2592">
      <w:pPr>
        <w:pStyle w:val="ConsPlusNormal"/>
        <w:spacing w:before="220"/>
        <w:ind w:firstLine="540"/>
        <w:jc w:val="both"/>
      </w:pPr>
      <w:r>
        <w:t>V</w:t>
      </w:r>
      <w:r>
        <w:rPr>
          <w:vertAlign w:val="subscript"/>
        </w:rPr>
        <w:t>грант</w:t>
      </w:r>
      <w:r>
        <w:t xml:space="preserve"> - размер Гранта, предоставленного получателю в отчетном финансовом году;</w:t>
      </w:r>
    </w:p>
    <w:p w:rsidR="009E2592" w:rsidRDefault="009E2592">
      <w:pPr>
        <w:pStyle w:val="ConsPlusNormal"/>
        <w:spacing w:before="220"/>
        <w:ind w:firstLine="540"/>
        <w:jc w:val="both"/>
      </w:pPr>
      <w:r>
        <w:t>T</w:t>
      </w:r>
      <w:r>
        <w:rPr>
          <w:vertAlign w:val="subscript"/>
        </w:rPr>
        <w:t>i</w:t>
      </w:r>
      <w:r>
        <w:t xml:space="preserve"> - фактически достигнутое значение конкретного i-го результата предоставления Гранта на </w:t>
      </w:r>
      <w:r>
        <w:lastRenderedPageBreak/>
        <w:t>отчетную дату;</w:t>
      </w:r>
    </w:p>
    <w:p w:rsidR="009E2592" w:rsidRDefault="009E2592">
      <w:pPr>
        <w:pStyle w:val="ConsPlusNormal"/>
        <w:spacing w:before="220"/>
        <w:ind w:firstLine="540"/>
        <w:jc w:val="both"/>
      </w:pPr>
      <w:r>
        <w:t>S</w:t>
      </w:r>
      <w:r>
        <w:rPr>
          <w:vertAlign w:val="subscript"/>
        </w:rPr>
        <w:t>i</w:t>
      </w:r>
      <w:r>
        <w:t xml:space="preserve"> - плановое значение конкретного i-го результата предоставления Гранта, установленное соглашением на текущий год.</w:t>
      </w:r>
    </w:p>
    <w:p w:rsidR="009E2592" w:rsidRDefault="009E2592">
      <w:pPr>
        <w:pStyle w:val="ConsPlusNormal"/>
        <w:spacing w:before="220"/>
        <w:ind w:firstLine="540"/>
        <w:jc w:val="both"/>
      </w:pPr>
      <w:r>
        <w:t>Получатель Гранта по решению Комиссии освобождается от применения мер ответственности, предусмотренных настоящим пунктом, на основании документального подтверждения наступления обстоятельств непреодолимой силы, препятствующих исполнению соответствующих обязательств.</w:t>
      </w:r>
    </w:p>
    <w:p w:rsidR="009E2592" w:rsidRDefault="009E2592">
      <w:pPr>
        <w:pStyle w:val="ConsPlusNormal"/>
        <w:jc w:val="both"/>
      </w:pPr>
      <w:r>
        <w:t xml:space="preserve">(п. 4.2 в ред. </w:t>
      </w:r>
      <w:hyperlink r:id="rId170">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4.3. В случае возникновения экономии средств Гранта по итогам исполнения статей расходов, предусмотренных планом расходов, получатель Гранта обязан осуществить возврат Гранта в бюджет Сахалинской области в размере суммы, составляющей сумму экономии.</w:t>
      </w:r>
    </w:p>
    <w:p w:rsidR="009E2592" w:rsidRDefault="009E2592">
      <w:pPr>
        <w:pStyle w:val="ConsPlusNormal"/>
        <w:spacing w:before="220"/>
        <w:ind w:firstLine="540"/>
        <w:jc w:val="both"/>
      </w:pPr>
      <w:r>
        <w:t>4.4. В случае установления Министерством нарушения получателем Гранта порядка и условий предоставления Гранта, предусмотренных настоящим Порядком, в том числе указания в документах, представленных получателем Гранта, недостоверных сведений Министерство направляет получателю Гранта требование о возврате средств Гранта в областной бюджет.</w:t>
      </w:r>
    </w:p>
    <w:p w:rsidR="009E2592" w:rsidRDefault="009E2592">
      <w:pPr>
        <w:pStyle w:val="ConsPlusNormal"/>
        <w:jc w:val="both"/>
      </w:pPr>
      <w:r>
        <w:t xml:space="preserve">(в ред. </w:t>
      </w:r>
      <w:hyperlink r:id="rId171">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Требование о возврате средств Гранта направляется Министерством получателю Гранта в течение 5 рабочих дней со дня установления нарушения Получателем порядка и условий предоставления Гранта.</w:t>
      </w:r>
    </w:p>
    <w:p w:rsidR="009E2592" w:rsidRDefault="009E2592">
      <w:pPr>
        <w:pStyle w:val="ConsPlusNormal"/>
        <w:jc w:val="both"/>
      </w:pPr>
      <w:r>
        <w:t xml:space="preserve">(в ред. </w:t>
      </w:r>
      <w:hyperlink r:id="rId172">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Получатель Гранта в течение 10 рабочих дней начиная с даты получения письменного требования Министерства о возврате перечисляет средства Гранта в областной бюджет в размере и по реквизитам, указанным в требовании.</w:t>
      </w:r>
    </w:p>
    <w:p w:rsidR="009E2592" w:rsidRDefault="009E2592">
      <w:pPr>
        <w:pStyle w:val="ConsPlusNormal"/>
        <w:spacing w:before="220"/>
        <w:ind w:firstLine="540"/>
        <w:jc w:val="both"/>
      </w:pPr>
      <w:r>
        <w:t>4.5. В случае отказа от добровольного исполнения требований Министерства сумма Гранта, подлежащая возврату, взыскивается в судебном порядке.</w:t>
      </w:r>
    </w:p>
    <w:p w:rsidR="009E2592" w:rsidRDefault="009E2592">
      <w:pPr>
        <w:pStyle w:val="ConsPlusNormal"/>
        <w:spacing w:before="220"/>
        <w:ind w:firstLine="540"/>
        <w:jc w:val="both"/>
      </w:pPr>
      <w:r>
        <w:t>4.6. Получатель Гранта несет полную ответственность за достоверность представленных в Министерство документов и сведений.</w:t>
      </w:r>
    </w:p>
    <w:p w:rsidR="009E2592" w:rsidRDefault="009E2592">
      <w:pPr>
        <w:pStyle w:val="ConsPlusNormal"/>
        <w:spacing w:before="220"/>
        <w:ind w:firstLine="540"/>
        <w:jc w:val="both"/>
      </w:pPr>
      <w:r>
        <w:t>4.7. Решения, принятые Министерством и Комиссией по вопросам, регулируемым настоящим Порядком, могут быть обжалованы в соответствии с действующим законодательством.</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1"/>
      </w:pPr>
      <w:r>
        <w:t>Приложение</w:t>
      </w:r>
    </w:p>
    <w:p w:rsidR="009E2592" w:rsidRDefault="009E2592">
      <w:pPr>
        <w:pStyle w:val="ConsPlusNormal"/>
        <w:jc w:val="right"/>
      </w:pPr>
      <w:r>
        <w:t>к Порядку</w:t>
      </w:r>
    </w:p>
    <w:p w:rsidR="009E2592" w:rsidRDefault="009E2592">
      <w:pPr>
        <w:pStyle w:val="ConsPlusNormal"/>
        <w:jc w:val="right"/>
      </w:pPr>
      <w:r>
        <w:t>предоставления гранта</w:t>
      </w:r>
    </w:p>
    <w:p w:rsidR="009E2592" w:rsidRDefault="009E2592">
      <w:pPr>
        <w:pStyle w:val="ConsPlusNormal"/>
        <w:jc w:val="right"/>
      </w:pPr>
      <w:r>
        <w:t>в форме субсидии</w:t>
      </w:r>
    </w:p>
    <w:p w:rsidR="009E2592" w:rsidRDefault="009E2592">
      <w:pPr>
        <w:pStyle w:val="ConsPlusNormal"/>
        <w:jc w:val="right"/>
      </w:pPr>
      <w:r>
        <w:t>на поддержку создания личных</w:t>
      </w:r>
    </w:p>
    <w:p w:rsidR="009E2592" w:rsidRDefault="009E2592">
      <w:pPr>
        <w:pStyle w:val="ConsPlusNormal"/>
        <w:jc w:val="right"/>
      </w:pPr>
      <w:r>
        <w:t>подсобных хозяйств населения,</w:t>
      </w:r>
    </w:p>
    <w:p w:rsidR="009E2592" w:rsidRDefault="009E2592">
      <w:pPr>
        <w:pStyle w:val="ConsPlusNormal"/>
        <w:jc w:val="right"/>
      </w:pPr>
      <w:r>
        <w:t>утвержденному 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t>от 26.05.2020 N 239</w:t>
      </w:r>
    </w:p>
    <w:p w:rsidR="009E2592" w:rsidRDefault="009E2592">
      <w:pPr>
        <w:pStyle w:val="ConsPlusNormal"/>
      </w:pPr>
    </w:p>
    <w:p w:rsidR="009E2592" w:rsidRDefault="009E2592">
      <w:pPr>
        <w:pStyle w:val="ConsPlusTitle"/>
        <w:jc w:val="center"/>
      </w:pPr>
      <w:bookmarkStart w:id="38" w:name="P858"/>
      <w:bookmarkEnd w:id="38"/>
      <w:r>
        <w:t>ПОРЯДОК</w:t>
      </w:r>
    </w:p>
    <w:p w:rsidR="009E2592" w:rsidRDefault="009E2592">
      <w:pPr>
        <w:pStyle w:val="ConsPlusTitle"/>
        <w:jc w:val="center"/>
      </w:pPr>
      <w:r>
        <w:t>ПРОВЕДЕНИЯ ОТБОРА ГРАЖДАН ДЛЯ ПРЕДОСТАВЛЕНИЯ</w:t>
      </w:r>
    </w:p>
    <w:p w:rsidR="009E2592" w:rsidRDefault="009E2592">
      <w:pPr>
        <w:pStyle w:val="ConsPlusTitle"/>
        <w:jc w:val="center"/>
      </w:pPr>
      <w:r>
        <w:lastRenderedPageBreak/>
        <w:t>ГРАНТА В ФОРМЕ СУБСИДИИ НА ПОДДЕРЖКУ СОЗДАНИЯ</w:t>
      </w:r>
    </w:p>
    <w:p w:rsidR="009E2592" w:rsidRDefault="009E2592">
      <w:pPr>
        <w:pStyle w:val="ConsPlusTitle"/>
        <w:jc w:val="center"/>
      </w:pPr>
      <w:r>
        <w:t>ЛИЧНЫХ ПОДСОБНЫХ ХОЗЯЙСТВ НАСЕЛЕНИЯ</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t>(в ред. Постановлений Правительства Сахалинской области</w:t>
            </w:r>
          </w:p>
          <w:p w:rsidR="009E2592" w:rsidRDefault="009E2592">
            <w:pPr>
              <w:pStyle w:val="ConsPlusNormal"/>
              <w:jc w:val="center"/>
            </w:pPr>
            <w:r>
              <w:rPr>
                <w:color w:val="392C69"/>
              </w:rPr>
              <w:t xml:space="preserve">от 29.04.2021 </w:t>
            </w:r>
            <w:hyperlink r:id="rId173">
              <w:r>
                <w:rPr>
                  <w:color w:val="0000FF"/>
                </w:rPr>
                <w:t>N 169</w:t>
              </w:r>
            </w:hyperlink>
            <w:r>
              <w:rPr>
                <w:color w:val="392C69"/>
              </w:rPr>
              <w:t xml:space="preserve">, от 22.03.2022 </w:t>
            </w:r>
            <w:hyperlink r:id="rId174">
              <w:r>
                <w:rPr>
                  <w:color w:val="0000FF"/>
                </w:rPr>
                <w:t>N 103</w:t>
              </w:r>
            </w:hyperlink>
            <w:r>
              <w:rPr>
                <w:color w:val="392C69"/>
              </w:rPr>
              <w:t xml:space="preserve">, от 21.11.2022 </w:t>
            </w:r>
            <w:hyperlink r:id="rId175">
              <w:r>
                <w:rPr>
                  <w:color w:val="0000FF"/>
                </w:rPr>
                <w:t>N 534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pPr>
    </w:p>
    <w:p w:rsidR="009E2592" w:rsidRDefault="009E2592">
      <w:pPr>
        <w:pStyle w:val="ConsPlusTitle"/>
        <w:jc w:val="center"/>
        <w:outlineLvl w:val="2"/>
      </w:pPr>
      <w:r>
        <w:t>1. Общие положения</w:t>
      </w:r>
    </w:p>
    <w:p w:rsidR="009E2592" w:rsidRDefault="009E2592">
      <w:pPr>
        <w:pStyle w:val="ConsPlusNormal"/>
        <w:jc w:val="center"/>
      </w:pPr>
    </w:p>
    <w:p w:rsidR="009E2592" w:rsidRDefault="009E2592">
      <w:pPr>
        <w:pStyle w:val="ConsPlusNormal"/>
        <w:ind w:firstLine="540"/>
        <w:jc w:val="both"/>
      </w:pPr>
      <w:r>
        <w:t>1.1. Организатором отбора граждан для предоставления гранта на поддержку создания личных подсобных хозяйств населения (далее - ЛПХ) является министерство сельского хозяйства и торговли Сахалинской области (далее - Министерство).</w:t>
      </w:r>
    </w:p>
    <w:p w:rsidR="009E2592" w:rsidRDefault="009E2592">
      <w:pPr>
        <w:pStyle w:val="ConsPlusNormal"/>
        <w:jc w:val="both"/>
      </w:pPr>
      <w:r>
        <w:t xml:space="preserve">(в ред. </w:t>
      </w:r>
      <w:hyperlink r:id="rId176">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Способом проведения отбора является конкурс (далее - отбор).</w:t>
      </w:r>
    </w:p>
    <w:p w:rsidR="009E2592" w:rsidRDefault="009E2592">
      <w:pPr>
        <w:pStyle w:val="ConsPlusNormal"/>
        <w:jc w:val="both"/>
      </w:pPr>
      <w:r>
        <w:t xml:space="preserve">(абзац введен </w:t>
      </w:r>
      <w:hyperlink r:id="rId177">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1.2. При проведении отбора все участники имеют равные условия участия в отборе.</w:t>
      </w:r>
    </w:p>
    <w:p w:rsidR="009E2592" w:rsidRDefault="009E2592">
      <w:pPr>
        <w:pStyle w:val="ConsPlusNormal"/>
        <w:jc w:val="both"/>
      </w:pPr>
      <w:r>
        <w:t xml:space="preserve">(в ред. </w:t>
      </w:r>
      <w:hyperlink r:id="rId178">
        <w:r>
          <w:rPr>
            <w:color w:val="0000FF"/>
          </w:rPr>
          <w:t>Постановления</w:t>
        </w:r>
      </w:hyperlink>
      <w:r>
        <w:t xml:space="preserve"> Правительства Сахалинской области от 29.04.2021 N 169)</w:t>
      </w:r>
    </w:p>
    <w:p w:rsidR="009E2592" w:rsidRDefault="009E2592">
      <w:pPr>
        <w:pStyle w:val="ConsPlusNormal"/>
        <w:jc w:val="center"/>
      </w:pPr>
    </w:p>
    <w:p w:rsidR="009E2592" w:rsidRDefault="009E2592">
      <w:pPr>
        <w:pStyle w:val="ConsPlusTitle"/>
        <w:jc w:val="center"/>
        <w:outlineLvl w:val="2"/>
      </w:pPr>
      <w:r>
        <w:t>2. Организация проведения отбора</w:t>
      </w:r>
    </w:p>
    <w:p w:rsidR="009E2592" w:rsidRDefault="009E2592">
      <w:pPr>
        <w:pStyle w:val="ConsPlusNormal"/>
        <w:jc w:val="center"/>
      </w:pPr>
      <w:r>
        <w:t xml:space="preserve">(в ред. </w:t>
      </w:r>
      <w:hyperlink r:id="rId179">
        <w:r>
          <w:rPr>
            <w:color w:val="0000FF"/>
          </w:rPr>
          <w:t>Постановления</w:t>
        </w:r>
      </w:hyperlink>
      <w:r>
        <w:t xml:space="preserve"> Правительства Сахалинской области</w:t>
      </w:r>
    </w:p>
    <w:p w:rsidR="009E2592" w:rsidRDefault="009E2592">
      <w:pPr>
        <w:pStyle w:val="ConsPlusNormal"/>
        <w:jc w:val="center"/>
      </w:pPr>
      <w:r>
        <w:t>от 29.04.2021 N 169)</w:t>
      </w:r>
    </w:p>
    <w:p w:rsidR="009E2592" w:rsidRDefault="009E2592">
      <w:pPr>
        <w:pStyle w:val="ConsPlusNormal"/>
        <w:jc w:val="center"/>
      </w:pPr>
    </w:p>
    <w:p w:rsidR="009E2592" w:rsidRDefault="009E2592">
      <w:pPr>
        <w:pStyle w:val="ConsPlusNormal"/>
        <w:ind w:firstLine="540"/>
        <w:jc w:val="both"/>
      </w:pPr>
      <w:r>
        <w:t>2.1. Отбор граждан для предоставления грантов в форме субсидии на поддержку создания ЛПХ (далее - Грант) осуществляется не реже 1 раза в квартал при наличии нераспределенного остатка средств, доведенных до Министерства согласно уведомлению о лимитах бюджетных обязательств на указанные цели на соответствующий год.</w:t>
      </w:r>
    </w:p>
    <w:p w:rsidR="009E2592" w:rsidRDefault="009E2592">
      <w:pPr>
        <w:pStyle w:val="ConsPlusNormal"/>
        <w:jc w:val="both"/>
      </w:pPr>
      <w:r>
        <w:t xml:space="preserve">(в ред. </w:t>
      </w:r>
      <w:hyperlink r:id="rId180">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bookmarkStart w:id="39" w:name="P881"/>
      <w:bookmarkEnd w:id="39"/>
      <w:r>
        <w:t xml:space="preserve">2.2. Министерство в срок до 1 ноября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и на официальном сайте </w:t>
      </w:r>
      <w:hyperlink r:id="rId181">
        <w:r>
          <w:rPr>
            <w:color w:val="0000FF"/>
          </w:rPr>
          <w:t>http://trade.sakhalin.gov.ru</w:t>
        </w:r>
      </w:hyperlink>
      <w:r>
        <w:t xml:space="preserve"> (далее - официальный сайт Министерства) объявление о проведении отбора граждан для предоставления гранта в форме субсидии на поддержку создания личных подсобных хозяйств не позднее чем за 30 календарных дней до даты окончания приема заявок для участия в отборе.</w:t>
      </w:r>
    </w:p>
    <w:p w:rsidR="009E2592" w:rsidRDefault="009E2592">
      <w:pPr>
        <w:pStyle w:val="ConsPlusNormal"/>
        <w:spacing w:before="220"/>
        <w:ind w:firstLine="540"/>
        <w:jc w:val="both"/>
      </w:pPr>
      <w:r>
        <w:t>Объявление о проведении отбора должно содержать следующие сведения:</w:t>
      </w:r>
    </w:p>
    <w:p w:rsidR="009E2592" w:rsidRDefault="009E2592">
      <w:pPr>
        <w:pStyle w:val="ConsPlusNormal"/>
        <w:spacing w:before="220"/>
        <w:ind w:firstLine="540"/>
        <w:jc w:val="both"/>
      </w:pPr>
      <w:r>
        <w:t>- сроки проведения отбора;</w:t>
      </w:r>
    </w:p>
    <w:p w:rsidR="009E2592" w:rsidRDefault="009E2592">
      <w:pPr>
        <w:pStyle w:val="ConsPlusNormal"/>
        <w:jc w:val="both"/>
      </w:pPr>
      <w:r>
        <w:t xml:space="preserve">(в ред. </w:t>
      </w:r>
      <w:hyperlink r:id="rId182">
        <w:r>
          <w:rPr>
            <w:color w:val="0000FF"/>
          </w:rPr>
          <w:t>Постановления</w:t>
        </w:r>
      </w:hyperlink>
      <w:r>
        <w:t xml:space="preserve"> Правительства Сахалинской области от 22.03.2022 N 103)</w:t>
      </w:r>
    </w:p>
    <w:p w:rsidR="009E2592" w:rsidRDefault="009E2592">
      <w:pPr>
        <w:pStyle w:val="ConsPlusNormal"/>
        <w:spacing w:before="220"/>
        <w:ind w:firstLine="540"/>
        <w:jc w:val="both"/>
      </w:pPr>
      <w:r>
        <w:t>- 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9E2592" w:rsidRDefault="009E2592">
      <w:pPr>
        <w:pStyle w:val="ConsPlusNormal"/>
        <w:jc w:val="both"/>
      </w:pPr>
      <w:r>
        <w:t xml:space="preserve">(абзац введен </w:t>
      </w:r>
      <w:hyperlink r:id="rId183">
        <w:r>
          <w:rPr>
            <w:color w:val="0000FF"/>
          </w:rPr>
          <w:t>Постановлением</w:t>
        </w:r>
      </w:hyperlink>
      <w:r>
        <w:t xml:space="preserve"> Правительства Сахалинской области от 22.03.2022 N 103)</w:t>
      </w:r>
    </w:p>
    <w:p w:rsidR="009E2592" w:rsidRDefault="009E2592">
      <w:pPr>
        <w:pStyle w:val="ConsPlusNormal"/>
        <w:spacing w:before="220"/>
        <w:ind w:firstLine="540"/>
        <w:jc w:val="both"/>
      </w:pPr>
      <w:r>
        <w:t>- наименование, место нахождения, почтовый адрес, адрес электронной почты Министерства;</w:t>
      </w:r>
    </w:p>
    <w:p w:rsidR="009E2592" w:rsidRDefault="009E2592">
      <w:pPr>
        <w:pStyle w:val="ConsPlusNormal"/>
        <w:spacing w:before="220"/>
        <w:ind w:firstLine="540"/>
        <w:jc w:val="both"/>
      </w:pPr>
      <w:r>
        <w:t>- результаты предоставления субсидии;</w:t>
      </w:r>
    </w:p>
    <w:p w:rsidR="009E2592" w:rsidRDefault="009E2592">
      <w:pPr>
        <w:pStyle w:val="ConsPlusNormal"/>
        <w:spacing w:before="220"/>
        <w:ind w:firstLine="540"/>
        <w:jc w:val="both"/>
      </w:pPr>
      <w: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E2592" w:rsidRDefault="009E2592">
      <w:pPr>
        <w:pStyle w:val="ConsPlusNormal"/>
        <w:spacing w:before="220"/>
        <w:ind w:firstLine="540"/>
        <w:jc w:val="both"/>
      </w:pPr>
      <w:r>
        <w:lastRenderedPageBreak/>
        <w:t xml:space="preserve">- требования к участникам отбора в соответствии с </w:t>
      </w:r>
      <w:hyperlink w:anchor="P908">
        <w:r>
          <w:rPr>
            <w:color w:val="0000FF"/>
          </w:rPr>
          <w:t>пунктом 3.2</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9E2592" w:rsidRDefault="009E2592">
      <w:pPr>
        <w:pStyle w:val="ConsPlusNormal"/>
        <w:spacing w:before="220"/>
        <w:ind w:firstLine="540"/>
        <w:jc w:val="both"/>
      </w:pPr>
      <w:r>
        <w:t xml:space="preserve">-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917">
        <w:r>
          <w:rPr>
            <w:color w:val="0000FF"/>
          </w:rPr>
          <w:t>пунктом 3.3</w:t>
        </w:r>
      </w:hyperlink>
      <w:r>
        <w:t xml:space="preserve"> настоящего Порядка;</w:t>
      </w:r>
    </w:p>
    <w:p w:rsidR="009E2592" w:rsidRDefault="009E2592">
      <w:pPr>
        <w:pStyle w:val="ConsPlusNormal"/>
        <w:spacing w:before="220"/>
        <w:ind w:firstLine="540"/>
        <w:jc w:val="both"/>
      </w:pPr>
      <w: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9E2592" w:rsidRDefault="009E2592">
      <w:pPr>
        <w:pStyle w:val="ConsPlusNormal"/>
        <w:spacing w:before="220"/>
        <w:ind w:firstLine="540"/>
        <w:jc w:val="both"/>
      </w:pPr>
      <w:r>
        <w:t>- правила рассмотрения и оценки заявок участников отбора;</w:t>
      </w:r>
    </w:p>
    <w:p w:rsidR="009E2592" w:rsidRDefault="009E2592">
      <w:pPr>
        <w:pStyle w:val="ConsPlusNormal"/>
        <w:spacing w:before="220"/>
        <w:ind w:firstLine="540"/>
        <w:jc w:val="both"/>
      </w:pPr>
      <w: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9E2592" w:rsidRDefault="009E2592">
      <w:pPr>
        <w:pStyle w:val="ConsPlusNormal"/>
        <w:spacing w:before="220"/>
        <w:ind w:firstLine="540"/>
        <w:jc w:val="both"/>
      </w:pPr>
      <w:r>
        <w:t>- срок, в течение которого победитель (победители) отбора должен подписать соглашение о предоставлении Гранта;</w:t>
      </w:r>
    </w:p>
    <w:p w:rsidR="009E2592" w:rsidRDefault="009E2592">
      <w:pPr>
        <w:pStyle w:val="ConsPlusNormal"/>
        <w:spacing w:before="220"/>
        <w:ind w:firstLine="540"/>
        <w:jc w:val="both"/>
      </w:pPr>
      <w:r>
        <w:t>- условия признания победителя (победителей) отбора уклонившимся от заключения соглашения;</w:t>
      </w:r>
    </w:p>
    <w:p w:rsidR="009E2592" w:rsidRDefault="009E2592">
      <w:pPr>
        <w:pStyle w:val="ConsPlusNormal"/>
        <w:spacing w:before="220"/>
        <w:ind w:firstLine="540"/>
        <w:jc w:val="both"/>
      </w:pPr>
      <w:r>
        <w:t>- дата размещения результатов отбора на едином портале, а также на официальном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9E2592" w:rsidRDefault="009E2592">
      <w:pPr>
        <w:pStyle w:val="ConsPlusNormal"/>
        <w:spacing w:before="220"/>
        <w:ind w:firstLine="540"/>
        <w:jc w:val="both"/>
      </w:pPr>
      <w:r>
        <w:t>- контактный телефон для консультаций.</w:t>
      </w:r>
    </w:p>
    <w:p w:rsidR="009E2592" w:rsidRDefault="009E2592">
      <w:pPr>
        <w:pStyle w:val="ConsPlusNormal"/>
        <w:jc w:val="both"/>
      </w:pPr>
      <w:r>
        <w:t xml:space="preserve">(п. 2.2 в ред. </w:t>
      </w:r>
      <w:hyperlink r:id="rId184">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2.3 - 2.4. Утратили силу. - </w:t>
      </w:r>
      <w:hyperlink r:id="rId185">
        <w:r>
          <w:rPr>
            <w:color w:val="0000FF"/>
          </w:rPr>
          <w:t>Постановление</w:t>
        </w:r>
      </w:hyperlink>
      <w:r>
        <w:t xml:space="preserve"> Правительства Сахалинской области от 29.04.2021 N 169.</w:t>
      </w:r>
    </w:p>
    <w:p w:rsidR="009E2592" w:rsidRDefault="009E2592">
      <w:pPr>
        <w:pStyle w:val="ConsPlusNormal"/>
        <w:jc w:val="center"/>
      </w:pPr>
    </w:p>
    <w:p w:rsidR="009E2592" w:rsidRDefault="009E2592">
      <w:pPr>
        <w:pStyle w:val="ConsPlusTitle"/>
        <w:jc w:val="center"/>
        <w:outlineLvl w:val="2"/>
      </w:pPr>
      <w:r>
        <w:t>3. Порядок, сроки и условия участия в отборе</w:t>
      </w:r>
    </w:p>
    <w:p w:rsidR="009E2592" w:rsidRDefault="009E2592">
      <w:pPr>
        <w:pStyle w:val="ConsPlusNormal"/>
        <w:jc w:val="center"/>
      </w:pPr>
      <w:r>
        <w:t xml:space="preserve">(в ред. </w:t>
      </w:r>
      <w:hyperlink r:id="rId186">
        <w:r>
          <w:rPr>
            <w:color w:val="0000FF"/>
          </w:rPr>
          <w:t>Постановления</w:t>
        </w:r>
      </w:hyperlink>
      <w:r>
        <w:t xml:space="preserve"> Правительства Сахалинской области</w:t>
      </w:r>
    </w:p>
    <w:p w:rsidR="009E2592" w:rsidRDefault="009E2592">
      <w:pPr>
        <w:pStyle w:val="ConsPlusNormal"/>
        <w:jc w:val="center"/>
      </w:pPr>
      <w:r>
        <w:t>от 29.04.2021 N 169)</w:t>
      </w:r>
    </w:p>
    <w:p w:rsidR="009E2592" w:rsidRDefault="009E2592">
      <w:pPr>
        <w:pStyle w:val="ConsPlusNormal"/>
        <w:jc w:val="center"/>
      </w:pPr>
    </w:p>
    <w:p w:rsidR="009E2592" w:rsidRDefault="009E2592">
      <w:pPr>
        <w:pStyle w:val="ConsPlusNormal"/>
        <w:ind w:firstLine="540"/>
        <w:jc w:val="both"/>
      </w:pPr>
      <w:bookmarkStart w:id="40" w:name="P906"/>
      <w:bookmarkEnd w:id="40"/>
      <w:r>
        <w:t>3.1. Условия отбора являются обязательными для всех участников отбора и одинаково применимы ко всем участникам.</w:t>
      </w:r>
    </w:p>
    <w:p w:rsidR="009E2592" w:rsidRDefault="009E2592">
      <w:pPr>
        <w:pStyle w:val="ConsPlusNormal"/>
        <w:jc w:val="both"/>
      </w:pPr>
      <w:r>
        <w:t xml:space="preserve">(в ред. </w:t>
      </w:r>
      <w:hyperlink r:id="rId187">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bookmarkStart w:id="41" w:name="P908"/>
      <w:bookmarkEnd w:id="41"/>
      <w:r>
        <w:t xml:space="preserve">3.2. Заявку на участие в отборе на получение государственной поддержки в виде Гранта может подать гражданин Российской Федерации, соответствующий категориям, указанным в </w:t>
      </w:r>
      <w:hyperlink w:anchor="P727">
        <w:r>
          <w:rPr>
            <w:color w:val="0000FF"/>
          </w:rPr>
          <w:t>пункте 1.5</w:t>
        </w:r>
      </w:hyperlink>
      <w:r>
        <w:t xml:space="preserve"> Порядка предоставления гранта в форме субсидии на поддержку создания личных подсобных хозяйств населения, утвержденного постановлением Правительства Сахалинской области от 26.05.2020 N 239 (далее - Порядок предоставления Гранта на поддержку создания ЛПХ, заявитель), с приложением документов, подтверждающих соблюдение следующих условий и соответствие следующим требованиям (на первое число месяца, в котором подана заявка):</w:t>
      </w:r>
    </w:p>
    <w:p w:rsidR="009E2592" w:rsidRDefault="009E2592">
      <w:pPr>
        <w:pStyle w:val="ConsPlusNormal"/>
        <w:jc w:val="both"/>
      </w:pPr>
      <w:r>
        <w:t xml:space="preserve">(в ред. </w:t>
      </w:r>
      <w:hyperlink r:id="rId188">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bookmarkStart w:id="42" w:name="P910"/>
      <w:bookmarkEnd w:id="42"/>
      <w:r>
        <w:t xml:space="preserve">- заявитель не должен получать средства из областного бюджета Сахалинской области в соответствии с иными нормативными правовыми актами на цели, указанные в </w:t>
      </w:r>
      <w:hyperlink w:anchor="P789">
        <w:r>
          <w:rPr>
            <w:color w:val="0000FF"/>
          </w:rPr>
          <w:t>пункте 2.10</w:t>
        </w:r>
      </w:hyperlink>
      <w:r>
        <w:t xml:space="preserve"> Порядка предоставления Гранта на поддержку создания ЛПХ. Соблюдение указанного требования отражается заявителем в заявке и удостоверяется подписью главы хозяйства;</w:t>
      </w:r>
    </w:p>
    <w:p w:rsidR="009E2592" w:rsidRDefault="009E2592">
      <w:pPr>
        <w:pStyle w:val="ConsPlusNormal"/>
        <w:spacing w:before="220"/>
        <w:ind w:firstLine="540"/>
        <w:jc w:val="both"/>
      </w:pPr>
      <w:bookmarkStart w:id="43" w:name="P911"/>
      <w:bookmarkEnd w:id="43"/>
      <w:r>
        <w:t xml:space="preserve">- у заявителя отсутствует просроченная задолженность по возврату в областной бюджет </w:t>
      </w:r>
      <w:r>
        <w:lastRenderedPageBreak/>
        <w:t>Сахалинской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Сахалинской областью. Соблюдение указанного требования отражается заявителем в заявке и удостоверяется подписью главы хозяйства;</w:t>
      </w:r>
    </w:p>
    <w:p w:rsidR="009E2592" w:rsidRDefault="009E2592">
      <w:pPr>
        <w:pStyle w:val="ConsPlusNormal"/>
        <w:spacing w:before="220"/>
        <w:ind w:firstLine="540"/>
        <w:jc w:val="both"/>
      </w:pPr>
      <w:r>
        <w:t>-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E2592" w:rsidRDefault="009E2592">
      <w:pPr>
        <w:pStyle w:val="ConsPlusNormal"/>
        <w:spacing w:before="220"/>
        <w:ind w:firstLine="540"/>
        <w:jc w:val="both"/>
      </w:pPr>
      <w:r>
        <w:t>- заявитель проживает на территории Сахалинской области и ведет личное подсобное хозяйство;</w:t>
      </w:r>
    </w:p>
    <w:p w:rsidR="009E2592" w:rsidRDefault="009E2592">
      <w:pPr>
        <w:pStyle w:val="ConsPlusNormal"/>
        <w:spacing w:before="220"/>
        <w:ind w:firstLine="540"/>
        <w:jc w:val="both"/>
      </w:pPr>
      <w:r>
        <w:t xml:space="preserve">- заявитель получил в безвозмездное пользование земельный участок в соответствии с Федеральным </w:t>
      </w:r>
      <w:hyperlink r:id="rId189">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или ЛПХ заявителя, в котором осуществляется деятельность по содержанию и разведению свиней, находится в радиусе 5 километров от границ свиноводческих предприятий, или заявитель осуществляет ведение личного подсобного хозяйства на земельном участке площадью не менее 0,9 га на территориях муниципальных образований, в пределах которых отсутствуют условия для реализации программы "Дальневосточный гектар".</w:t>
      </w:r>
    </w:p>
    <w:p w:rsidR="009E2592" w:rsidRDefault="009E2592">
      <w:pPr>
        <w:pStyle w:val="ConsPlusNormal"/>
        <w:jc w:val="both"/>
      </w:pPr>
      <w:r>
        <w:t xml:space="preserve">(в ред. </w:t>
      </w:r>
      <w:hyperlink r:id="rId190">
        <w:r>
          <w:rPr>
            <w:color w:val="0000FF"/>
          </w:rPr>
          <w:t>Постановления</w:t>
        </w:r>
      </w:hyperlink>
      <w:r>
        <w:t xml:space="preserve"> Правительства Сахалинской области от 22.03.2022 N 103)</w:t>
      </w:r>
    </w:p>
    <w:p w:rsidR="009E2592" w:rsidRDefault="009E2592">
      <w:pPr>
        <w:pStyle w:val="ConsPlusNormal"/>
        <w:jc w:val="both"/>
      </w:pPr>
      <w:r>
        <w:t xml:space="preserve">(п. 3.2 в ред. </w:t>
      </w:r>
      <w:hyperlink r:id="rId191">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bookmarkStart w:id="44" w:name="P917"/>
      <w:bookmarkEnd w:id="44"/>
      <w:r>
        <w:t xml:space="preserve">3.3. В целях подтверждения соблюдения условий и соответствия требованиям, определенным </w:t>
      </w:r>
      <w:hyperlink w:anchor="P908">
        <w:r>
          <w:rPr>
            <w:color w:val="0000FF"/>
          </w:rPr>
          <w:t>пунктом 3.2</w:t>
        </w:r>
      </w:hyperlink>
      <w:r>
        <w:t xml:space="preserve"> настоящего Порядка, ЛПХ представляет в Министерство следующие документы (в письменной форме):</w:t>
      </w:r>
    </w:p>
    <w:p w:rsidR="009E2592" w:rsidRDefault="009E2592">
      <w:pPr>
        <w:pStyle w:val="ConsPlusNormal"/>
        <w:jc w:val="both"/>
      </w:pPr>
      <w:r>
        <w:t xml:space="preserve">(в ред. </w:t>
      </w:r>
      <w:hyperlink r:id="rId192">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а) заявку на участие в отборе (в двух экземплярах) по форме, утверждаемой распоряжением Министерства и соответствующей следующим требованиям к содержанию заявки:</w:t>
      </w:r>
    </w:p>
    <w:p w:rsidR="009E2592" w:rsidRDefault="009E2592">
      <w:pPr>
        <w:pStyle w:val="ConsPlusNormal"/>
        <w:spacing w:before="220"/>
        <w:ind w:firstLine="540"/>
        <w:jc w:val="both"/>
      </w:pPr>
      <w:r>
        <w:t>- наименование заявителя:</w:t>
      </w:r>
    </w:p>
    <w:p w:rsidR="009E2592" w:rsidRDefault="009E2592">
      <w:pPr>
        <w:pStyle w:val="ConsPlusNormal"/>
        <w:spacing w:before="220"/>
        <w:ind w:firstLine="540"/>
        <w:jc w:val="both"/>
      </w:pPr>
      <w:r>
        <w:t>- данные о заявителе (реквизиты и основные сведения), место жительства заявителя (в соответствии с регистрацией), фактическое местонахождение хозяйства, контактные данные, основные данные проекта (бизнес-плана);</w:t>
      </w:r>
    </w:p>
    <w:p w:rsidR="009E2592" w:rsidRDefault="009E2592">
      <w:pPr>
        <w:pStyle w:val="ConsPlusNormal"/>
        <w:spacing w:before="220"/>
        <w:ind w:firstLine="540"/>
        <w:jc w:val="both"/>
      </w:pPr>
      <w:r>
        <w:t>- основные показатели деятельности заявителя;</w:t>
      </w:r>
    </w:p>
    <w:p w:rsidR="009E2592" w:rsidRDefault="009E2592">
      <w:pPr>
        <w:pStyle w:val="ConsPlusNormal"/>
        <w:spacing w:before="220"/>
        <w:ind w:firstLine="540"/>
        <w:jc w:val="both"/>
      </w:pPr>
      <w:r>
        <w:t xml:space="preserve">- обязательства заявителя по соблюдению требований, указанных в </w:t>
      </w:r>
      <w:hyperlink w:anchor="P910">
        <w:r>
          <w:rPr>
            <w:color w:val="0000FF"/>
          </w:rPr>
          <w:t>абзацах 2</w:t>
        </w:r>
      </w:hyperlink>
      <w:r>
        <w:t xml:space="preserve"> и </w:t>
      </w:r>
      <w:hyperlink w:anchor="P911">
        <w:r>
          <w:rPr>
            <w:color w:val="0000FF"/>
          </w:rPr>
          <w:t>3 пункта 3.2</w:t>
        </w:r>
      </w:hyperlink>
      <w:r>
        <w:t xml:space="preserve"> настоящего Порядка, а также следующие обязательства:</w:t>
      </w:r>
    </w:p>
    <w:p w:rsidR="009E2592" w:rsidRDefault="009E2592">
      <w:pPr>
        <w:pStyle w:val="ConsPlusNormal"/>
        <w:spacing w:before="220"/>
        <w:ind w:firstLine="540"/>
        <w:jc w:val="both"/>
      </w:pPr>
      <w:r>
        <w:t>оплачивать за счет собственных средств не менее 10% от общего объема затрат, указанных в Плане расходов;</w:t>
      </w:r>
    </w:p>
    <w:p w:rsidR="009E2592" w:rsidRDefault="009E2592">
      <w:pPr>
        <w:pStyle w:val="ConsPlusNormal"/>
        <w:spacing w:before="220"/>
        <w:ind w:firstLine="540"/>
        <w:jc w:val="both"/>
      </w:pPr>
      <w:r>
        <w:t>использовать Грант в течение 6 месяцев со дня поступления средств на его счет исключительно на развитие ЛПХ (календарный график использования Гранта);</w:t>
      </w:r>
    </w:p>
    <w:p w:rsidR="009E2592" w:rsidRDefault="009E2592">
      <w:pPr>
        <w:pStyle w:val="ConsPlusNormal"/>
        <w:spacing w:before="220"/>
        <w:ind w:firstLine="540"/>
        <w:jc w:val="both"/>
      </w:pPr>
      <w:r>
        <w:t>осуществлять деятельность ЛПХ в течение не менее 3 лет после получения Гранта;</w:t>
      </w:r>
    </w:p>
    <w:p w:rsidR="009E2592" w:rsidRDefault="009E2592">
      <w:pPr>
        <w:pStyle w:val="ConsPlusNormal"/>
        <w:spacing w:before="220"/>
        <w:ind w:firstLine="540"/>
        <w:jc w:val="both"/>
      </w:pPr>
      <w:r>
        <w:t xml:space="preserve">-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w:t>
      </w:r>
      <w:r>
        <w:lastRenderedPageBreak/>
        <w:t>обработку персональных данных (для физического лица);</w:t>
      </w:r>
    </w:p>
    <w:p w:rsidR="009E2592" w:rsidRDefault="009E2592">
      <w:pPr>
        <w:pStyle w:val="ConsPlusNormal"/>
        <w:spacing w:before="220"/>
        <w:ind w:firstLine="540"/>
        <w:jc w:val="both"/>
      </w:pPr>
      <w:r>
        <w:t>- подпись заявителя.</w:t>
      </w:r>
    </w:p>
    <w:p w:rsidR="009E2592" w:rsidRDefault="009E2592">
      <w:pPr>
        <w:pStyle w:val="ConsPlusNormal"/>
        <w:spacing w:before="220"/>
        <w:ind w:firstLine="540"/>
        <w:jc w:val="both"/>
      </w:pPr>
      <w:r>
        <w:t>Каждый заявитель вправе представить не более одной заявки на участие в отборе;</w:t>
      </w:r>
    </w:p>
    <w:p w:rsidR="009E2592" w:rsidRDefault="009E2592">
      <w:pPr>
        <w:pStyle w:val="ConsPlusNormal"/>
        <w:jc w:val="both"/>
      </w:pPr>
      <w:r>
        <w:t xml:space="preserve">(пп. "а" в ред. </w:t>
      </w:r>
      <w:hyperlink r:id="rId193">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б) подтверждающие документы:</w:t>
      </w:r>
    </w:p>
    <w:p w:rsidR="009E2592" w:rsidRDefault="009E2592">
      <w:pPr>
        <w:pStyle w:val="ConsPlusNormal"/>
        <w:spacing w:before="220"/>
        <w:ind w:firstLine="540"/>
        <w:jc w:val="both"/>
      </w:pPr>
      <w:r>
        <w:t>- копия паспорта;</w:t>
      </w:r>
    </w:p>
    <w:p w:rsidR="009E2592" w:rsidRDefault="009E2592">
      <w:pPr>
        <w:pStyle w:val="ConsPlusNormal"/>
        <w:spacing w:before="220"/>
        <w:ind w:firstLine="540"/>
        <w:jc w:val="both"/>
      </w:pPr>
      <w:bookmarkStart w:id="45" w:name="P933"/>
      <w:bookmarkEnd w:id="45"/>
      <w:r>
        <w:t>- выписка из похозяйственной книги, зарегистрированной в органах местного самоуправления городских округов;</w:t>
      </w:r>
    </w:p>
    <w:p w:rsidR="009E2592" w:rsidRDefault="009E2592">
      <w:pPr>
        <w:pStyle w:val="ConsPlusNormal"/>
        <w:spacing w:before="220"/>
        <w:ind w:firstLine="540"/>
        <w:jc w:val="both"/>
      </w:pPr>
      <w:r>
        <w:t>- копия договора безвозмездного пользования земельным участком;</w:t>
      </w:r>
    </w:p>
    <w:p w:rsidR="009E2592" w:rsidRDefault="009E2592">
      <w:pPr>
        <w:pStyle w:val="ConsPlusNormal"/>
        <w:spacing w:before="220"/>
        <w:ind w:firstLine="540"/>
        <w:jc w:val="both"/>
      </w:pPr>
      <w:r>
        <w:t>- План расходов по форме, утвержденной Министерством;</w:t>
      </w:r>
    </w:p>
    <w:p w:rsidR="009E2592" w:rsidRDefault="009E2592">
      <w:pPr>
        <w:pStyle w:val="ConsPlusNormal"/>
        <w:spacing w:before="220"/>
        <w:ind w:firstLine="540"/>
        <w:jc w:val="both"/>
      </w:pPr>
      <w:bookmarkStart w:id="46" w:name="P936"/>
      <w:bookmarkEnd w:id="46"/>
      <w:r>
        <w:t>в) документы из территориальных налоговых и иных внебюджетных органов, содержащие сведения о наличии (отсутствии) задолженности по уплате налогов, сборов, взносов и иных обязательных платежей, пеней и штрафов за нарушение законодательства Российской Федерации о налогах и сборах, выданные по состоянию на первое число месяца, в котором подана заявка.</w:t>
      </w:r>
    </w:p>
    <w:p w:rsidR="009E2592" w:rsidRDefault="009E2592">
      <w:pPr>
        <w:pStyle w:val="ConsPlusNormal"/>
        <w:jc w:val="both"/>
      </w:pPr>
      <w:r>
        <w:t xml:space="preserve">(пп. "в" введен </w:t>
      </w:r>
      <w:hyperlink r:id="rId194">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3.4 - 3.5. Утратили силу. - </w:t>
      </w:r>
      <w:hyperlink r:id="rId195">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3.6. В случае если по окончании срока подачи заявок не подана ни одна заявка, отбор признается Комиссией несостоявшимся.</w:t>
      </w:r>
    </w:p>
    <w:p w:rsidR="009E2592" w:rsidRDefault="009E2592">
      <w:pPr>
        <w:pStyle w:val="ConsPlusNormal"/>
        <w:jc w:val="both"/>
      </w:pPr>
      <w:r>
        <w:t xml:space="preserve">(в ред. </w:t>
      </w:r>
      <w:hyperlink r:id="rId196">
        <w:r>
          <w:rPr>
            <w:color w:val="0000FF"/>
          </w:rPr>
          <w:t>Постановления</w:t>
        </w:r>
      </w:hyperlink>
      <w:r>
        <w:t xml:space="preserve"> Правительства Сахалинской области от 29.04.2021 N 169)</w:t>
      </w:r>
    </w:p>
    <w:p w:rsidR="009E2592" w:rsidRDefault="009E2592">
      <w:pPr>
        <w:pStyle w:val="ConsPlusNormal"/>
        <w:jc w:val="center"/>
      </w:pPr>
    </w:p>
    <w:p w:rsidR="009E2592" w:rsidRDefault="009E2592">
      <w:pPr>
        <w:pStyle w:val="ConsPlusTitle"/>
        <w:jc w:val="center"/>
        <w:outlineLvl w:val="2"/>
      </w:pPr>
      <w:r>
        <w:t>4. Порядок формирования комиссии</w:t>
      </w:r>
    </w:p>
    <w:p w:rsidR="009E2592" w:rsidRDefault="009E2592">
      <w:pPr>
        <w:pStyle w:val="ConsPlusNormal"/>
        <w:jc w:val="center"/>
      </w:pPr>
      <w:r>
        <w:t xml:space="preserve">(в ред. </w:t>
      </w:r>
      <w:hyperlink r:id="rId197">
        <w:r>
          <w:rPr>
            <w:color w:val="0000FF"/>
          </w:rPr>
          <w:t>Постановления</w:t>
        </w:r>
      </w:hyperlink>
      <w:r>
        <w:t xml:space="preserve"> Правительства Сахалинской области</w:t>
      </w:r>
    </w:p>
    <w:p w:rsidR="009E2592" w:rsidRDefault="009E2592">
      <w:pPr>
        <w:pStyle w:val="ConsPlusNormal"/>
        <w:jc w:val="center"/>
      </w:pPr>
      <w:r>
        <w:t>от 29.04.2021 N 169)</w:t>
      </w:r>
    </w:p>
    <w:p w:rsidR="009E2592" w:rsidRDefault="009E2592">
      <w:pPr>
        <w:pStyle w:val="ConsPlusNormal"/>
        <w:jc w:val="center"/>
      </w:pPr>
    </w:p>
    <w:p w:rsidR="009E2592" w:rsidRDefault="009E2592">
      <w:pPr>
        <w:pStyle w:val="ConsPlusNormal"/>
        <w:ind w:firstLine="540"/>
        <w:jc w:val="both"/>
      </w:pPr>
      <w:r>
        <w:t>4.1. Проведение отбора осуществляется комиссией Министерства (далее - Комиссия).</w:t>
      </w:r>
    </w:p>
    <w:p w:rsidR="009E2592" w:rsidRDefault="009E2592">
      <w:pPr>
        <w:pStyle w:val="ConsPlusNormal"/>
        <w:jc w:val="both"/>
      </w:pPr>
      <w:r>
        <w:t xml:space="preserve">(в ред. </w:t>
      </w:r>
      <w:hyperlink r:id="rId198">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4.2. Положение и состав Комиссии утверждаются правовым актом Министерства.</w:t>
      </w:r>
    </w:p>
    <w:p w:rsidR="009E2592" w:rsidRDefault="009E2592">
      <w:pPr>
        <w:pStyle w:val="ConsPlusNormal"/>
        <w:jc w:val="center"/>
      </w:pPr>
    </w:p>
    <w:p w:rsidR="009E2592" w:rsidRDefault="009E2592">
      <w:pPr>
        <w:pStyle w:val="ConsPlusTitle"/>
        <w:jc w:val="center"/>
        <w:outlineLvl w:val="2"/>
      </w:pPr>
      <w:r>
        <w:t>5. Порядок определения победителя отбора</w:t>
      </w:r>
    </w:p>
    <w:p w:rsidR="009E2592" w:rsidRDefault="009E2592">
      <w:pPr>
        <w:pStyle w:val="ConsPlusNormal"/>
        <w:jc w:val="center"/>
      </w:pPr>
      <w:r>
        <w:t xml:space="preserve">(в ред. </w:t>
      </w:r>
      <w:hyperlink r:id="rId199">
        <w:r>
          <w:rPr>
            <w:color w:val="0000FF"/>
          </w:rPr>
          <w:t>Постановления</w:t>
        </w:r>
      </w:hyperlink>
      <w:r>
        <w:t xml:space="preserve"> Правительства Сахалинской области</w:t>
      </w:r>
    </w:p>
    <w:p w:rsidR="009E2592" w:rsidRDefault="009E2592">
      <w:pPr>
        <w:pStyle w:val="ConsPlusNormal"/>
        <w:jc w:val="center"/>
      </w:pPr>
      <w:r>
        <w:t>от 29.04.2021 N 169)</w:t>
      </w:r>
    </w:p>
    <w:p w:rsidR="009E2592" w:rsidRDefault="009E2592">
      <w:pPr>
        <w:pStyle w:val="ConsPlusNormal"/>
        <w:jc w:val="center"/>
      </w:pPr>
    </w:p>
    <w:p w:rsidR="009E2592" w:rsidRDefault="009E2592">
      <w:pPr>
        <w:pStyle w:val="ConsPlusNormal"/>
        <w:ind w:firstLine="540"/>
        <w:jc w:val="both"/>
      </w:pPr>
      <w:r>
        <w:t xml:space="preserve">5.1. Министерство осуществляет прием представленных документов, регистрирует их в день поступления в журнале регистрации, который должен быть пронумерован, прошнурован и скреплен печатью Министерства. В случае непредставления заявителем документов, указанных в </w:t>
      </w:r>
      <w:hyperlink w:anchor="P933">
        <w:r>
          <w:rPr>
            <w:color w:val="0000FF"/>
          </w:rPr>
          <w:t>абзаце 3 подпункта "б"</w:t>
        </w:r>
      </w:hyperlink>
      <w:r>
        <w:t xml:space="preserve"> и в </w:t>
      </w:r>
      <w:hyperlink w:anchor="P936">
        <w:r>
          <w:rPr>
            <w:color w:val="0000FF"/>
          </w:rPr>
          <w:t>подпункте "в" пункта 3.3</w:t>
        </w:r>
      </w:hyperlink>
      <w:r>
        <w:t xml:space="preserve"> настоящего Порядка, Министерство в течение 2 рабочих дней с даты регистрации документов формирует и направляет посредством системы межведомственного взаимодействия запрос о соответствующей информации в рамках межведомственного взаимодействия.</w:t>
      </w:r>
    </w:p>
    <w:p w:rsidR="009E2592" w:rsidRDefault="009E2592">
      <w:pPr>
        <w:pStyle w:val="ConsPlusNormal"/>
        <w:spacing w:before="220"/>
        <w:ind w:firstLine="540"/>
        <w:jc w:val="both"/>
      </w:pPr>
      <w:r>
        <w:t xml:space="preserve">В сроки, установленные в соответствии с </w:t>
      </w:r>
      <w:hyperlink w:anchor="P881">
        <w:r>
          <w:rPr>
            <w:color w:val="0000FF"/>
          </w:rPr>
          <w:t>пунктом 2.2</w:t>
        </w:r>
      </w:hyperlink>
      <w:r>
        <w:t xml:space="preserve"> настоящего Порядка, Министерство осуществляет проверку представленных заявок и документов на предмет их соответствия установленным в объявлении о проведении отбора требованиям и формирует список заявителей к участию в отборе.</w:t>
      </w:r>
    </w:p>
    <w:p w:rsidR="009E2592" w:rsidRDefault="009E2592">
      <w:pPr>
        <w:pStyle w:val="ConsPlusNormal"/>
        <w:spacing w:before="220"/>
        <w:ind w:firstLine="540"/>
        <w:jc w:val="both"/>
      </w:pPr>
      <w:r>
        <w:lastRenderedPageBreak/>
        <w:t>Основаниями для отклонения заявки участника отбора на стадии рассмотрения и оценки заявок являются:</w:t>
      </w:r>
    </w:p>
    <w:p w:rsidR="009E2592" w:rsidRDefault="009E2592">
      <w:pPr>
        <w:pStyle w:val="ConsPlusNormal"/>
        <w:spacing w:before="220"/>
        <w:ind w:firstLine="540"/>
        <w:jc w:val="both"/>
      </w:pPr>
      <w:r>
        <w:t xml:space="preserve">- несоответствие участника отбора условиям и требованиям, установленным в </w:t>
      </w:r>
      <w:hyperlink w:anchor="P908">
        <w:r>
          <w:rPr>
            <w:color w:val="0000FF"/>
          </w:rPr>
          <w:t>пункте 3.2</w:t>
        </w:r>
      </w:hyperlink>
      <w:r>
        <w:t xml:space="preserve"> настоящего Порядка;</w:t>
      </w:r>
    </w:p>
    <w:p w:rsidR="009E2592" w:rsidRDefault="009E2592">
      <w:pPr>
        <w:pStyle w:val="ConsPlusNormal"/>
        <w:spacing w:before="220"/>
        <w:ind w:firstLine="540"/>
        <w:jc w:val="both"/>
      </w:pPr>
      <w:r>
        <w:t>- несоответствие представленных участником отбора заявки и документов требованиям к заявке участников отбора, установленным в объявлении о проведении отбора;</w:t>
      </w:r>
    </w:p>
    <w:p w:rsidR="009E2592" w:rsidRDefault="009E2592">
      <w:pPr>
        <w:pStyle w:val="ConsPlusNormal"/>
        <w:spacing w:before="220"/>
        <w:ind w:firstLine="540"/>
        <w:jc w:val="both"/>
      </w:pPr>
      <w:r>
        <w:t>- недостоверность представленной участником отбора информации, в том числе информации о месте нахождения и адресе юридического лица;</w:t>
      </w:r>
    </w:p>
    <w:p w:rsidR="009E2592" w:rsidRDefault="009E2592">
      <w:pPr>
        <w:pStyle w:val="ConsPlusNormal"/>
        <w:spacing w:before="220"/>
        <w:ind w:firstLine="540"/>
        <w:jc w:val="both"/>
      </w:pPr>
      <w:r>
        <w:t>- подача участником отбора заявки после даты и (или) времени, определенных для подачи заявок.</w:t>
      </w:r>
    </w:p>
    <w:p w:rsidR="009E2592" w:rsidRDefault="009E2592">
      <w:pPr>
        <w:pStyle w:val="ConsPlusNormal"/>
        <w:spacing w:before="220"/>
        <w:ind w:firstLine="540"/>
        <w:jc w:val="both"/>
      </w:pPr>
      <w:r>
        <w:t>В срок не более 5 рабочих дней с момента принятия данного решения заявителю направляется уведомление, в котором указываются причины принятого решения.</w:t>
      </w:r>
    </w:p>
    <w:p w:rsidR="009E2592" w:rsidRDefault="009E2592">
      <w:pPr>
        <w:pStyle w:val="ConsPlusNormal"/>
        <w:jc w:val="both"/>
      </w:pPr>
      <w:r>
        <w:t xml:space="preserve">(п. 5.1 в ред. </w:t>
      </w:r>
      <w:hyperlink r:id="rId200">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5.2. При соответствии заявителя установленным требованиям заявитель допускается к участию в отборе. Министерство проводит отбор заявителей, исходя из следующих критериев отбора:</w:t>
      </w:r>
    </w:p>
    <w:p w:rsidR="009E2592" w:rsidRDefault="009E25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0"/>
        <w:gridCol w:w="1134"/>
      </w:tblGrid>
      <w:tr w:rsidR="009E2592">
        <w:tc>
          <w:tcPr>
            <w:tcW w:w="567" w:type="dxa"/>
            <w:tcBorders>
              <w:top w:val="single" w:sz="4" w:space="0" w:color="auto"/>
              <w:bottom w:val="single" w:sz="4" w:space="0" w:color="auto"/>
            </w:tcBorders>
          </w:tcPr>
          <w:p w:rsidR="009E2592" w:rsidRDefault="009E2592">
            <w:pPr>
              <w:pStyle w:val="ConsPlusNormal"/>
              <w:jc w:val="center"/>
            </w:pPr>
            <w:r>
              <w:t>N пп.</w:t>
            </w:r>
          </w:p>
        </w:tc>
        <w:tc>
          <w:tcPr>
            <w:tcW w:w="7370" w:type="dxa"/>
            <w:tcBorders>
              <w:top w:val="single" w:sz="4" w:space="0" w:color="auto"/>
              <w:bottom w:val="single" w:sz="4" w:space="0" w:color="auto"/>
            </w:tcBorders>
          </w:tcPr>
          <w:p w:rsidR="009E2592" w:rsidRDefault="009E2592">
            <w:pPr>
              <w:pStyle w:val="ConsPlusNormal"/>
              <w:jc w:val="center"/>
            </w:pPr>
            <w:r>
              <w:t>Наименование критериев</w:t>
            </w:r>
          </w:p>
        </w:tc>
        <w:tc>
          <w:tcPr>
            <w:tcW w:w="1134" w:type="dxa"/>
            <w:tcBorders>
              <w:top w:val="single" w:sz="4" w:space="0" w:color="auto"/>
              <w:bottom w:val="single" w:sz="4" w:space="0" w:color="auto"/>
            </w:tcBorders>
          </w:tcPr>
          <w:p w:rsidR="009E2592" w:rsidRDefault="009E2592">
            <w:pPr>
              <w:pStyle w:val="ConsPlusNormal"/>
              <w:jc w:val="center"/>
            </w:pPr>
            <w:r>
              <w:t>Балл</w:t>
            </w:r>
          </w:p>
        </w:tc>
      </w:tr>
      <w:tr w:rsidR="009E2592">
        <w:tc>
          <w:tcPr>
            <w:tcW w:w="567" w:type="dxa"/>
            <w:vMerge w:val="restart"/>
            <w:tcBorders>
              <w:top w:val="single" w:sz="4" w:space="0" w:color="auto"/>
              <w:bottom w:val="single" w:sz="4" w:space="0" w:color="auto"/>
            </w:tcBorders>
          </w:tcPr>
          <w:p w:rsidR="009E2592" w:rsidRDefault="009E2592">
            <w:pPr>
              <w:pStyle w:val="ConsPlusNormal"/>
            </w:pPr>
            <w:r>
              <w:t>1.</w:t>
            </w:r>
          </w:p>
        </w:tc>
        <w:tc>
          <w:tcPr>
            <w:tcW w:w="7370" w:type="dxa"/>
            <w:tcBorders>
              <w:top w:val="single" w:sz="4" w:space="0" w:color="auto"/>
              <w:bottom w:val="nil"/>
            </w:tcBorders>
          </w:tcPr>
          <w:p w:rsidR="009E2592" w:rsidRDefault="009E2592">
            <w:pPr>
              <w:pStyle w:val="ConsPlusNormal"/>
            </w:pPr>
            <w:r>
              <w:t>Приоритетность направлений производства:</w:t>
            </w:r>
          </w:p>
        </w:tc>
        <w:tc>
          <w:tcPr>
            <w:tcW w:w="1134" w:type="dxa"/>
            <w:tcBorders>
              <w:top w:val="single" w:sz="4" w:space="0" w:color="auto"/>
              <w:bottom w:val="nil"/>
            </w:tcBorders>
          </w:tcPr>
          <w:p w:rsidR="009E2592" w:rsidRDefault="009E2592">
            <w:pPr>
              <w:pStyle w:val="ConsPlusNormal"/>
              <w:jc w:val="center"/>
            </w:pP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nil"/>
            </w:tcBorders>
          </w:tcPr>
          <w:p w:rsidR="009E2592" w:rsidRDefault="009E2592">
            <w:pPr>
              <w:pStyle w:val="ConsPlusNormal"/>
            </w:pPr>
            <w:r>
              <w:t>- разведение крупного рогатого скота</w:t>
            </w:r>
          </w:p>
        </w:tc>
        <w:tc>
          <w:tcPr>
            <w:tcW w:w="1134" w:type="dxa"/>
            <w:tcBorders>
              <w:top w:val="nil"/>
              <w:bottom w:val="nil"/>
            </w:tcBorders>
          </w:tcPr>
          <w:p w:rsidR="009E2592" w:rsidRDefault="009E2592">
            <w:pPr>
              <w:pStyle w:val="ConsPlusNormal"/>
              <w:jc w:val="center"/>
            </w:pPr>
            <w:r>
              <w:t>15</w:t>
            </w: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nil"/>
            </w:tcBorders>
          </w:tcPr>
          <w:p w:rsidR="009E2592" w:rsidRDefault="009E2592">
            <w:pPr>
              <w:pStyle w:val="ConsPlusNormal"/>
            </w:pPr>
            <w:r>
              <w:t>- развитие альтернативных видов животноводства (на замену свиноводства)</w:t>
            </w:r>
          </w:p>
        </w:tc>
        <w:tc>
          <w:tcPr>
            <w:tcW w:w="1134" w:type="dxa"/>
            <w:tcBorders>
              <w:top w:val="nil"/>
              <w:bottom w:val="nil"/>
            </w:tcBorders>
          </w:tcPr>
          <w:p w:rsidR="009E2592" w:rsidRDefault="009E2592">
            <w:pPr>
              <w:pStyle w:val="ConsPlusNormal"/>
              <w:jc w:val="center"/>
            </w:pPr>
            <w:r>
              <w:t>10</w:t>
            </w:r>
          </w:p>
        </w:tc>
      </w:tr>
      <w:tr w:rsidR="009E2592">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single" w:sz="4" w:space="0" w:color="auto"/>
            </w:tcBorders>
          </w:tcPr>
          <w:p w:rsidR="009E2592" w:rsidRDefault="009E2592">
            <w:pPr>
              <w:pStyle w:val="ConsPlusNormal"/>
            </w:pPr>
            <w:r>
              <w:t>- иные направления</w:t>
            </w:r>
          </w:p>
        </w:tc>
        <w:tc>
          <w:tcPr>
            <w:tcW w:w="1134" w:type="dxa"/>
            <w:tcBorders>
              <w:top w:val="nil"/>
              <w:bottom w:val="single" w:sz="4" w:space="0" w:color="auto"/>
            </w:tcBorders>
          </w:tcPr>
          <w:p w:rsidR="009E2592" w:rsidRDefault="009E2592">
            <w:pPr>
              <w:pStyle w:val="ConsPlusNormal"/>
              <w:jc w:val="center"/>
            </w:pPr>
            <w:r>
              <w:t>5</w:t>
            </w:r>
          </w:p>
        </w:tc>
      </w:tr>
      <w:tr w:rsidR="009E2592">
        <w:tc>
          <w:tcPr>
            <w:tcW w:w="567" w:type="dxa"/>
            <w:vMerge w:val="restart"/>
            <w:tcBorders>
              <w:top w:val="single" w:sz="4" w:space="0" w:color="auto"/>
              <w:bottom w:val="single" w:sz="4" w:space="0" w:color="auto"/>
            </w:tcBorders>
          </w:tcPr>
          <w:p w:rsidR="009E2592" w:rsidRDefault="009E2592">
            <w:pPr>
              <w:pStyle w:val="ConsPlusNormal"/>
            </w:pPr>
            <w:r>
              <w:t>2.</w:t>
            </w:r>
          </w:p>
        </w:tc>
        <w:tc>
          <w:tcPr>
            <w:tcW w:w="7370" w:type="dxa"/>
            <w:tcBorders>
              <w:top w:val="single" w:sz="4" w:space="0" w:color="auto"/>
              <w:bottom w:val="nil"/>
            </w:tcBorders>
          </w:tcPr>
          <w:p w:rsidR="009E2592" w:rsidRDefault="009E2592">
            <w:pPr>
              <w:pStyle w:val="ConsPlusNormal"/>
            </w:pPr>
            <w:r>
              <w:t>Площадь земельного участка под ЛПХ, га:</w:t>
            </w:r>
          </w:p>
        </w:tc>
        <w:tc>
          <w:tcPr>
            <w:tcW w:w="1134" w:type="dxa"/>
            <w:tcBorders>
              <w:top w:val="single" w:sz="4" w:space="0" w:color="auto"/>
              <w:bottom w:val="nil"/>
            </w:tcBorders>
          </w:tcPr>
          <w:p w:rsidR="009E2592" w:rsidRDefault="009E2592">
            <w:pPr>
              <w:pStyle w:val="ConsPlusNormal"/>
              <w:jc w:val="center"/>
            </w:pP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nil"/>
            </w:tcBorders>
          </w:tcPr>
          <w:p w:rsidR="009E2592" w:rsidRDefault="009E2592">
            <w:pPr>
              <w:pStyle w:val="ConsPlusNormal"/>
            </w:pPr>
            <w:r>
              <w:t>- свыше 0,9</w:t>
            </w:r>
          </w:p>
        </w:tc>
        <w:tc>
          <w:tcPr>
            <w:tcW w:w="1134" w:type="dxa"/>
            <w:tcBorders>
              <w:top w:val="nil"/>
              <w:bottom w:val="nil"/>
            </w:tcBorders>
          </w:tcPr>
          <w:p w:rsidR="009E2592" w:rsidRDefault="009E2592">
            <w:pPr>
              <w:pStyle w:val="ConsPlusNormal"/>
              <w:jc w:val="center"/>
            </w:pPr>
            <w:r>
              <w:t>10</w:t>
            </w:r>
          </w:p>
        </w:tc>
      </w:tr>
      <w:tr w:rsidR="009E2592">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single" w:sz="4" w:space="0" w:color="auto"/>
            </w:tcBorders>
          </w:tcPr>
          <w:p w:rsidR="009E2592" w:rsidRDefault="009E2592">
            <w:pPr>
              <w:pStyle w:val="ConsPlusNormal"/>
            </w:pPr>
            <w:r>
              <w:t>- 0,9</w:t>
            </w:r>
          </w:p>
        </w:tc>
        <w:tc>
          <w:tcPr>
            <w:tcW w:w="1134" w:type="dxa"/>
            <w:tcBorders>
              <w:top w:val="nil"/>
              <w:bottom w:val="single" w:sz="4" w:space="0" w:color="auto"/>
            </w:tcBorders>
          </w:tcPr>
          <w:p w:rsidR="009E2592" w:rsidRDefault="009E2592">
            <w:pPr>
              <w:pStyle w:val="ConsPlusNormal"/>
              <w:jc w:val="center"/>
            </w:pPr>
            <w:r>
              <w:t>5</w:t>
            </w:r>
          </w:p>
        </w:tc>
      </w:tr>
      <w:tr w:rsidR="009E2592">
        <w:tc>
          <w:tcPr>
            <w:tcW w:w="567" w:type="dxa"/>
            <w:vMerge w:val="restart"/>
            <w:tcBorders>
              <w:top w:val="single" w:sz="4" w:space="0" w:color="auto"/>
              <w:bottom w:val="single" w:sz="4" w:space="0" w:color="auto"/>
            </w:tcBorders>
          </w:tcPr>
          <w:p w:rsidR="009E2592" w:rsidRDefault="009E2592">
            <w:pPr>
              <w:pStyle w:val="ConsPlusNormal"/>
            </w:pPr>
            <w:r>
              <w:t>3.</w:t>
            </w:r>
          </w:p>
        </w:tc>
        <w:tc>
          <w:tcPr>
            <w:tcW w:w="7370" w:type="dxa"/>
            <w:tcBorders>
              <w:top w:val="single" w:sz="4" w:space="0" w:color="auto"/>
              <w:bottom w:val="nil"/>
            </w:tcBorders>
          </w:tcPr>
          <w:p w:rsidR="009E2592" w:rsidRDefault="009E2592">
            <w:pPr>
              <w:pStyle w:val="ConsPlusNormal"/>
            </w:pPr>
            <w:r>
              <w:t>Наличие сельскохозяйственной техники или заключенных договоров о ее поставке, ед.:</w:t>
            </w:r>
          </w:p>
        </w:tc>
        <w:tc>
          <w:tcPr>
            <w:tcW w:w="1134" w:type="dxa"/>
            <w:tcBorders>
              <w:top w:val="single" w:sz="4" w:space="0" w:color="auto"/>
              <w:bottom w:val="nil"/>
            </w:tcBorders>
          </w:tcPr>
          <w:p w:rsidR="009E2592" w:rsidRDefault="009E2592">
            <w:pPr>
              <w:pStyle w:val="ConsPlusNormal"/>
              <w:jc w:val="center"/>
            </w:pP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nil"/>
            </w:tcBorders>
          </w:tcPr>
          <w:p w:rsidR="009E2592" w:rsidRDefault="009E2592">
            <w:pPr>
              <w:pStyle w:val="ConsPlusNormal"/>
            </w:pPr>
            <w:r>
              <w:t>- свыше 1</w:t>
            </w:r>
          </w:p>
        </w:tc>
        <w:tc>
          <w:tcPr>
            <w:tcW w:w="1134" w:type="dxa"/>
            <w:tcBorders>
              <w:top w:val="nil"/>
              <w:bottom w:val="nil"/>
            </w:tcBorders>
          </w:tcPr>
          <w:p w:rsidR="009E2592" w:rsidRDefault="009E2592">
            <w:pPr>
              <w:pStyle w:val="ConsPlusNormal"/>
              <w:jc w:val="center"/>
            </w:pPr>
            <w:r>
              <w:t>10</w:t>
            </w: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nil"/>
            </w:tcBorders>
          </w:tcPr>
          <w:p w:rsidR="009E2592" w:rsidRDefault="009E2592">
            <w:pPr>
              <w:pStyle w:val="ConsPlusNormal"/>
            </w:pPr>
            <w:r>
              <w:t>- 1</w:t>
            </w:r>
          </w:p>
        </w:tc>
        <w:tc>
          <w:tcPr>
            <w:tcW w:w="1134" w:type="dxa"/>
            <w:tcBorders>
              <w:top w:val="nil"/>
              <w:bottom w:val="nil"/>
            </w:tcBorders>
          </w:tcPr>
          <w:p w:rsidR="009E2592" w:rsidRDefault="009E2592">
            <w:pPr>
              <w:pStyle w:val="ConsPlusNormal"/>
              <w:jc w:val="center"/>
            </w:pPr>
            <w:r>
              <w:t>5</w:t>
            </w:r>
          </w:p>
        </w:tc>
      </w:tr>
      <w:tr w:rsidR="009E2592">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single" w:sz="4" w:space="0" w:color="auto"/>
            </w:tcBorders>
          </w:tcPr>
          <w:p w:rsidR="009E2592" w:rsidRDefault="009E2592">
            <w:pPr>
              <w:pStyle w:val="ConsPlusNormal"/>
            </w:pPr>
            <w:r>
              <w:t>- техника отсутствует или информация не представлена</w:t>
            </w:r>
          </w:p>
        </w:tc>
        <w:tc>
          <w:tcPr>
            <w:tcW w:w="1134" w:type="dxa"/>
            <w:tcBorders>
              <w:top w:val="nil"/>
              <w:bottom w:val="single" w:sz="4" w:space="0" w:color="auto"/>
            </w:tcBorders>
          </w:tcPr>
          <w:p w:rsidR="009E2592" w:rsidRDefault="009E2592">
            <w:pPr>
              <w:pStyle w:val="ConsPlusNormal"/>
              <w:jc w:val="center"/>
            </w:pPr>
            <w:r>
              <w:t>0</w:t>
            </w:r>
          </w:p>
        </w:tc>
      </w:tr>
      <w:tr w:rsidR="009E2592">
        <w:tc>
          <w:tcPr>
            <w:tcW w:w="567" w:type="dxa"/>
            <w:vMerge w:val="restart"/>
            <w:tcBorders>
              <w:top w:val="single" w:sz="4" w:space="0" w:color="auto"/>
              <w:bottom w:val="single" w:sz="4" w:space="0" w:color="auto"/>
            </w:tcBorders>
          </w:tcPr>
          <w:p w:rsidR="009E2592" w:rsidRDefault="009E2592">
            <w:pPr>
              <w:pStyle w:val="ConsPlusNormal"/>
            </w:pPr>
            <w:r>
              <w:t>4.</w:t>
            </w:r>
          </w:p>
        </w:tc>
        <w:tc>
          <w:tcPr>
            <w:tcW w:w="7370" w:type="dxa"/>
            <w:tcBorders>
              <w:top w:val="single" w:sz="4" w:space="0" w:color="auto"/>
              <w:bottom w:val="nil"/>
            </w:tcBorders>
          </w:tcPr>
          <w:p w:rsidR="009E2592" w:rsidRDefault="009E2592">
            <w:pPr>
              <w:pStyle w:val="ConsPlusNormal"/>
            </w:pPr>
            <w:r>
              <w:t>Развитие отдаленных территорий области:</w:t>
            </w:r>
          </w:p>
        </w:tc>
        <w:tc>
          <w:tcPr>
            <w:tcW w:w="1134" w:type="dxa"/>
            <w:tcBorders>
              <w:top w:val="single" w:sz="4" w:space="0" w:color="auto"/>
              <w:bottom w:val="nil"/>
            </w:tcBorders>
          </w:tcPr>
          <w:p w:rsidR="009E2592" w:rsidRDefault="009E2592">
            <w:pPr>
              <w:pStyle w:val="ConsPlusNormal"/>
              <w:jc w:val="center"/>
            </w:pP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nil"/>
            </w:tcBorders>
          </w:tcPr>
          <w:p w:rsidR="009E2592" w:rsidRDefault="009E2592">
            <w:pPr>
              <w:pStyle w:val="ConsPlusNormal"/>
            </w:pPr>
            <w:r>
              <w:t>- ЛПХ находится на территории Ногликского, Охинского, Курильского, Южно-Курильского, Северо-Курильского районов</w:t>
            </w:r>
          </w:p>
        </w:tc>
        <w:tc>
          <w:tcPr>
            <w:tcW w:w="1134" w:type="dxa"/>
            <w:tcBorders>
              <w:top w:val="nil"/>
              <w:bottom w:val="nil"/>
            </w:tcBorders>
          </w:tcPr>
          <w:p w:rsidR="009E2592" w:rsidRDefault="009E2592">
            <w:pPr>
              <w:pStyle w:val="ConsPlusNormal"/>
              <w:jc w:val="center"/>
            </w:pPr>
            <w:r>
              <w:t>15</w:t>
            </w: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nil"/>
            </w:tcBorders>
          </w:tcPr>
          <w:p w:rsidR="009E2592" w:rsidRDefault="009E2592">
            <w:pPr>
              <w:pStyle w:val="ConsPlusNormal"/>
            </w:pPr>
            <w:r>
              <w:t>- ЛПХ находится на территории Тымовского, Александровск-Сахалинского, Смирныховского, Поронайского, Углегорского, Макаровского, Томаринского районов</w:t>
            </w:r>
          </w:p>
        </w:tc>
        <w:tc>
          <w:tcPr>
            <w:tcW w:w="1134" w:type="dxa"/>
            <w:tcBorders>
              <w:top w:val="nil"/>
              <w:bottom w:val="nil"/>
            </w:tcBorders>
          </w:tcPr>
          <w:p w:rsidR="009E2592" w:rsidRDefault="009E2592">
            <w:pPr>
              <w:pStyle w:val="ConsPlusNormal"/>
              <w:jc w:val="center"/>
            </w:pPr>
            <w:r>
              <w:t>10</w:t>
            </w:r>
          </w:p>
        </w:tc>
      </w:tr>
      <w:tr w:rsidR="009E2592">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single" w:sz="4" w:space="0" w:color="auto"/>
            </w:tcBorders>
          </w:tcPr>
          <w:p w:rsidR="009E2592" w:rsidRDefault="009E2592">
            <w:pPr>
              <w:pStyle w:val="ConsPlusNormal"/>
            </w:pPr>
            <w:r>
              <w:t>- ЛПХ находится на территории Анивского, Холмского, Невельского, Корсаковского, Долинского районов, города Южно-Сахалинска</w:t>
            </w:r>
          </w:p>
        </w:tc>
        <w:tc>
          <w:tcPr>
            <w:tcW w:w="1134" w:type="dxa"/>
            <w:tcBorders>
              <w:top w:val="nil"/>
              <w:bottom w:val="single" w:sz="4" w:space="0" w:color="auto"/>
            </w:tcBorders>
          </w:tcPr>
          <w:p w:rsidR="009E2592" w:rsidRDefault="009E2592">
            <w:pPr>
              <w:pStyle w:val="ConsPlusNormal"/>
              <w:jc w:val="center"/>
            </w:pPr>
            <w:r>
              <w:t>5</w:t>
            </w:r>
          </w:p>
        </w:tc>
      </w:tr>
      <w:tr w:rsidR="009E2592">
        <w:tc>
          <w:tcPr>
            <w:tcW w:w="567" w:type="dxa"/>
            <w:vMerge w:val="restart"/>
            <w:tcBorders>
              <w:top w:val="single" w:sz="4" w:space="0" w:color="auto"/>
              <w:bottom w:val="single" w:sz="4" w:space="0" w:color="auto"/>
            </w:tcBorders>
          </w:tcPr>
          <w:p w:rsidR="009E2592" w:rsidRDefault="009E2592">
            <w:pPr>
              <w:pStyle w:val="ConsPlusNormal"/>
            </w:pPr>
            <w:r>
              <w:lastRenderedPageBreak/>
              <w:t>5.</w:t>
            </w:r>
          </w:p>
        </w:tc>
        <w:tc>
          <w:tcPr>
            <w:tcW w:w="7370" w:type="dxa"/>
            <w:tcBorders>
              <w:top w:val="single" w:sz="4" w:space="0" w:color="auto"/>
              <w:bottom w:val="nil"/>
            </w:tcBorders>
          </w:tcPr>
          <w:p w:rsidR="009E2592" w:rsidRDefault="009E2592">
            <w:pPr>
              <w:pStyle w:val="ConsPlusNormal"/>
            </w:pPr>
            <w:r>
              <w:t>Членство в сельскохозяйственных потребительских кооперативах:</w:t>
            </w:r>
          </w:p>
        </w:tc>
        <w:tc>
          <w:tcPr>
            <w:tcW w:w="1134" w:type="dxa"/>
            <w:tcBorders>
              <w:top w:val="single" w:sz="4" w:space="0" w:color="auto"/>
              <w:bottom w:val="nil"/>
            </w:tcBorders>
          </w:tcPr>
          <w:p w:rsidR="009E2592" w:rsidRDefault="009E2592">
            <w:pPr>
              <w:pStyle w:val="ConsPlusNormal"/>
              <w:jc w:val="center"/>
            </w:pP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single" w:sz="4" w:space="0" w:color="auto"/>
            </w:tcBorders>
          </w:tcPr>
          <w:p w:rsidR="009E2592" w:rsidRDefault="009E2592">
            <w:pPr>
              <w:pStyle w:val="ConsPlusNormal"/>
            </w:pPr>
            <w:r>
              <w:t>- состоит</w:t>
            </w:r>
          </w:p>
        </w:tc>
        <w:tc>
          <w:tcPr>
            <w:tcW w:w="1134" w:type="dxa"/>
            <w:tcBorders>
              <w:top w:val="nil"/>
              <w:bottom w:val="single" w:sz="4" w:space="0" w:color="auto"/>
            </w:tcBorders>
          </w:tcPr>
          <w:p w:rsidR="009E2592" w:rsidRDefault="009E2592">
            <w:pPr>
              <w:pStyle w:val="ConsPlusNormal"/>
              <w:jc w:val="center"/>
            </w:pPr>
            <w:r>
              <w:t>10</w:t>
            </w:r>
          </w:p>
        </w:tc>
      </w:tr>
      <w:tr w:rsidR="009E2592">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single" w:sz="4" w:space="0" w:color="auto"/>
              <w:bottom w:val="single" w:sz="4" w:space="0" w:color="auto"/>
            </w:tcBorders>
          </w:tcPr>
          <w:p w:rsidR="009E2592" w:rsidRDefault="009E2592">
            <w:pPr>
              <w:pStyle w:val="ConsPlusNormal"/>
            </w:pPr>
            <w:r>
              <w:t>- не состоит</w:t>
            </w:r>
          </w:p>
        </w:tc>
        <w:tc>
          <w:tcPr>
            <w:tcW w:w="1134" w:type="dxa"/>
            <w:tcBorders>
              <w:top w:val="single" w:sz="4" w:space="0" w:color="auto"/>
              <w:bottom w:val="single" w:sz="4" w:space="0" w:color="auto"/>
            </w:tcBorders>
          </w:tcPr>
          <w:p w:rsidR="009E2592" w:rsidRDefault="009E2592">
            <w:pPr>
              <w:pStyle w:val="ConsPlusNormal"/>
              <w:jc w:val="center"/>
            </w:pPr>
            <w:r>
              <w:t>0</w:t>
            </w:r>
          </w:p>
        </w:tc>
      </w:tr>
      <w:tr w:rsidR="009E2592">
        <w:tc>
          <w:tcPr>
            <w:tcW w:w="567" w:type="dxa"/>
            <w:vMerge w:val="restart"/>
            <w:tcBorders>
              <w:top w:val="single" w:sz="4" w:space="0" w:color="auto"/>
              <w:bottom w:val="single" w:sz="4" w:space="0" w:color="auto"/>
            </w:tcBorders>
          </w:tcPr>
          <w:p w:rsidR="009E2592" w:rsidRDefault="009E2592">
            <w:pPr>
              <w:pStyle w:val="ConsPlusNormal"/>
            </w:pPr>
            <w:r>
              <w:t>6.</w:t>
            </w:r>
          </w:p>
        </w:tc>
        <w:tc>
          <w:tcPr>
            <w:tcW w:w="7370" w:type="dxa"/>
            <w:tcBorders>
              <w:top w:val="single" w:sz="4" w:space="0" w:color="auto"/>
              <w:bottom w:val="nil"/>
            </w:tcBorders>
          </w:tcPr>
          <w:p w:rsidR="009E2592" w:rsidRDefault="009E2592">
            <w:pPr>
              <w:pStyle w:val="ConsPlusNormal"/>
            </w:pPr>
            <w:r>
              <w:t>Наличие рекомендации органов местного самоуправления:</w:t>
            </w:r>
          </w:p>
        </w:tc>
        <w:tc>
          <w:tcPr>
            <w:tcW w:w="1134" w:type="dxa"/>
            <w:tcBorders>
              <w:top w:val="single" w:sz="4" w:space="0" w:color="auto"/>
              <w:bottom w:val="nil"/>
            </w:tcBorders>
          </w:tcPr>
          <w:p w:rsidR="009E2592" w:rsidRDefault="009E2592">
            <w:pPr>
              <w:pStyle w:val="ConsPlusNormal"/>
              <w:jc w:val="center"/>
            </w:pP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nil"/>
            </w:tcBorders>
          </w:tcPr>
          <w:p w:rsidR="009E2592" w:rsidRDefault="009E2592">
            <w:pPr>
              <w:pStyle w:val="ConsPlusNormal"/>
            </w:pPr>
            <w:r>
              <w:t>- имеется</w:t>
            </w:r>
          </w:p>
        </w:tc>
        <w:tc>
          <w:tcPr>
            <w:tcW w:w="1134" w:type="dxa"/>
            <w:tcBorders>
              <w:top w:val="nil"/>
              <w:bottom w:val="nil"/>
            </w:tcBorders>
          </w:tcPr>
          <w:p w:rsidR="009E2592" w:rsidRDefault="009E2592">
            <w:pPr>
              <w:pStyle w:val="ConsPlusNormal"/>
              <w:jc w:val="center"/>
            </w:pPr>
            <w:r>
              <w:t>10</w:t>
            </w:r>
          </w:p>
        </w:tc>
      </w:tr>
      <w:tr w:rsidR="009E2592">
        <w:tblPrEx>
          <w:tblBorders>
            <w:insideH w:val="none" w:sz="0" w:space="0" w:color="auto"/>
          </w:tblBorders>
        </w:tblPrEx>
        <w:tc>
          <w:tcPr>
            <w:tcW w:w="567" w:type="dxa"/>
            <w:vMerge/>
            <w:tcBorders>
              <w:top w:val="single" w:sz="4" w:space="0" w:color="auto"/>
              <w:bottom w:val="single" w:sz="4" w:space="0" w:color="auto"/>
            </w:tcBorders>
          </w:tcPr>
          <w:p w:rsidR="009E2592" w:rsidRDefault="009E2592">
            <w:pPr>
              <w:pStyle w:val="ConsPlusNormal"/>
            </w:pPr>
          </w:p>
        </w:tc>
        <w:tc>
          <w:tcPr>
            <w:tcW w:w="7370" w:type="dxa"/>
            <w:tcBorders>
              <w:top w:val="nil"/>
              <w:bottom w:val="single" w:sz="4" w:space="0" w:color="auto"/>
            </w:tcBorders>
          </w:tcPr>
          <w:p w:rsidR="009E2592" w:rsidRDefault="009E2592">
            <w:pPr>
              <w:pStyle w:val="ConsPlusNormal"/>
            </w:pPr>
            <w:r>
              <w:t>- не имеется</w:t>
            </w:r>
          </w:p>
        </w:tc>
        <w:tc>
          <w:tcPr>
            <w:tcW w:w="1134" w:type="dxa"/>
            <w:tcBorders>
              <w:top w:val="nil"/>
              <w:bottom w:val="single" w:sz="4" w:space="0" w:color="auto"/>
            </w:tcBorders>
          </w:tcPr>
          <w:p w:rsidR="009E2592" w:rsidRDefault="009E2592">
            <w:pPr>
              <w:pStyle w:val="ConsPlusNormal"/>
              <w:jc w:val="center"/>
            </w:pPr>
            <w:r>
              <w:t>0</w:t>
            </w:r>
          </w:p>
        </w:tc>
      </w:tr>
    </w:tbl>
    <w:p w:rsidR="009E2592" w:rsidRDefault="009E2592">
      <w:pPr>
        <w:pStyle w:val="ConsPlusNormal"/>
        <w:ind w:firstLine="540"/>
        <w:jc w:val="both"/>
      </w:pPr>
    </w:p>
    <w:p w:rsidR="009E2592" w:rsidRDefault="009E2592">
      <w:pPr>
        <w:pStyle w:val="ConsPlusNormal"/>
        <w:ind w:firstLine="540"/>
        <w:jc w:val="both"/>
      </w:pPr>
      <w:r>
        <w:t>5.3. Рейтинг победителей отбора формируется в виде таблицы, где победители располагаются в порядке убывания суммы баллов, с указанием размера Гранта.</w:t>
      </w:r>
    </w:p>
    <w:p w:rsidR="009E2592" w:rsidRDefault="009E2592">
      <w:pPr>
        <w:pStyle w:val="ConsPlusNormal"/>
        <w:jc w:val="both"/>
      </w:pPr>
      <w:r>
        <w:t xml:space="preserve">(в ред. </w:t>
      </w:r>
      <w:hyperlink r:id="rId201">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При равном количестве баллов рейтинг победителя отбора определяется с учетом очередности подачи заявки.</w:t>
      </w:r>
    </w:p>
    <w:p w:rsidR="009E2592" w:rsidRDefault="009E2592">
      <w:pPr>
        <w:pStyle w:val="ConsPlusNormal"/>
        <w:spacing w:before="220"/>
        <w:ind w:firstLine="540"/>
        <w:jc w:val="both"/>
      </w:pPr>
      <w:r>
        <w:t>Общее количество победителей отбора определяется наличием бюджетных ассигнований, предусмотренных на соответствующие расходы в текущем финансовом году.</w:t>
      </w:r>
    </w:p>
    <w:p w:rsidR="009E2592" w:rsidRDefault="009E2592">
      <w:pPr>
        <w:pStyle w:val="ConsPlusNormal"/>
        <w:jc w:val="both"/>
      </w:pPr>
      <w:r>
        <w:t xml:space="preserve">(в ред. </w:t>
      </w:r>
      <w:hyperlink r:id="rId202">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5.4. Результаты отбора в течение 5 рабочих дней с даты заседания Комиссии оформляются протоколом Комиссии.</w:t>
      </w:r>
    </w:p>
    <w:p w:rsidR="009E2592" w:rsidRDefault="009E2592">
      <w:pPr>
        <w:pStyle w:val="ConsPlusNormal"/>
        <w:spacing w:before="220"/>
        <w:ind w:firstLine="540"/>
        <w:jc w:val="both"/>
      </w:pPr>
      <w:r>
        <w:t>Протокол должен отражать следующие основные сведения:</w:t>
      </w:r>
    </w:p>
    <w:p w:rsidR="009E2592" w:rsidRDefault="009E2592">
      <w:pPr>
        <w:pStyle w:val="ConsPlusNormal"/>
        <w:spacing w:before="220"/>
        <w:ind w:firstLine="540"/>
        <w:jc w:val="both"/>
      </w:pPr>
      <w:r>
        <w:t>- дата, время и место проведения рассмотрения заявок;</w:t>
      </w:r>
    </w:p>
    <w:p w:rsidR="009E2592" w:rsidRDefault="009E2592">
      <w:pPr>
        <w:pStyle w:val="ConsPlusNormal"/>
        <w:spacing w:before="220"/>
        <w:ind w:firstLine="540"/>
        <w:jc w:val="both"/>
      </w:pPr>
      <w:r>
        <w:t>- информация об участниках отбора, заявки которых были рассмотрены;</w:t>
      </w:r>
    </w:p>
    <w:p w:rsidR="009E2592" w:rsidRDefault="009E2592">
      <w:pPr>
        <w:pStyle w:val="ConsPlusNormal"/>
        <w:spacing w:before="220"/>
        <w:ind w:firstLine="540"/>
        <w:jc w:val="both"/>
      </w:pPr>
      <w: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E2592" w:rsidRDefault="009E2592">
      <w:pPr>
        <w:pStyle w:val="ConsPlusNormal"/>
        <w:spacing w:before="220"/>
        <w:ind w:firstLine="540"/>
        <w:jc w:val="both"/>
      </w:pPr>
      <w: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9E2592" w:rsidRDefault="009E2592">
      <w:pPr>
        <w:pStyle w:val="ConsPlusNormal"/>
        <w:spacing w:before="220"/>
        <w:ind w:firstLine="540"/>
        <w:jc w:val="both"/>
      </w:pPr>
      <w:r>
        <w:t>- наименование получателя (получателей) Гранта, с которым заключается соглашение, и размер предоставляемого ему Гранта.</w:t>
      </w:r>
    </w:p>
    <w:p w:rsidR="009E2592" w:rsidRDefault="009E2592">
      <w:pPr>
        <w:pStyle w:val="ConsPlusNormal"/>
        <w:jc w:val="both"/>
      </w:pPr>
      <w:r>
        <w:t xml:space="preserve">(п. 5.4 в ред. </w:t>
      </w:r>
      <w:hyperlink r:id="rId203">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5.5. Министерство в течение 5 рабочих дней со дня подписания протокола размещает информацию о результатах отбора на официальном сайте Министерства и на едином портале, информирует каждого заявителя о принятом решении и направляет победителям отбора проект соглашения о предоставлении Гранта.</w:t>
      </w:r>
    </w:p>
    <w:p w:rsidR="009E2592" w:rsidRDefault="009E2592">
      <w:pPr>
        <w:pStyle w:val="ConsPlusNormal"/>
        <w:jc w:val="both"/>
      </w:pPr>
      <w:r>
        <w:t xml:space="preserve">(в ред. </w:t>
      </w:r>
      <w:hyperlink r:id="rId204">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Дата размещения результатов отбора на едином портале, а также на официальном сайте Министерства в информационно-телекоммуникационной сети Интернет не может быть позднее </w:t>
      </w:r>
      <w:r>
        <w:lastRenderedPageBreak/>
        <w:t>14-го календарного дня, следующего за днем определения победителя отбора.</w:t>
      </w:r>
    </w:p>
    <w:p w:rsidR="009E2592" w:rsidRDefault="009E2592">
      <w:pPr>
        <w:pStyle w:val="ConsPlusNormal"/>
        <w:jc w:val="both"/>
      </w:pPr>
      <w:r>
        <w:t xml:space="preserve">(абзац введен </w:t>
      </w:r>
      <w:hyperlink r:id="rId205">
        <w:r>
          <w:rPr>
            <w:color w:val="0000FF"/>
          </w:rPr>
          <w:t>Постановлением</w:t>
        </w:r>
      </w:hyperlink>
      <w:r>
        <w:t xml:space="preserve"> Правительства Сахалинской области от 29.04.2021 N 169)</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0"/>
      </w:pPr>
      <w:r>
        <w:t>Утвержден</w:t>
      </w:r>
    </w:p>
    <w:p w:rsidR="009E2592" w:rsidRDefault="009E2592">
      <w:pPr>
        <w:pStyle w:val="ConsPlusNormal"/>
        <w:jc w:val="right"/>
      </w:pPr>
      <w:r>
        <w:t>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t>от 26.05.2020 N 239</w:t>
      </w:r>
    </w:p>
    <w:p w:rsidR="009E2592" w:rsidRDefault="009E2592">
      <w:pPr>
        <w:pStyle w:val="ConsPlusNormal"/>
      </w:pPr>
    </w:p>
    <w:p w:rsidR="009E2592" w:rsidRDefault="009E2592">
      <w:pPr>
        <w:pStyle w:val="ConsPlusTitle"/>
        <w:jc w:val="center"/>
      </w:pPr>
      <w:bookmarkStart w:id="47" w:name="P1044"/>
      <w:bookmarkEnd w:id="47"/>
      <w:r>
        <w:t>ПОРЯДОК</w:t>
      </w:r>
    </w:p>
    <w:p w:rsidR="009E2592" w:rsidRDefault="009E2592">
      <w:pPr>
        <w:pStyle w:val="ConsPlusTitle"/>
        <w:jc w:val="center"/>
      </w:pPr>
      <w:r>
        <w:t>ПРЕДОСТАВЛЕНИЯ СУБСИДИИ НА ПОДДЕРЖКУ</w:t>
      </w:r>
    </w:p>
    <w:p w:rsidR="009E2592" w:rsidRDefault="009E2592">
      <w:pPr>
        <w:pStyle w:val="ConsPlusTitle"/>
        <w:jc w:val="center"/>
      </w:pPr>
      <w:r>
        <w:t>МАЛЫХ ФОРМ ХОЗЯЙСТВОВАНИЯ</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t>(в ред. Постановлений Правительства Сахалинской области</w:t>
            </w:r>
          </w:p>
          <w:p w:rsidR="009E2592" w:rsidRDefault="009E2592">
            <w:pPr>
              <w:pStyle w:val="ConsPlusNormal"/>
              <w:jc w:val="center"/>
            </w:pPr>
            <w:r>
              <w:rPr>
                <w:color w:val="392C69"/>
              </w:rPr>
              <w:t xml:space="preserve">от 29.04.2021 </w:t>
            </w:r>
            <w:hyperlink r:id="rId206">
              <w:r>
                <w:rPr>
                  <w:color w:val="0000FF"/>
                </w:rPr>
                <w:t>N 169</w:t>
              </w:r>
            </w:hyperlink>
            <w:r>
              <w:rPr>
                <w:color w:val="392C69"/>
              </w:rPr>
              <w:t xml:space="preserve">, от 22.03.2022 </w:t>
            </w:r>
            <w:hyperlink r:id="rId207">
              <w:r>
                <w:rPr>
                  <w:color w:val="0000FF"/>
                </w:rPr>
                <w:t>N 103</w:t>
              </w:r>
            </w:hyperlink>
            <w:r>
              <w:rPr>
                <w:color w:val="392C69"/>
              </w:rPr>
              <w:t xml:space="preserve">, от 21.11.2022 </w:t>
            </w:r>
            <w:hyperlink r:id="rId208">
              <w:r>
                <w:rPr>
                  <w:color w:val="0000FF"/>
                </w:rPr>
                <w:t>N 534</w:t>
              </w:r>
            </w:hyperlink>
            <w:r>
              <w:rPr>
                <w:color w:val="392C69"/>
              </w:rPr>
              <w:t>,</w:t>
            </w:r>
          </w:p>
          <w:p w:rsidR="009E2592" w:rsidRDefault="009E2592">
            <w:pPr>
              <w:pStyle w:val="ConsPlusNormal"/>
              <w:jc w:val="center"/>
            </w:pPr>
            <w:r>
              <w:rPr>
                <w:color w:val="392C69"/>
              </w:rPr>
              <w:t xml:space="preserve">от 19.05.2023 </w:t>
            </w:r>
            <w:hyperlink r:id="rId209">
              <w:r>
                <w:rPr>
                  <w:color w:val="0000FF"/>
                </w:rPr>
                <w:t>N 233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pPr>
    </w:p>
    <w:p w:rsidR="009E2592" w:rsidRDefault="009E2592">
      <w:pPr>
        <w:pStyle w:val="ConsPlusTitle"/>
        <w:jc w:val="center"/>
        <w:outlineLvl w:val="1"/>
      </w:pPr>
      <w:bookmarkStart w:id="48" w:name="P1052"/>
      <w:bookmarkEnd w:id="48"/>
      <w:r>
        <w:t>1. Общие положения</w:t>
      </w:r>
    </w:p>
    <w:p w:rsidR="009E2592" w:rsidRDefault="009E2592">
      <w:pPr>
        <w:pStyle w:val="ConsPlusNormal"/>
        <w:jc w:val="center"/>
      </w:pPr>
    </w:p>
    <w:p w:rsidR="009E2592" w:rsidRDefault="009E2592">
      <w:pPr>
        <w:pStyle w:val="ConsPlusNormal"/>
        <w:jc w:val="center"/>
      </w:pPr>
      <w:r>
        <w:t xml:space="preserve">(в ред. </w:t>
      </w:r>
      <w:hyperlink r:id="rId210">
        <w:r>
          <w:rPr>
            <w:color w:val="0000FF"/>
          </w:rPr>
          <w:t>Постановления</w:t>
        </w:r>
      </w:hyperlink>
      <w:r>
        <w:t xml:space="preserve"> Правительства Сахалинской области</w:t>
      </w:r>
    </w:p>
    <w:p w:rsidR="009E2592" w:rsidRDefault="009E2592">
      <w:pPr>
        <w:pStyle w:val="ConsPlusNormal"/>
        <w:jc w:val="center"/>
      </w:pPr>
      <w:r>
        <w:t>от 29.04.2021 N 169)</w:t>
      </w:r>
    </w:p>
    <w:p w:rsidR="009E2592" w:rsidRDefault="009E2592">
      <w:pPr>
        <w:pStyle w:val="ConsPlusNormal"/>
        <w:jc w:val="center"/>
      </w:pPr>
    </w:p>
    <w:p w:rsidR="009E2592" w:rsidRDefault="009E2592">
      <w:pPr>
        <w:pStyle w:val="ConsPlusNormal"/>
        <w:ind w:firstLine="540"/>
        <w:jc w:val="both"/>
      </w:pPr>
      <w:r>
        <w:t xml:space="preserve">1.1. Настоящий Порядок разработан в целях реализации </w:t>
      </w:r>
      <w:hyperlink r:id="rId211">
        <w:r>
          <w:rPr>
            <w:color w:val="0000FF"/>
          </w:rPr>
          <w:t>подпрограммы</w:t>
        </w:r>
      </w:hyperlink>
      <w:r>
        <w:t xml:space="preserve"> "Поддержка малых форм хозяйствования"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06.08.2013 N 427 (далее - Госпрограмма), и определяет цели, условия и порядок предоставления и возврата бюджетных ассигнований в виде субсидии на поддержку малых форм хозяйствования (далее - субсидия).</w:t>
      </w:r>
    </w:p>
    <w:p w:rsidR="009E2592" w:rsidRDefault="009E2592">
      <w:pPr>
        <w:pStyle w:val="ConsPlusNormal"/>
        <w:spacing w:before="220"/>
        <w:ind w:firstLine="540"/>
        <w:jc w:val="both"/>
      </w:pPr>
      <w:r>
        <w:t>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министерство сельского хозяйства и торговли Сахалинской области (далее - Министерство).</w:t>
      </w:r>
    </w:p>
    <w:p w:rsidR="009E2592" w:rsidRDefault="009E2592">
      <w:pPr>
        <w:pStyle w:val="ConsPlusNormal"/>
        <w:jc w:val="both"/>
      </w:pPr>
      <w:r>
        <w:t xml:space="preserve">(п. 1.2 в ред. </w:t>
      </w:r>
      <w:hyperlink r:id="rId212">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bookmarkStart w:id="49" w:name="P1060"/>
      <w:bookmarkEnd w:id="49"/>
      <w:r>
        <w:t>1.3. Целью предоставления субсидии является возмещение затрат по следующим направлениям основного мероприятия "Стимулирование создания (расширения) личных подсобных хозяйств" Госпрограммы:</w:t>
      </w:r>
    </w:p>
    <w:p w:rsidR="009E2592" w:rsidRDefault="009E2592">
      <w:pPr>
        <w:pStyle w:val="ConsPlusNormal"/>
        <w:spacing w:before="220"/>
        <w:ind w:firstLine="540"/>
        <w:jc w:val="both"/>
      </w:pPr>
      <w:bookmarkStart w:id="50" w:name="P1061"/>
      <w:bookmarkEnd w:id="50"/>
      <w:r>
        <w:t>1.3.1. приобретение гражданами по договорам лизинга техники, используемой в сельскохозяйственном производстве;</w:t>
      </w:r>
    </w:p>
    <w:p w:rsidR="009E2592" w:rsidRDefault="009E2592">
      <w:pPr>
        <w:pStyle w:val="ConsPlusNormal"/>
        <w:spacing w:before="220"/>
        <w:ind w:firstLine="540"/>
        <w:jc w:val="both"/>
      </w:pPr>
      <w:bookmarkStart w:id="51" w:name="P1062"/>
      <w:bookmarkEnd w:id="51"/>
      <w:r>
        <w:t>1.3.2. закуп молока у населения для целей перерабатывающих производств.</w:t>
      </w:r>
    </w:p>
    <w:p w:rsidR="009E2592" w:rsidRDefault="009E2592">
      <w:pPr>
        <w:pStyle w:val="ConsPlusNormal"/>
        <w:spacing w:before="220"/>
        <w:ind w:firstLine="540"/>
        <w:jc w:val="both"/>
      </w:pPr>
      <w:r>
        <w:t>1.4. Для целей настоящего Порядка используются следующие определения и понятия:</w:t>
      </w:r>
    </w:p>
    <w:p w:rsidR="009E2592" w:rsidRDefault="009E2592">
      <w:pPr>
        <w:pStyle w:val="ConsPlusNormal"/>
        <w:spacing w:before="220"/>
        <w:ind w:firstLine="540"/>
        <w:jc w:val="both"/>
      </w:pPr>
      <w:r>
        <w:t xml:space="preserve">- малые формы хозяйствования - граждане, осуществляющие ведение или совместное </w:t>
      </w:r>
      <w:r>
        <w:lastRenderedPageBreak/>
        <w:t>ведение личного подсобного хозяйства (далее - ЛПХ);</w:t>
      </w:r>
    </w:p>
    <w:p w:rsidR="009E2592" w:rsidRDefault="009E2592">
      <w:pPr>
        <w:pStyle w:val="ConsPlusNormal"/>
        <w:spacing w:before="220"/>
        <w:ind w:firstLine="540"/>
        <w:jc w:val="both"/>
      </w:pPr>
      <w:r>
        <w:t xml:space="preserve">- участник программы "Дальневосточный гектар" - гражданин, получивший в соответствии с Федеральным </w:t>
      </w:r>
      <w:hyperlink r:id="rId213">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безвозмездное пользование земельный участок, который находится в государственной или муниципальной собственности и расположен на территории Сахалинской области.</w:t>
      </w:r>
    </w:p>
    <w:p w:rsidR="009E2592" w:rsidRDefault="009E2592">
      <w:pPr>
        <w:pStyle w:val="ConsPlusNormal"/>
        <w:jc w:val="both"/>
      </w:pPr>
      <w:r>
        <w:t xml:space="preserve">(в ред. </w:t>
      </w:r>
      <w:hyperlink r:id="rId214">
        <w:r>
          <w:rPr>
            <w:color w:val="0000FF"/>
          </w:rPr>
          <w:t>Постановления</w:t>
        </w:r>
      </w:hyperlink>
      <w:r>
        <w:t xml:space="preserve"> Правительства Сахалинской области от 22.03.2022 N 103)</w:t>
      </w:r>
    </w:p>
    <w:p w:rsidR="009E2592" w:rsidRDefault="009E2592">
      <w:pPr>
        <w:pStyle w:val="ConsPlusNormal"/>
        <w:spacing w:before="220"/>
        <w:ind w:firstLine="540"/>
        <w:jc w:val="both"/>
      </w:pPr>
      <w:bookmarkStart w:id="52" w:name="P1067"/>
      <w:bookmarkEnd w:id="52"/>
      <w:r>
        <w:t>1.5. Субсидии предоставляются следующим категориям заявителей:</w:t>
      </w:r>
    </w:p>
    <w:p w:rsidR="009E2592" w:rsidRDefault="009E2592">
      <w:pPr>
        <w:pStyle w:val="ConsPlusNormal"/>
        <w:spacing w:before="220"/>
        <w:ind w:firstLine="540"/>
        <w:jc w:val="both"/>
      </w:pPr>
      <w:r>
        <w:t xml:space="preserve">1.5.1. в части возмещения затрат, указанных в </w:t>
      </w:r>
      <w:hyperlink w:anchor="P1061">
        <w:r>
          <w:rPr>
            <w:color w:val="0000FF"/>
          </w:rPr>
          <w:t>подпункте 1.3.1</w:t>
        </w:r>
      </w:hyperlink>
      <w:r>
        <w:t xml:space="preserve"> настоящего Порядка, гражданам:</w:t>
      </w:r>
    </w:p>
    <w:p w:rsidR="009E2592" w:rsidRDefault="009E2592">
      <w:pPr>
        <w:pStyle w:val="ConsPlusNormal"/>
        <w:spacing w:before="220"/>
        <w:ind w:firstLine="540"/>
        <w:jc w:val="both"/>
      </w:pPr>
      <w:r>
        <w:t>- являющимся участниками программы "Дальневосточный гектар";</w:t>
      </w:r>
    </w:p>
    <w:p w:rsidR="009E2592" w:rsidRDefault="009E2592">
      <w:pPr>
        <w:pStyle w:val="ConsPlusNormal"/>
        <w:spacing w:before="220"/>
        <w:ind w:firstLine="540"/>
        <w:jc w:val="both"/>
      </w:pPr>
      <w:r>
        <w:t>- проживающим на территории Сахалинской области и использующим полученный земельный участок площадью не менее 0,9 га для ведения личного подсобного хозяйства;</w:t>
      </w:r>
    </w:p>
    <w:p w:rsidR="009E2592" w:rsidRDefault="009E2592">
      <w:pPr>
        <w:pStyle w:val="ConsPlusNormal"/>
        <w:spacing w:before="220"/>
        <w:ind w:firstLine="540"/>
        <w:jc w:val="both"/>
      </w:pPr>
      <w:r>
        <w:t xml:space="preserve">1.5.2. в части возмещения затрат, указанных в </w:t>
      </w:r>
      <w:hyperlink w:anchor="P1062">
        <w:r>
          <w:rPr>
            <w:color w:val="0000FF"/>
          </w:rPr>
          <w:t>подпункте 1.3.2</w:t>
        </w:r>
      </w:hyperlink>
      <w:r>
        <w:t xml:space="preserve"> настоящего Порядка, юридическим лицам (за исключением государственных (муниципальных) учреждений), индивидуальным предпринимателям:</w:t>
      </w:r>
    </w:p>
    <w:p w:rsidR="009E2592" w:rsidRDefault="009E2592">
      <w:pPr>
        <w:pStyle w:val="ConsPlusNormal"/>
        <w:spacing w:before="220"/>
        <w:ind w:firstLine="540"/>
        <w:jc w:val="both"/>
      </w:pPr>
      <w:r>
        <w:t>- осуществляющим деятельность по промышленной переработке молока на территории Сахалинской области;</w:t>
      </w:r>
    </w:p>
    <w:p w:rsidR="009E2592" w:rsidRDefault="009E2592">
      <w:pPr>
        <w:pStyle w:val="ConsPlusNormal"/>
        <w:spacing w:before="220"/>
        <w:ind w:firstLine="540"/>
        <w:jc w:val="both"/>
      </w:pPr>
      <w:r>
        <w:t>- имеющим заключенные договоры на прием молока от населения.</w:t>
      </w:r>
    </w:p>
    <w:p w:rsidR="009E2592" w:rsidRDefault="009E2592">
      <w:pPr>
        <w:pStyle w:val="ConsPlusNormal"/>
        <w:spacing w:before="220"/>
        <w:ind w:firstLine="540"/>
        <w:jc w:val="both"/>
      </w:pPr>
      <w:r>
        <w:t xml:space="preserve">1.6. Субсидии предоставляются по результатам отборов, проводимых путем запроса предложений отдельно по каждому направлению, указанному в </w:t>
      </w:r>
      <w:hyperlink w:anchor="P1060">
        <w:r>
          <w:rPr>
            <w:color w:val="0000FF"/>
          </w:rPr>
          <w:t>пункте 1.3</w:t>
        </w:r>
      </w:hyperlink>
      <w:r>
        <w:t xml:space="preserve"> настоящего Порядка, за исключением субсидии в части затрат на приобретение гражданами по договорам лизинга техники, используемой в сельскохозяйственном производстве, принятым к субсидированию в предыдущие годы со сроком их реализации в текущем году.</w:t>
      </w:r>
    </w:p>
    <w:p w:rsidR="009E2592" w:rsidRDefault="009E2592">
      <w:pPr>
        <w:pStyle w:val="ConsPlusNormal"/>
        <w:spacing w:before="220"/>
        <w:ind w:firstLine="540"/>
        <w:jc w:val="both"/>
      </w:pPr>
      <w:r>
        <w:t>Условия и требования к участникам отбора и порядок его проведения определены в Приложении к настоящему Порядку.</w:t>
      </w:r>
    </w:p>
    <w:p w:rsidR="009E2592" w:rsidRDefault="009E2592">
      <w:pPr>
        <w:pStyle w:val="ConsPlusNormal"/>
        <w:spacing w:before="220"/>
        <w:ind w:firstLine="540"/>
        <w:jc w:val="both"/>
      </w:pPr>
      <w:r>
        <w:t>1.7. Министерство размещает на едином портале бюджетной системы Российской Федерации в информационно-телекоммуникационной сети Интернет (далее - единый портал) в разделе "Бюджет" сведения о субсидиях не позднее 15-го рабочего дня, следующего за днем принятия закона об областном бюджете Сахалинской области (закона о внесении изменений в закон об областном бюджете Сахалинской области).</w:t>
      </w:r>
    </w:p>
    <w:p w:rsidR="009E2592" w:rsidRDefault="009E2592">
      <w:pPr>
        <w:pStyle w:val="ConsPlusNormal"/>
        <w:jc w:val="both"/>
      </w:pPr>
      <w:r>
        <w:t xml:space="preserve">(п. 1.7 в ред. </w:t>
      </w:r>
      <w:hyperlink r:id="rId215">
        <w:r>
          <w:rPr>
            <w:color w:val="0000FF"/>
          </w:rPr>
          <w:t>Постановления</w:t>
        </w:r>
      </w:hyperlink>
      <w:r>
        <w:t xml:space="preserve"> Правительства Сахалинской области от 21.11.2022 N 534)</w:t>
      </w:r>
    </w:p>
    <w:p w:rsidR="009E2592" w:rsidRDefault="009E2592">
      <w:pPr>
        <w:pStyle w:val="ConsPlusNormal"/>
        <w:jc w:val="center"/>
      </w:pPr>
    </w:p>
    <w:p w:rsidR="009E2592" w:rsidRDefault="009E2592">
      <w:pPr>
        <w:pStyle w:val="ConsPlusTitle"/>
        <w:jc w:val="center"/>
        <w:outlineLvl w:val="1"/>
      </w:pPr>
      <w:bookmarkStart w:id="53" w:name="P1079"/>
      <w:bookmarkEnd w:id="53"/>
      <w:r>
        <w:t>2. Условия предоставления субсидии</w:t>
      </w:r>
    </w:p>
    <w:p w:rsidR="009E2592" w:rsidRDefault="009E2592">
      <w:pPr>
        <w:pStyle w:val="ConsPlusNormal"/>
        <w:jc w:val="center"/>
      </w:pPr>
    </w:p>
    <w:p w:rsidR="009E2592" w:rsidRDefault="009E2592">
      <w:pPr>
        <w:pStyle w:val="ConsPlusNormal"/>
        <w:ind w:firstLine="540"/>
        <w:jc w:val="both"/>
      </w:pPr>
      <w:bookmarkStart w:id="54" w:name="P1081"/>
      <w:bookmarkEnd w:id="54"/>
      <w:r>
        <w:t>2.1. Субсидия предоставляется в пределах средств, доведенных до Министерства согласно уведомлению о лимитах бюджетных обязательств на указанные цели на текущий год и плановый период, в порядке очередности регистрации поступивших в Министерство заявлений.</w:t>
      </w:r>
    </w:p>
    <w:p w:rsidR="009E2592" w:rsidRDefault="009E2592">
      <w:pPr>
        <w:pStyle w:val="ConsPlusNormal"/>
        <w:spacing w:before="220"/>
        <w:ind w:firstLine="540"/>
        <w:jc w:val="both"/>
      </w:pPr>
      <w:r>
        <w:t>2.2. Субсидия предоставляется Министерством в размере:</w:t>
      </w:r>
    </w:p>
    <w:p w:rsidR="009E2592" w:rsidRDefault="009E2592">
      <w:pPr>
        <w:pStyle w:val="ConsPlusNormal"/>
        <w:spacing w:before="220"/>
        <w:ind w:firstLine="540"/>
        <w:jc w:val="both"/>
      </w:pPr>
      <w:r>
        <w:t xml:space="preserve">- 50% текущих лизинговых платежей по заключенным договорам лизинга на </w:t>
      </w:r>
      <w:r>
        <w:lastRenderedPageBreak/>
        <w:t>сельскохозяйственную технику, но не более 500 тыс. рублей на 1 га земельного участка личного подсобного хозяйства;</w:t>
      </w:r>
    </w:p>
    <w:p w:rsidR="009E2592" w:rsidRDefault="009E2592">
      <w:pPr>
        <w:pStyle w:val="ConsPlusNormal"/>
        <w:spacing w:before="220"/>
        <w:ind w:firstLine="540"/>
        <w:jc w:val="both"/>
      </w:pPr>
      <w:r>
        <w:t>- 6 рублей за 1 кг молока в зачетном весе (исходя из качественных показателей молока), принятого от граждан на переработку (в отношении юридических лиц, применяющих общую систему налогообложения, - 8,85 рубля);</w:t>
      </w:r>
    </w:p>
    <w:p w:rsidR="009E2592" w:rsidRDefault="009E2592">
      <w:pPr>
        <w:pStyle w:val="ConsPlusNormal"/>
        <w:spacing w:before="220"/>
        <w:ind w:firstLine="540"/>
        <w:jc w:val="both"/>
      </w:pPr>
      <w:r>
        <w:t xml:space="preserve">абзац утратил силу. - </w:t>
      </w:r>
      <w:hyperlink r:id="rId216">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2.3. Субсидия предоставляется при соблюдении следующих условий и требований:</w:t>
      </w:r>
    </w:p>
    <w:p w:rsidR="009E2592" w:rsidRDefault="009E2592">
      <w:pPr>
        <w:pStyle w:val="ConsPlusNormal"/>
        <w:jc w:val="both"/>
      </w:pPr>
      <w:r>
        <w:t xml:space="preserve">(в ред. </w:t>
      </w:r>
      <w:hyperlink r:id="rId217">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2.3.1. утратил силу. - </w:t>
      </w:r>
      <w:hyperlink r:id="rId218">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2.3.2.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9E2592" w:rsidRDefault="009E2592">
      <w:pPr>
        <w:pStyle w:val="ConsPlusNormal"/>
        <w:jc w:val="both"/>
      </w:pPr>
      <w:r>
        <w:t xml:space="preserve">(в ред. Постановлений Правительства Сахалинской области от 29.04.2021 </w:t>
      </w:r>
      <w:hyperlink r:id="rId219">
        <w:r>
          <w:rPr>
            <w:color w:val="0000FF"/>
          </w:rPr>
          <w:t>N 169</w:t>
        </w:r>
      </w:hyperlink>
      <w:r>
        <w:t xml:space="preserve">, от 19.05.2023 </w:t>
      </w:r>
      <w:hyperlink r:id="rId220">
        <w:r>
          <w:rPr>
            <w:color w:val="0000FF"/>
          </w:rPr>
          <w:t>N 233</w:t>
        </w:r>
      </w:hyperlink>
      <w:r>
        <w:t>)</w:t>
      </w:r>
    </w:p>
    <w:p w:rsidR="009E2592" w:rsidRDefault="009E2592">
      <w:pPr>
        <w:pStyle w:val="ConsPlusNormal"/>
        <w:spacing w:before="220"/>
        <w:ind w:firstLine="540"/>
        <w:jc w:val="both"/>
      </w:pPr>
      <w:r>
        <w:t xml:space="preserve">2.3.3 - 2.3.5. утратили силу. - </w:t>
      </w:r>
      <w:hyperlink r:id="rId221">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2.3.6. в части возмещения затрат, указанных в </w:t>
      </w:r>
      <w:hyperlink w:anchor="P1052">
        <w:r>
          <w:rPr>
            <w:color w:val="0000FF"/>
          </w:rPr>
          <w:t>подпункте 1.3.1</w:t>
        </w:r>
      </w:hyperlink>
      <w:r>
        <w:t xml:space="preserve"> настоящего Порядка (на дату подачи заявления):</w:t>
      </w:r>
    </w:p>
    <w:p w:rsidR="009E2592" w:rsidRDefault="009E2592">
      <w:pPr>
        <w:pStyle w:val="ConsPlusNormal"/>
        <w:jc w:val="both"/>
      </w:pPr>
      <w:r>
        <w:t xml:space="preserve">(в ред. </w:t>
      </w:r>
      <w:hyperlink r:id="rId222">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приобретение техники по договорам лизинга, заключенным на срок не менее 3 лет, и соответствие приобретаемой техники перечню и требованиям, утверждаемым Министерством;</w:t>
      </w:r>
    </w:p>
    <w:p w:rsidR="009E2592" w:rsidRDefault="009E2592">
      <w:pPr>
        <w:pStyle w:val="ConsPlusNormal"/>
        <w:spacing w:before="220"/>
        <w:ind w:firstLine="540"/>
        <w:jc w:val="both"/>
      </w:pPr>
      <w:r>
        <w:t>- отсутствие просроченных обязательств граждан по оплате за счет собственных средств 50% текущих лизинговых платежей по заключенным договорам лизинга;</w:t>
      </w:r>
    </w:p>
    <w:p w:rsidR="009E2592" w:rsidRDefault="009E2592">
      <w:pPr>
        <w:pStyle w:val="ConsPlusNormal"/>
        <w:spacing w:before="220"/>
        <w:ind w:firstLine="540"/>
        <w:jc w:val="both"/>
      </w:pPr>
      <w:r>
        <w:t xml:space="preserve">2.3.7. утратил силу. - </w:t>
      </w:r>
      <w:hyperlink r:id="rId223">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2.3.8. в части возмещения затрат, указанных в </w:t>
      </w:r>
      <w:hyperlink w:anchor="P1062">
        <w:r>
          <w:rPr>
            <w:color w:val="0000FF"/>
          </w:rPr>
          <w:t>подпункте 1.3.2</w:t>
        </w:r>
      </w:hyperlink>
      <w:r>
        <w:t xml:space="preserve"> настоящего Порядка (на дату подачи заявления):</w:t>
      </w:r>
    </w:p>
    <w:p w:rsidR="009E2592" w:rsidRDefault="009E2592">
      <w:pPr>
        <w:pStyle w:val="ConsPlusNormal"/>
        <w:jc w:val="both"/>
      </w:pPr>
      <w:r>
        <w:t xml:space="preserve">(в ред. </w:t>
      </w:r>
      <w:hyperlink r:id="rId224">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закупочная цена молока, принятого по договорам без определения сорта, составляет не менее 30 рублей/кг или не менее 30 рублей/кг за 1 сорт и не менее 27 рублей/кг за 2 сорт молока;</w:t>
      </w:r>
    </w:p>
    <w:p w:rsidR="009E2592" w:rsidRDefault="009E2592">
      <w:pPr>
        <w:pStyle w:val="ConsPlusNormal"/>
        <w:spacing w:before="220"/>
        <w:ind w:firstLine="540"/>
        <w:jc w:val="both"/>
      </w:pPr>
      <w:r>
        <w:t>- молоко принято от граждан на переработку в период с 1 декабря года, предшествующего текущему году, до 15 декабря текущего года.</w:t>
      </w:r>
    </w:p>
    <w:p w:rsidR="009E2592" w:rsidRDefault="009E2592">
      <w:pPr>
        <w:pStyle w:val="ConsPlusNormal"/>
        <w:spacing w:before="220"/>
        <w:ind w:firstLine="540"/>
        <w:jc w:val="both"/>
      </w:pPr>
      <w:r>
        <w:t>2.4. Субсидия предоставляется на основании заключенного между Министерством и получателем субсидии Соглашения о предоставлении субсидии (далее - Соглашение).</w:t>
      </w:r>
    </w:p>
    <w:p w:rsidR="009E2592" w:rsidRDefault="009E2592">
      <w:pPr>
        <w:pStyle w:val="ConsPlusNormal"/>
        <w:spacing w:before="220"/>
        <w:ind w:firstLine="540"/>
        <w:jc w:val="both"/>
      </w:pPr>
      <w:r>
        <w:t>Соглашение, в том числе дополнительное соглашение о внесении изменений в Соглашение, а также дополнительное соглашение о расторжении Соглашения заключаются в соответствии с типовой формой, установленной министерством финансов Сахалинской области.</w:t>
      </w:r>
    </w:p>
    <w:p w:rsidR="009E2592" w:rsidRDefault="009E2592">
      <w:pPr>
        <w:pStyle w:val="ConsPlusNormal"/>
        <w:spacing w:before="220"/>
        <w:ind w:firstLine="540"/>
        <w:jc w:val="both"/>
      </w:pPr>
      <w:r>
        <w:t>Соглашение с гражданами заключается на весь расчетный объем субсидии по заявленному договору лизинга в пределах средств, доведенных до Министерства согласно уведомлению о лимитах бюджетных обязательств на указанные цели на текущий год и плановый период, с указанием объема субсидии на каждый финансовый год.</w:t>
      </w:r>
    </w:p>
    <w:p w:rsidR="009E2592" w:rsidRDefault="009E2592">
      <w:pPr>
        <w:pStyle w:val="ConsPlusNormal"/>
        <w:spacing w:before="220"/>
        <w:ind w:firstLine="540"/>
        <w:jc w:val="both"/>
      </w:pPr>
      <w:r>
        <w:lastRenderedPageBreak/>
        <w:t>2.4.1. Форма Соглашения размещается на сайте Министерства (</w:t>
      </w:r>
      <w:hyperlink r:id="rId225">
        <w:r>
          <w:rPr>
            <w:color w:val="0000FF"/>
          </w:rPr>
          <w:t>https://trade.sakhalin.gov.ru</w:t>
        </w:r>
      </w:hyperlink>
      <w:r>
        <w:t>) в разделе "Государственная поддержка/Формы документов".</w:t>
      </w:r>
    </w:p>
    <w:p w:rsidR="009E2592" w:rsidRDefault="009E2592">
      <w:pPr>
        <w:pStyle w:val="ConsPlusNormal"/>
        <w:spacing w:before="220"/>
        <w:ind w:firstLine="540"/>
        <w:jc w:val="both"/>
      </w:pPr>
      <w:r>
        <w:t>Для заключения Соглашения заявитель на бумажном носителе направляет в Министерство заполненные и подписанные в двух экземплярах формы Соглашения. Соглашение заключается в течение 10 рабочих дней со дня направления Министерством уведомления о намерении заключения Соглашения.</w:t>
      </w:r>
    </w:p>
    <w:p w:rsidR="009E2592" w:rsidRDefault="009E2592">
      <w:pPr>
        <w:pStyle w:val="ConsPlusNormal"/>
        <w:spacing w:before="220"/>
        <w:ind w:firstLine="540"/>
        <w:jc w:val="both"/>
      </w:pPr>
      <w:r>
        <w:t>В случае представления неполного пакета документов к Соглашению и (или) неверно заполненных сведений в приложениях к Соглашению заявитель вправе в течение установленного абзацем 2 настоящего пункта срока внести соответствующие изменения.</w:t>
      </w:r>
    </w:p>
    <w:p w:rsidR="009E2592" w:rsidRDefault="009E2592">
      <w:pPr>
        <w:pStyle w:val="ConsPlusNormal"/>
        <w:jc w:val="both"/>
      </w:pPr>
      <w:r>
        <w:t xml:space="preserve">(пп. 2.4.1 в ред. </w:t>
      </w:r>
      <w:hyperlink r:id="rId226">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2.4.2. В Соглашение включаются:</w:t>
      </w:r>
    </w:p>
    <w:p w:rsidR="009E2592" w:rsidRDefault="009E2592">
      <w:pPr>
        <w:pStyle w:val="ConsPlusNormal"/>
        <w:spacing w:before="220"/>
        <w:ind w:firstLine="540"/>
        <w:jc w:val="both"/>
      </w:pPr>
      <w:r>
        <w:t xml:space="preserve">- условие о согласовании с получателем субсидии в течение 5 дней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81">
        <w:r>
          <w:rPr>
            <w:color w:val="0000FF"/>
          </w:rPr>
          <w:t>пункте 2.1</w:t>
        </w:r>
      </w:hyperlink>
      <w:r>
        <w:t xml:space="preserve"> настоящего Порядка, приводящего к невозможности предоставления субсидии в размере, определенном в Соглашении. В случае согласования новых условий заключается дополнительное соглашение о предоставлении субсидии, в случае недостижения согласия по новым условиям заключается дополнительное соглашение о расторжении Соглашения;</w:t>
      </w:r>
    </w:p>
    <w:p w:rsidR="009E2592" w:rsidRDefault="009E2592">
      <w:pPr>
        <w:pStyle w:val="ConsPlusNormal"/>
        <w:spacing w:before="220"/>
        <w:ind w:firstLine="540"/>
        <w:jc w:val="both"/>
      </w:pPr>
      <w:r>
        <w:t>- точная дата завершения и конечное значение результата предоставления субсидии.</w:t>
      </w:r>
    </w:p>
    <w:p w:rsidR="009E2592" w:rsidRDefault="009E2592">
      <w:pPr>
        <w:pStyle w:val="ConsPlusNormal"/>
        <w:jc w:val="both"/>
      </w:pPr>
      <w:r>
        <w:t xml:space="preserve">(п. 2.4.2 в ред. </w:t>
      </w:r>
      <w:hyperlink r:id="rId227">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2.5. Граждане - получатели субсидии в части затрат на приобретение по договорам лизинга техники, используемой в сельскохозяйственном производстве, обязаны в течение 5 лет начиная с года предоставления субсидии осуществлять деятельность в сельскохозяйственной отрасли, не производить продажу, дарение, передачу в аренду, пользование другими лицами имущества, приобретенного за счет предоставленных субсидий.</w:t>
      </w:r>
    </w:p>
    <w:p w:rsidR="009E2592" w:rsidRDefault="009E2592">
      <w:pPr>
        <w:pStyle w:val="ConsPlusNormal"/>
        <w:jc w:val="center"/>
      </w:pPr>
    </w:p>
    <w:p w:rsidR="009E2592" w:rsidRDefault="009E2592">
      <w:pPr>
        <w:pStyle w:val="ConsPlusTitle"/>
        <w:jc w:val="center"/>
        <w:outlineLvl w:val="1"/>
      </w:pPr>
      <w:r>
        <w:t>3. Перечень документов, необходимых для</w:t>
      </w:r>
    </w:p>
    <w:p w:rsidR="009E2592" w:rsidRDefault="009E2592">
      <w:pPr>
        <w:pStyle w:val="ConsPlusTitle"/>
        <w:jc w:val="center"/>
      </w:pPr>
      <w:r>
        <w:t>предоставления субсидии. Порядок перечисления субсидии</w:t>
      </w:r>
    </w:p>
    <w:p w:rsidR="009E2592" w:rsidRDefault="009E2592">
      <w:pPr>
        <w:pStyle w:val="ConsPlusNormal"/>
        <w:jc w:val="center"/>
      </w:pPr>
    </w:p>
    <w:p w:rsidR="009E2592" w:rsidRDefault="009E2592">
      <w:pPr>
        <w:pStyle w:val="ConsPlusNormal"/>
        <w:ind w:firstLine="540"/>
        <w:jc w:val="both"/>
      </w:pPr>
      <w:bookmarkStart w:id="55" w:name="P1117"/>
      <w:bookmarkEnd w:id="55"/>
      <w:r>
        <w:t>3.1. Для получения субсидии гражданами в части возмещения затрат на приобретение по договорам лизинга техники, используемой в сельскохозяйственном производстве, в Министерство в течение текущего года, но не позднее 15 декабря, представляются заявление о перечислении субсидии на расчетный счет лизинговой организации по установленной Министерством форме, а также следующие документы, подписанные или заверенные гражданином:</w:t>
      </w:r>
    </w:p>
    <w:p w:rsidR="009E2592" w:rsidRDefault="009E2592">
      <w:pPr>
        <w:pStyle w:val="ConsPlusNormal"/>
        <w:spacing w:before="220"/>
        <w:ind w:firstLine="540"/>
        <w:jc w:val="both"/>
      </w:pPr>
      <w:r>
        <w:t>- копия договора безвозмездного пользования земельным участком, который используется в целях ведения сельского хозяйства;</w:t>
      </w:r>
    </w:p>
    <w:p w:rsidR="009E2592" w:rsidRDefault="009E2592">
      <w:pPr>
        <w:pStyle w:val="ConsPlusNormal"/>
        <w:spacing w:before="220"/>
        <w:ind w:firstLine="540"/>
        <w:jc w:val="both"/>
      </w:pPr>
      <w:r>
        <w:t>- копия договора лизинга и акта приема-передачи техники;</w:t>
      </w:r>
    </w:p>
    <w:p w:rsidR="009E2592" w:rsidRDefault="009E2592">
      <w:pPr>
        <w:pStyle w:val="ConsPlusNormal"/>
        <w:spacing w:before="220"/>
        <w:ind w:firstLine="540"/>
        <w:jc w:val="both"/>
      </w:pPr>
      <w:r>
        <w:t>- копии платежных документов, подтверждающих оплату первоначального взноса и 50% текущих платежей по договорам лизинга;</w:t>
      </w:r>
    </w:p>
    <w:p w:rsidR="009E2592" w:rsidRDefault="009E2592">
      <w:pPr>
        <w:pStyle w:val="ConsPlusNormal"/>
        <w:spacing w:before="220"/>
        <w:ind w:firstLine="540"/>
        <w:jc w:val="both"/>
      </w:pPr>
      <w:bookmarkStart w:id="56" w:name="P1121"/>
      <w:bookmarkEnd w:id="56"/>
      <w:r>
        <w:t>- выписку из похозяйственной книги, зарегистрированной в органах местного самоуправления городских округов;</w:t>
      </w:r>
    </w:p>
    <w:p w:rsidR="009E2592" w:rsidRDefault="009E2592">
      <w:pPr>
        <w:pStyle w:val="ConsPlusNormal"/>
        <w:jc w:val="both"/>
      </w:pPr>
      <w:r>
        <w:t xml:space="preserve">(абзац введен </w:t>
      </w:r>
      <w:hyperlink r:id="rId228">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bookmarkStart w:id="57" w:name="P1123"/>
      <w:bookmarkEnd w:id="57"/>
      <w:r>
        <w:t xml:space="preserve">- документы из территориальных налоговых органов, содержащие сведения о наличии (отсутствии) задолженности по уплате налогов, пеней и штрафов за нарушение законодательства </w:t>
      </w:r>
      <w:r>
        <w:lastRenderedPageBreak/>
        <w:t>Российской Федерации о налогах и сборах, выданные по состоянию на первое число месяца, в котором подано заявление.</w:t>
      </w:r>
    </w:p>
    <w:p w:rsidR="009E2592" w:rsidRDefault="009E2592">
      <w:pPr>
        <w:pStyle w:val="ConsPlusNormal"/>
        <w:jc w:val="both"/>
      </w:pPr>
      <w:r>
        <w:t xml:space="preserve">(абзац введен </w:t>
      </w:r>
      <w:hyperlink r:id="rId229">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3.1.1. утратил силу. - </w:t>
      </w:r>
      <w:hyperlink r:id="rId230">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bookmarkStart w:id="58" w:name="P1126"/>
      <w:bookmarkEnd w:id="58"/>
      <w:r>
        <w:t>3.2. Для получения субсидии в части возмещения затрат на закуп молока у населения для целей перерабатывающих производств в Министерство в течение текущего года, но не позднее 15 декабря, представляются заявление по установленной Министерством форме и подписанные или заверенные руководителем (главным бухгалтером) организации следующие документы:</w:t>
      </w:r>
    </w:p>
    <w:p w:rsidR="009E2592" w:rsidRDefault="009E2592">
      <w:pPr>
        <w:pStyle w:val="ConsPlusNormal"/>
        <w:spacing w:before="220"/>
        <w:ind w:firstLine="540"/>
        <w:jc w:val="both"/>
      </w:pPr>
      <w:r>
        <w:t>- реестр заключенных с гражданами договоров на прием молока (единовременно);</w:t>
      </w:r>
    </w:p>
    <w:p w:rsidR="009E2592" w:rsidRDefault="009E2592">
      <w:pPr>
        <w:pStyle w:val="ConsPlusNormal"/>
        <w:spacing w:before="220"/>
        <w:ind w:firstLine="540"/>
        <w:jc w:val="both"/>
      </w:pPr>
      <w:r>
        <w:t>- сведения, подтверждающие объемы закупки молока за отчетный месяц, с указанием Ф.И.О. граждан, объемов принятого молока в зачетном весе, закупочной цены, реквизитов документов об оплате за принятое молоко;</w:t>
      </w:r>
    </w:p>
    <w:p w:rsidR="009E2592" w:rsidRDefault="009E2592">
      <w:pPr>
        <w:pStyle w:val="ConsPlusNormal"/>
        <w:spacing w:before="220"/>
        <w:ind w:firstLine="540"/>
        <w:jc w:val="both"/>
      </w:pPr>
      <w:bookmarkStart w:id="59" w:name="P1129"/>
      <w:bookmarkEnd w:id="59"/>
      <w:r>
        <w:t>- документы из территориальных налоговых органов, содержащие сведения о наличии (отсутствии) задолженности по уплате налогов, пеней и штрафов за нарушение законодательства Российской Федерации о налогах и сборах, выданные по состоянию на первое число месяца, в котором подано заявление.</w:t>
      </w:r>
    </w:p>
    <w:p w:rsidR="009E2592" w:rsidRDefault="009E2592">
      <w:pPr>
        <w:pStyle w:val="ConsPlusNormal"/>
        <w:jc w:val="both"/>
      </w:pPr>
      <w:r>
        <w:t xml:space="preserve">(абзац введен </w:t>
      </w:r>
      <w:hyperlink r:id="rId231">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3.2.1. утратил силу. - </w:t>
      </w:r>
      <w:hyperlink r:id="rId232">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3.3. Утратил силу. - </w:t>
      </w:r>
      <w:hyperlink r:id="rId233">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3.4. Формы документов, устанавливаемые Министерством для получения субсидии, размещаются на официальном сайте Министерства </w:t>
      </w:r>
      <w:hyperlink r:id="rId234">
        <w:r>
          <w:rPr>
            <w:color w:val="0000FF"/>
          </w:rPr>
          <w:t>http://trade.sakhalin.gov.ru</w:t>
        </w:r>
      </w:hyperlink>
      <w:r>
        <w:t xml:space="preserve"> в разделе "Государственная поддержка".</w:t>
      </w:r>
    </w:p>
    <w:p w:rsidR="009E2592" w:rsidRDefault="009E2592">
      <w:pPr>
        <w:pStyle w:val="ConsPlusNormal"/>
        <w:spacing w:before="220"/>
        <w:ind w:firstLine="540"/>
        <w:jc w:val="both"/>
      </w:pPr>
      <w:r>
        <w:t xml:space="preserve">3.5. Министерство осуществляет прием представленных документов, регистрирует заявления посредством Системы электронного делопроизводства. В случае непредставления заявителем документов, указанных в </w:t>
      </w:r>
      <w:hyperlink w:anchor="P1121">
        <w:r>
          <w:rPr>
            <w:color w:val="0000FF"/>
          </w:rPr>
          <w:t>абзацах 5</w:t>
        </w:r>
      </w:hyperlink>
      <w:r>
        <w:t xml:space="preserve">, </w:t>
      </w:r>
      <w:hyperlink w:anchor="P1123">
        <w:r>
          <w:rPr>
            <w:color w:val="0000FF"/>
          </w:rPr>
          <w:t>6 пункта 3.1</w:t>
        </w:r>
      </w:hyperlink>
      <w:r>
        <w:t xml:space="preserve"> и в </w:t>
      </w:r>
      <w:hyperlink w:anchor="P1129">
        <w:r>
          <w:rPr>
            <w:color w:val="0000FF"/>
          </w:rPr>
          <w:t>абзаце 4 пункта 3.2</w:t>
        </w:r>
      </w:hyperlink>
      <w:r>
        <w:t xml:space="preserve"> настоящего Порядка, в течение 2-х рабочих дней Министерство формирует и направляет посредством системы межведомственного электронного взаимодействия запрос о соответствующей информации в рамках межведомственного взаимодействия.</w:t>
      </w:r>
    </w:p>
    <w:p w:rsidR="009E2592" w:rsidRDefault="009E2592">
      <w:pPr>
        <w:pStyle w:val="ConsPlusNormal"/>
        <w:jc w:val="both"/>
      </w:pPr>
      <w:r>
        <w:t xml:space="preserve">(в ред. </w:t>
      </w:r>
      <w:hyperlink r:id="rId235">
        <w:r>
          <w:rPr>
            <w:color w:val="0000FF"/>
          </w:rPr>
          <w:t>Постановления</w:t>
        </w:r>
      </w:hyperlink>
      <w:r>
        <w:t xml:space="preserve"> Правительства Сахалинской области от 22.03.2022 N 103)</w:t>
      </w:r>
    </w:p>
    <w:p w:rsidR="009E2592" w:rsidRDefault="009E2592">
      <w:pPr>
        <w:pStyle w:val="ConsPlusNormal"/>
        <w:spacing w:before="220"/>
        <w:ind w:firstLine="540"/>
        <w:jc w:val="both"/>
      </w:pPr>
      <w:r>
        <w:t>Рассмотрение представленных документов производится в порядке очередности их поступления в Министерство в течение 15 рабочих дней с даты их регистрации. Порядок рассмотрения документов утверждается нормативным правовым актом Министерства.</w:t>
      </w:r>
    </w:p>
    <w:p w:rsidR="009E2592" w:rsidRDefault="009E2592">
      <w:pPr>
        <w:pStyle w:val="ConsPlusNormal"/>
        <w:spacing w:before="220"/>
        <w:ind w:firstLine="540"/>
        <w:jc w:val="both"/>
      </w:pPr>
      <w:r>
        <w:t>Основаниями для отказа получателю субсидии в предоставлении субсидии являются:</w:t>
      </w:r>
    </w:p>
    <w:p w:rsidR="009E2592" w:rsidRDefault="009E2592">
      <w:pPr>
        <w:pStyle w:val="ConsPlusNormal"/>
        <w:spacing w:before="220"/>
        <w:ind w:firstLine="540"/>
        <w:jc w:val="both"/>
      </w:pPr>
      <w:r>
        <w:t xml:space="preserve">- несоответствие представленных получателем субсидии документов, указанных в </w:t>
      </w:r>
      <w:hyperlink w:anchor="P1117">
        <w:r>
          <w:rPr>
            <w:color w:val="0000FF"/>
          </w:rPr>
          <w:t>пунктах 3.1</w:t>
        </w:r>
      </w:hyperlink>
      <w:r>
        <w:t xml:space="preserve"> - </w:t>
      </w:r>
      <w:hyperlink w:anchor="P1126">
        <w:r>
          <w:rPr>
            <w:color w:val="0000FF"/>
          </w:rPr>
          <w:t>3.2</w:t>
        </w:r>
      </w:hyperlink>
      <w:r>
        <w:t xml:space="preserve"> настоящего Порядка, требованиям, определенным </w:t>
      </w:r>
      <w:hyperlink w:anchor="P1079">
        <w:r>
          <w:rPr>
            <w:color w:val="0000FF"/>
          </w:rPr>
          <w:t>разделом 2</w:t>
        </w:r>
      </w:hyperlink>
      <w:r>
        <w:t xml:space="preserve"> настоящего Порядка, или непредставление (предоставление не в полном объеме) указанных документов;</w:t>
      </w:r>
    </w:p>
    <w:p w:rsidR="009E2592" w:rsidRDefault="009E2592">
      <w:pPr>
        <w:pStyle w:val="ConsPlusNormal"/>
        <w:jc w:val="both"/>
      </w:pPr>
      <w:r>
        <w:t xml:space="preserve">(в ред. </w:t>
      </w:r>
      <w:hyperlink r:id="rId236">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недостоверность представленной получателем субсидии информации.</w:t>
      </w:r>
    </w:p>
    <w:p w:rsidR="009E2592" w:rsidRDefault="009E2592">
      <w:pPr>
        <w:pStyle w:val="ConsPlusNormal"/>
        <w:spacing w:before="220"/>
        <w:ind w:firstLine="540"/>
        <w:jc w:val="both"/>
      </w:pPr>
      <w:r>
        <w:t>3.6. 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9E2592" w:rsidRDefault="009E2592">
      <w:pPr>
        <w:pStyle w:val="ConsPlusNormal"/>
        <w:spacing w:before="220"/>
        <w:ind w:firstLine="540"/>
        <w:jc w:val="both"/>
      </w:pPr>
      <w:r>
        <w:lastRenderedPageBreak/>
        <w:t>Сводный расчет размера субсидии гражданам в части расходов на приобретение техники по договорам лизинга, принятым к субсидированию в текущем и предыдущих годах, оформляется Министерством исходя из размера текущих лизинговых платежей в соответствии с договором.</w:t>
      </w:r>
    </w:p>
    <w:p w:rsidR="009E2592" w:rsidRDefault="009E2592">
      <w:pPr>
        <w:pStyle w:val="ConsPlusNormal"/>
        <w:spacing w:before="220"/>
        <w:ind w:firstLine="540"/>
        <w:jc w:val="both"/>
      </w:pPr>
      <w:r>
        <w:t>В случае принятия решения об отказе в предоставлении субсидии Министерство делает соответствующую запись в журнале регистрации, при этом заявителю в течение 5 дней направляется соответствующее письменное уведомление с указанием причин отказа.</w:t>
      </w:r>
    </w:p>
    <w:p w:rsidR="009E2592" w:rsidRDefault="009E2592">
      <w:pPr>
        <w:pStyle w:val="ConsPlusNormal"/>
        <w:spacing w:before="220"/>
        <w:ind w:firstLine="540"/>
        <w:jc w:val="both"/>
      </w:pPr>
      <w:r>
        <w:t>3.7. Срок перечисления средств субсидии получателям не должен превышать 10 рабочих дней с даты принятия решения о предоставлении субсидии.</w:t>
      </w:r>
    </w:p>
    <w:p w:rsidR="009E2592" w:rsidRDefault="009E2592">
      <w:pPr>
        <w:pStyle w:val="ConsPlusNormal"/>
        <w:spacing w:before="220"/>
        <w:ind w:firstLine="540"/>
        <w:jc w:val="both"/>
      </w:pPr>
      <w:r>
        <w:t>Перечисление средств получателям субсидии осуществляется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9E2592" w:rsidRDefault="009E2592">
      <w:pPr>
        <w:pStyle w:val="ConsPlusNormal"/>
        <w:jc w:val="both"/>
      </w:pPr>
      <w:r>
        <w:t xml:space="preserve">(п. 3.7 в ред. </w:t>
      </w:r>
      <w:hyperlink r:id="rId237">
        <w:r>
          <w:rPr>
            <w:color w:val="0000FF"/>
          </w:rPr>
          <w:t>Постановления</w:t>
        </w:r>
      </w:hyperlink>
      <w:r>
        <w:t xml:space="preserve"> Правительства Сахалинской области от 21.11.2022 N 534)</w:t>
      </w:r>
    </w:p>
    <w:p w:rsidR="009E2592" w:rsidRDefault="009E2592">
      <w:pPr>
        <w:pStyle w:val="ConsPlusNormal"/>
        <w:jc w:val="center"/>
      </w:pPr>
    </w:p>
    <w:p w:rsidR="009E2592" w:rsidRDefault="009E2592">
      <w:pPr>
        <w:pStyle w:val="ConsPlusTitle"/>
        <w:jc w:val="center"/>
        <w:outlineLvl w:val="1"/>
      </w:pPr>
      <w:bookmarkStart w:id="60" w:name="P1148"/>
      <w:bookmarkEnd w:id="60"/>
      <w:r>
        <w:t>4. Оценка результатов предоставления субсидии</w:t>
      </w:r>
    </w:p>
    <w:p w:rsidR="009E2592" w:rsidRDefault="009E2592">
      <w:pPr>
        <w:pStyle w:val="ConsPlusNormal"/>
        <w:jc w:val="center"/>
      </w:pPr>
    </w:p>
    <w:p w:rsidR="009E2592" w:rsidRDefault="009E2592">
      <w:pPr>
        <w:pStyle w:val="ConsPlusNormal"/>
        <w:ind w:firstLine="540"/>
        <w:jc w:val="both"/>
      </w:pPr>
      <w:r>
        <w:t>4.1. Эффективность использования субсидии оценивается ежегодно Министерством на основании достижения следующих планируемых результатов предоставления субсидии:</w:t>
      </w:r>
    </w:p>
    <w:p w:rsidR="009E2592" w:rsidRDefault="009E2592">
      <w:pPr>
        <w:pStyle w:val="ConsPlusNormal"/>
        <w:spacing w:before="220"/>
        <w:ind w:firstLine="540"/>
        <w:jc w:val="both"/>
      </w:pPr>
      <w:r>
        <w:t xml:space="preserve">- по направлению, предусмотренному </w:t>
      </w:r>
      <w:hyperlink w:anchor="P1061">
        <w:r>
          <w:rPr>
            <w:color w:val="0000FF"/>
          </w:rPr>
          <w:t>подпунктом 1.3.1</w:t>
        </w:r>
      </w:hyperlink>
      <w:r>
        <w:t>, - остаток лизинговых платежей;</w:t>
      </w:r>
    </w:p>
    <w:p w:rsidR="009E2592" w:rsidRDefault="009E2592">
      <w:pPr>
        <w:pStyle w:val="ConsPlusNormal"/>
        <w:spacing w:before="220"/>
        <w:ind w:firstLine="540"/>
        <w:jc w:val="both"/>
      </w:pPr>
      <w:r>
        <w:t xml:space="preserve">- по направлению, предусмотренному </w:t>
      </w:r>
      <w:hyperlink w:anchor="P1062">
        <w:r>
          <w:rPr>
            <w:color w:val="0000FF"/>
          </w:rPr>
          <w:t>подпунктом 1.3.2</w:t>
        </w:r>
      </w:hyperlink>
      <w:r>
        <w:t>, - объем закупаемого молока у личных подсобных хозяйств.</w:t>
      </w:r>
    </w:p>
    <w:p w:rsidR="009E2592" w:rsidRDefault="009E2592">
      <w:pPr>
        <w:pStyle w:val="ConsPlusNormal"/>
        <w:spacing w:before="220"/>
        <w:ind w:firstLine="540"/>
        <w:jc w:val="both"/>
      </w:pPr>
      <w:r>
        <w:t>Дата завершения и конечное значение результата предоставления субсидии устанавливается в Соглашении.</w:t>
      </w:r>
    </w:p>
    <w:p w:rsidR="009E2592" w:rsidRDefault="009E2592">
      <w:pPr>
        <w:pStyle w:val="ConsPlusNormal"/>
        <w:jc w:val="both"/>
      </w:pPr>
      <w:r>
        <w:t xml:space="preserve">(п. 4.1 в ред. </w:t>
      </w:r>
      <w:hyperlink r:id="rId238">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xml:space="preserve">4.1.1. по направлению, предусмотренному </w:t>
      </w:r>
      <w:hyperlink w:anchor="P1061">
        <w:r>
          <w:rPr>
            <w:color w:val="0000FF"/>
          </w:rPr>
          <w:t>подпунктом 1.3.1</w:t>
        </w:r>
      </w:hyperlink>
      <w:r>
        <w:t>, - остаток лизинговых платежей.</w:t>
      </w:r>
    </w:p>
    <w:p w:rsidR="009E2592" w:rsidRDefault="009E2592">
      <w:pPr>
        <w:pStyle w:val="ConsPlusNormal"/>
        <w:spacing w:before="220"/>
        <w:ind w:firstLine="540"/>
        <w:jc w:val="both"/>
      </w:pPr>
      <w:r>
        <w:t xml:space="preserve">Абзац утратил силу. - </w:t>
      </w:r>
      <w:hyperlink r:id="rId239">
        <w:r>
          <w:rPr>
            <w:color w:val="0000FF"/>
          </w:rPr>
          <w:t>Постановление</w:t>
        </w:r>
      </w:hyperlink>
      <w:r>
        <w:t xml:space="preserve"> Правительства Сахалинской области от 21.11.2022 N 534;</w:t>
      </w:r>
    </w:p>
    <w:p w:rsidR="009E2592" w:rsidRDefault="009E2592">
      <w:pPr>
        <w:pStyle w:val="ConsPlusNormal"/>
        <w:jc w:val="both"/>
      </w:pPr>
      <w:r>
        <w:t xml:space="preserve">(пп. 4.1.1 в ред. </w:t>
      </w:r>
      <w:hyperlink r:id="rId240">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4.1.2. по направлению, предусмотренному </w:t>
      </w:r>
      <w:hyperlink w:anchor="P1062">
        <w:r>
          <w:rPr>
            <w:color w:val="0000FF"/>
          </w:rPr>
          <w:t>подпунктом 1.3.2</w:t>
        </w:r>
      </w:hyperlink>
      <w:r>
        <w:t>, - объем закупаемого молока у личных подсобных хозяйств.</w:t>
      </w:r>
    </w:p>
    <w:p w:rsidR="009E2592" w:rsidRDefault="009E2592">
      <w:pPr>
        <w:pStyle w:val="ConsPlusNormal"/>
        <w:jc w:val="both"/>
      </w:pPr>
      <w:r>
        <w:t xml:space="preserve">(в ред. </w:t>
      </w:r>
      <w:hyperlink r:id="rId241">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Абзац утратил силу. - </w:t>
      </w:r>
      <w:hyperlink r:id="rId242">
        <w:r>
          <w:rPr>
            <w:color w:val="0000FF"/>
          </w:rPr>
          <w:t>Постановление</w:t>
        </w:r>
      </w:hyperlink>
      <w:r>
        <w:t xml:space="preserve"> Правительства Сахалинской области от 21.11.2022 N 534.</w:t>
      </w:r>
    </w:p>
    <w:p w:rsidR="009E2592" w:rsidRDefault="009E2592">
      <w:pPr>
        <w:pStyle w:val="ConsPlusNormal"/>
        <w:spacing w:before="220"/>
        <w:ind w:firstLine="540"/>
        <w:jc w:val="both"/>
      </w:pPr>
      <w:r>
        <w:t>4.2. Отчетность о достижении значений результатов предоставления субсидии представляется получателем субсидии не позднее 1 марта года, следующего за годом, в котором была получена субсидия, в соответствии с типовой формой соглашения, утвержденной приказом министерства финансов Сахалинской области.</w:t>
      </w:r>
    </w:p>
    <w:p w:rsidR="009E2592" w:rsidRDefault="009E2592">
      <w:pPr>
        <w:pStyle w:val="ConsPlusNormal"/>
        <w:jc w:val="both"/>
      </w:pPr>
      <w:r>
        <w:t xml:space="preserve">(в ред. Постановлений Правительства Сахалинской области от 22.03.2022 </w:t>
      </w:r>
      <w:hyperlink r:id="rId243">
        <w:r>
          <w:rPr>
            <w:color w:val="0000FF"/>
          </w:rPr>
          <w:t>N 103</w:t>
        </w:r>
      </w:hyperlink>
      <w:r>
        <w:t xml:space="preserve">, от 21.11.2022 </w:t>
      </w:r>
      <w:hyperlink r:id="rId244">
        <w:r>
          <w:rPr>
            <w:color w:val="0000FF"/>
          </w:rPr>
          <w:t>N 534</w:t>
        </w:r>
      </w:hyperlink>
      <w:r>
        <w:t>)</w:t>
      </w:r>
    </w:p>
    <w:p w:rsidR="009E2592" w:rsidRDefault="009E2592">
      <w:pPr>
        <w:pStyle w:val="ConsPlusNormal"/>
        <w:spacing w:before="220"/>
        <w:ind w:firstLine="540"/>
        <w:jc w:val="both"/>
      </w:pPr>
      <w:r>
        <w:t>Министерство имеет право устанавливать в Соглашении сроки и формы представления получателем субсидии дополнительной отчетности.</w:t>
      </w:r>
    </w:p>
    <w:p w:rsidR="009E2592" w:rsidRDefault="009E2592">
      <w:pPr>
        <w:pStyle w:val="ConsPlusNormal"/>
        <w:jc w:val="both"/>
      </w:pPr>
      <w:r>
        <w:t xml:space="preserve">(п. 4.2 в ред. </w:t>
      </w:r>
      <w:hyperlink r:id="rId245">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4.3. В случае если получателем субсидии по состоянию на 31 декабря года предоставления субсидии допущены нарушения обязательств о достижении результатов предоставления субсидии, объем средств, подлежащий возврату в областной бюджет в срок до 1 июня года, следующего за годом предоставления субсидии (V</w:t>
      </w:r>
      <w:r>
        <w:rPr>
          <w:vertAlign w:val="subscript"/>
        </w:rPr>
        <w:t>возврата</w:t>
      </w:r>
      <w:r>
        <w:t>), рассчитывается по формуле:</w:t>
      </w:r>
    </w:p>
    <w:p w:rsidR="009E2592" w:rsidRDefault="009E2592">
      <w:pPr>
        <w:pStyle w:val="ConsPlusNormal"/>
        <w:ind w:firstLine="540"/>
        <w:jc w:val="both"/>
      </w:pPr>
    </w:p>
    <w:p w:rsidR="009E2592" w:rsidRDefault="009E2592">
      <w:pPr>
        <w:pStyle w:val="ConsPlusNormal"/>
        <w:jc w:val="center"/>
      </w:pPr>
      <w:r>
        <w:lastRenderedPageBreak/>
        <w:t>V</w:t>
      </w:r>
      <w:r>
        <w:rPr>
          <w:vertAlign w:val="subscript"/>
        </w:rPr>
        <w:t>возврата</w:t>
      </w:r>
      <w:r>
        <w:t xml:space="preserve"> = V</w:t>
      </w:r>
      <w:r>
        <w:rPr>
          <w:vertAlign w:val="subscript"/>
        </w:rPr>
        <w:t>субсидии</w:t>
      </w:r>
      <w:r>
        <w:t xml:space="preserve"> x k x m / n, где:</w:t>
      </w:r>
    </w:p>
    <w:p w:rsidR="009E2592" w:rsidRDefault="009E2592">
      <w:pPr>
        <w:pStyle w:val="ConsPlusNormal"/>
        <w:ind w:firstLine="540"/>
        <w:jc w:val="both"/>
      </w:pPr>
    </w:p>
    <w:p w:rsidR="009E2592" w:rsidRDefault="009E2592">
      <w:pPr>
        <w:pStyle w:val="ConsPlusNormal"/>
        <w:ind w:firstLine="540"/>
        <w:jc w:val="both"/>
      </w:pPr>
      <w:r>
        <w:t>V</w:t>
      </w:r>
      <w:r>
        <w:rPr>
          <w:vertAlign w:val="subscript"/>
        </w:rPr>
        <w:t>субсидии</w:t>
      </w:r>
      <w:r>
        <w:t xml:space="preserve"> - размер предоставленной субсидии;</w:t>
      </w:r>
    </w:p>
    <w:p w:rsidR="009E2592" w:rsidRDefault="009E2592">
      <w:pPr>
        <w:pStyle w:val="ConsPlusNormal"/>
        <w:spacing w:before="220"/>
        <w:ind w:firstLine="540"/>
        <w:jc w:val="both"/>
      </w:pPr>
      <w:r>
        <w:t>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rsidR="009E2592" w:rsidRDefault="009E2592">
      <w:pPr>
        <w:pStyle w:val="ConsPlusNormal"/>
        <w:spacing w:before="220"/>
        <w:ind w:firstLine="540"/>
        <w:jc w:val="both"/>
      </w:pPr>
      <w:r>
        <w:t>n - общее количество результатов предоставления субсидии;</w:t>
      </w:r>
    </w:p>
    <w:p w:rsidR="009E2592" w:rsidRDefault="009E2592">
      <w:pPr>
        <w:pStyle w:val="ConsPlusNormal"/>
        <w:spacing w:before="220"/>
        <w:ind w:firstLine="540"/>
        <w:jc w:val="both"/>
      </w:pPr>
      <w:r>
        <w:t>k - коэффициент возврата субсидии.</w:t>
      </w:r>
    </w:p>
    <w:p w:rsidR="009E2592" w:rsidRDefault="009E2592">
      <w:pPr>
        <w:pStyle w:val="ConsPlusNormal"/>
        <w:spacing w:before="220"/>
        <w:ind w:firstLine="540"/>
        <w:jc w:val="both"/>
      </w:pPr>
      <w:r>
        <w:t>Коэффициент возврата субсидии рассчитывается по формуле:</w:t>
      </w:r>
    </w:p>
    <w:p w:rsidR="009E2592" w:rsidRDefault="009E2592">
      <w:pPr>
        <w:pStyle w:val="ConsPlusNormal"/>
        <w:ind w:firstLine="540"/>
        <w:jc w:val="both"/>
      </w:pPr>
    </w:p>
    <w:p w:rsidR="009E2592" w:rsidRDefault="009E2592">
      <w:pPr>
        <w:pStyle w:val="ConsPlusNormal"/>
        <w:jc w:val="center"/>
      </w:pPr>
      <w:r>
        <w:t>k = SUM D</w:t>
      </w:r>
      <w:r>
        <w:rPr>
          <w:vertAlign w:val="subscript"/>
        </w:rPr>
        <w:t>i</w:t>
      </w:r>
      <w:r>
        <w:t xml:space="preserve"> / m, где:</w:t>
      </w:r>
    </w:p>
    <w:p w:rsidR="009E2592" w:rsidRDefault="009E2592">
      <w:pPr>
        <w:pStyle w:val="ConsPlusNormal"/>
        <w:ind w:firstLine="540"/>
        <w:jc w:val="both"/>
      </w:pPr>
    </w:p>
    <w:p w:rsidR="009E2592" w:rsidRDefault="009E2592">
      <w:pPr>
        <w:pStyle w:val="ConsPlusNormal"/>
        <w:ind w:firstLine="540"/>
        <w:jc w:val="both"/>
      </w:pPr>
      <w:r>
        <w:t>D</w:t>
      </w:r>
      <w:r>
        <w:rPr>
          <w:vertAlign w:val="subscript"/>
        </w:rPr>
        <w:t>i</w:t>
      </w:r>
      <w:r>
        <w:t xml:space="preserve"> - индекс, отражающий уровень недостижения i-го результата предоставления субсидии.</w:t>
      </w:r>
    </w:p>
    <w:p w:rsidR="009E2592" w:rsidRDefault="009E2592">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rsidR="009E2592" w:rsidRDefault="009E2592">
      <w:pPr>
        <w:pStyle w:val="ConsPlusNormal"/>
        <w:spacing w:before="220"/>
        <w:ind w:firstLine="540"/>
        <w:jc w:val="both"/>
      </w:pPr>
      <w:r>
        <w:t>Индекс, отражающий уровень недостижения i-го результата предоставления субсидии, определяется по формуле:</w:t>
      </w:r>
    </w:p>
    <w:p w:rsidR="009E2592" w:rsidRDefault="009E2592">
      <w:pPr>
        <w:pStyle w:val="ConsPlusNormal"/>
        <w:ind w:firstLine="540"/>
        <w:jc w:val="both"/>
      </w:pPr>
    </w:p>
    <w:p w:rsidR="009E2592" w:rsidRDefault="009E2592">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9E2592" w:rsidRDefault="009E2592">
      <w:pPr>
        <w:pStyle w:val="ConsPlusNormal"/>
        <w:ind w:firstLine="540"/>
        <w:jc w:val="both"/>
      </w:pPr>
    </w:p>
    <w:p w:rsidR="009E2592" w:rsidRDefault="009E2592">
      <w:pPr>
        <w:pStyle w:val="ConsPlusNormal"/>
        <w:ind w:firstLine="540"/>
        <w:jc w:val="both"/>
      </w:pPr>
      <w:r>
        <w:t>T</w:t>
      </w:r>
      <w:r>
        <w:rPr>
          <w:vertAlign w:val="subscript"/>
        </w:rPr>
        <w:t>i</w:t>
      </w:r>
      <w:r>
        <w:t xml:space="preserve"> - фактически достигнутое значение i-го результата предоставления субсидии на отчетную дату;</w:t>
      </w:r>
    </w:p>
    <w:p w:rsidR="009E2592" w:rsidRDefault="009E2592">
      <w:pPr>
        <w:pStyle w:val="ConsPlusNormal"/>
        <w:spacing w:before="220"/>
        <w:ind w:firstLine="540"/>
        <w:jc w:val="both"/>
      </w:pPr>
      <w:r>
        <w:t>S</w:t>
      </w:r>
      <w:r>
        <w:rPr>
          <w:vertAlign w:val="subscript"/>
        </w:rPr>
        <w:t>i</w:t>
      </w:r>
      <w:r>
        <w:t xml:space="preserve"> - плановое значение i-го результата предоставления субсидии, установленное Соглашением.</w:t>
      </w:r>
    </w:p>
    <w:p w:rsidR="009E2592" w:rsidRDefault="009E2592">
      <w:pPr>
        <w:pStyle w:val="ConsPlusNormal"/>
        <w:jc w:val="both"/>
      </w:pPr>
      <w:r>
        <w:t xml:space="preserve">(п. 4.3 в ред. </w:t>
      </w:r>
      <w:hyperlink r:id="rId246">
        <w:r>
          <w:rPr>
            <w:color w:val="0000FF"/>
          </w:rPr>
          <w:t>Постановления</w:t>
        </w:r>
      </w:hyperlink>
      <w:r>
        <w:t xml:space="preserve"> Правительства Сахалинской области от 21.11.2022 N 534)</w:t>
      </w:r>
    </w:p>
    <w:p w:rsidR="009E2592" w:rsidRDefault="009E2592">
      <w:pPr>
        <w:pStyle w:val="ConsPlusNormal"/>
      </w:pPr>
    </w:p>
    <w:p w:rsidR="009E2592" w:rsidRDefault="009E2592">
      <w:pPr>
        <w:pStyle w:val="ConsPlusTitle"/>
        <w:jc w:val="center"/>
        <w:outlineLvl w:val="1"/>
      </w:pPr>
      <w:r>
        <w:t>5. Требования об осуществлении контроля (мониторинга)</w:t>
      </w:r>
    </w:p>
    <w:p w:rsidR="009E2592" w:rsidRDefault="009E2592">
      <w:pPr>
        <w:pStyle w:val="ConsPlusTitle"/>
        <w:jc w:val="center"/>
      </w:pPr>
      <w:r>
        <w:t>за соблюдением условий и порядка предоставления</w:t>
      </w:r>
    </w:p>
    <w:p w:rsidR="009E2592" w:rsidRDefault="009E2592">
      <w:pPr>
        <w:pStyle w:val="ConsPlusTitle"/>
        <w:jc w:val="center"/>
      </w:pPr>
      <w:r>
        <w:t>субсидий и ответственности за их нарушение</w:t>
      </w:r>
    </w:p>
    <w:p w:rsidR="009E2592" w:rsidRDefault="009E2592">
      <w:pPr>
        <w:pStyle w:val="ConsPlusNormal"/>
        <w:jc w:val="center"/>
      </w:pPr>
      <w:r>
        <w:t>(в ред. Постановлений Правительства Сахалинской области</w:t>
      </w:r>
    </w:p>
    <w:p w:rsidR="009E2592" w:rsidRDefault="009E2592">
      <w:pPr>
        <w:pStyle w:val="ConsPlusNormal"/>
        <w:jc w:val="center"/>
      </w:pPr>
      <w:r>
        <w:t xml:space="preserve">от 22.03.2022 </w:t>
      </w:r>
      <w:hyperlink r:id="rId247">
        <w:r>
          <w:rPr>
            <w:color w:val="0000FF"/>
          </w:rPr>
          <w:t>N 103</w:t>
        </w:r>
      </w:hyperlink>
      <w:r>
        <w:t xml:space="preserve">, от 21.11.2022 </w:t>
      </w:r>
      <w:hyperlink r:id="rId248">
        <w:r>
          <w:rPr>
            <w:color w:val="0000FF"/>
          </w:rPr>
          <w:t>N 534</w:t>
        </w:r>
      </w:hyperlink>
      <w:r>
        <w:t>)</w:t>
      </w:r>
    </w:p>
    <w:p w:rsidR="009E2592" w:rsidRDefault="009E2592">
      <w:pPr>
        <w:pStyle w:val="ConsPlusNormal"/>
        <w:jc w:val="center"/>
      </w:pPr>
    </w:p>
    <w:p w:rsidR="009E2592" w:rsidRDefault="009E2592">
      <w:pPr>
        <w:pStyle w:val="ConsPlusNormal"/>
        <w:ind w:firstLine="540"/>
        <w:jc w:val="both"/>
      </w:pPr>
      <w:r>
        <w:t>5.1. В целях осуществления контроля Министерство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9E2592" w:rsidRDefault="009E2592">
      <w:pPr>
        <w:pStyle w:val="ConsPlusNormal"/>
        <w:jc w:val="both"/>
      </w:pPr>
      <w:r>
        <w:t xml:space="preserve">(в ред. </w:t>
      </w:r>
      <w:hyperlink r:id="rId249">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xml:space="preserve">Орган государственного финансового контроля Сахалинской области осуществляет проверки в соответствии со </w:t>
      </w:r>
      <w:hyperlink r:id="rId250">
        <w:r>
          <w:rPr>
            <w:color w:val="0000FF"/>
          </w:rPr>
          <w:t>статьями 268.1</w:t>
        </w:r>
      </w:hyperlink>
      <w:r>
        <w:t xml:space="preserve"> и </w:t>
      </w:r>
      <w:hyperlink r:id="rId251">
        <w:r>
          <w:rPr>
            <w:color w:val="0000FF"/>
          </w:rPr>
          <w:t>269.2</w:t>
        </w:r>
      </w:hyperlink>
      <w:r>
        <w:t xml:space="preserve"> Бюджетного кодекса Российской Федерации.</w:t>
      </w:r>
    </w:p>
    <w:p w:rsidR="009E2592" w:rsidRDefault="009E2592">
      <w:pPr>
        <w:pStyle w:val="ConsPlusNormal"/>
        <w:jc w:val="both"/>
      </w:pPr>
      <w:r>
        <w:t xml:space="preserve">(в ред. </w:t>
      </w:r>
      <w:hyperlink r:id="rId252">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rsidR="009E2592" w:rsidRDefault="009E2592">
      <w:pPr>
        <w:pStyle w:val="ConsPlusNormal"/>
        <w:jc w:val="both"/>
      </w:pPr>
      <w:r>
        <w:t xml:space="preserve">(абзац введен </w:t>
      </w:r>
      <w:hyperlink r:id="rId253">
        <w:r>
          <w:rPr>
            <w:color w:val="0000FF"/>
          </w:rPr>
          <w:t>Постановлением</w:t>
        </w:r>
      </w:hyperlink>
      <w:r>
        <w:t xml:space="preserve"> Правительства Сахалинской области от 22.03.2022 N 103)</w:t>
      </w:r>
    </w:p>
    <w:p w:rsidR="009E2592" w:rsidRDefault="009E2592">
      <w:pPr>
        <w:pStyle w:val="ConsPlusNormal"/>
        <w:spacing w:before="220"/>
        <w:ind w:firstLine="540"/>
        <w:jc w:val="both"/>
      </w:pPr>
      <w:r>
        <w:t>5.2. Мерой ответственности за нарушение условий и порядка предоставления субсидии является возврат суммы субсидии (части субсидии) в областной бюджет в следующих случаях:</w:t>
      </w:r>
    </w:p>
    <w:p w:rsidR="009E2592" w:rsidRDefault="009E2592">
      <w:pPr>
        <w:pStyle w:val="ConsPlusNormal"/>
        <w:jc w:val="both"/>
      </w:pPr>
      <w:r>
        <w:lastRenderedPageBreak/>
        <w:t xml:space="preserve">(в ред. </w:t>
      </w:r>
      <w:hyperlink r:id="rId254">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5.2.1. нарушения получателем субсидии условий, установленных при предоставлении субсидии, а также недостоверности представленных документов, выявленных в том числе по фактам проверок, проведенных министерством и органом государственного финансового контроля, сумма перечисленной субсидии (части субсидии);</w:t>
      </w:r>
    </w:p>
    <w:p w:rsidR="009E2592" w:rsidRDefault="009E2592">
      <w:pPr>
        <w:pStyle w:val="ConsPlusNormal"/>
        <w:spacing w:before="220"/>
        <w:ind w:firstLine="540"/>
        <w:jc w:val="both"/>
      </w:pPr>
      <w:r>
        <w:t xml:space="preserve">5.2.2. недостижения значений результатов предоставления субсидии, указанных в </w:t>
      </w:r>
      <w:hyperlink w:anchor="P1148">
        <w:r>
          <w:rPr>
            <w:color w:val="0000FF"/>
          </w:rPr>
          <w:t>разделе 4</w:t>
        </w:r>
      </w:hyperlink>
      <w:r>
        <w:t xml:space="preserve"> настоящего Порядка и установленных в Соглашении.</w:t>
      </w:r>
    </w:p>
    <w:p w:rsidR="009E2592" w:rsidRDefault="009E2592">
      <w:pPr>
        <w:pStyle w:val="ConsPlusNormal"/>
        <w:jc w:val="both"/>
      </w:pPr>
      <w:r>
        <w:t xml:space="preserve">(в ред. Постановлений Правительства Сахалинской области от 29.04.2021 </w:t>
      </w:r>
      <w:hyperlink r:id="rId255">
        <w:r>
          <w:rPr>
            <w:color w:val="0000FF"/>
          </w:rPr>
          <w:t>N 169</w:t>
        </w:r>
      </w:hyperlink>
      <w:r>
        <w:t xml:space="preserve">, от 21.11.2022 </w:t>
      </w:r>
      <w:hyperlink r:id="rId256">
        <w:r>
          <w:rPr>
            <w:color w:val="0000FF"/>
          </w:rPr>
          <w:t>N 534</w:t>
        </w:r>
      </w:hyperlink>
      <w:r>
        <w:t>)</w:t>
      </w:r>
    </w:p>
    <w:p w:rsidR="009E2592" w:rsidRDefault="009E2592">
      <w:pPr>
        <w:pStyle w:val="ConsPlusNormal"/>
        <w:spacing w:before="220"/>
        <w:ind w:firstLine="540"/>
        <w:jc w:val="both"/>
      </w:pPr>
      <w:r>
        <w:t>5.3. В случае установления Министерством нарушения получателем субсидии порядка и условий предоставления субсидий, предусмотренных настоящим Порядком, в том числе указания в документах, представленных получателем субсидии, недостоверных сведений Министерство направляет получателю субсидии требование о возврате средств субсидии в областной бюджет.</w:t>
      </w:r>
    </w:p>
    <w:p w:rsidR="009E2592" w:rsidRDefault="009E2592">
      <w:pPr>
        <w:pStyle w:val="ConsPlusNormal"/>
        <w:jc w:val="both"/>
      </w:pPr>
      <w:r>
        <w:t xml:space="preserve">(в ред. </w:t>
      </w:r>
      <w:hyperlink r:id="rId257">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Требование о возврате средств субсидии направляется получателю субсидии Министерством в течение 5 рабочих дней со дня установления нарушения получателем субсидии порядка и условий предоставления субсидии.</w:t>
      </w:r>
    </w:p>
    <w:p w:rsidR="009E2592" w:rsidRDefault="009E2592">
      <w:pPr>
        <w:pStyle w:val="ConsPlusNormal"/>
        <w:jc w:val="both"/>
      </w:pPr>
      <w:r>
        <w:t xml:space="preserve">(в ред. </w:t>
      </w:r>
      <w:hyperlink r:id="rId258">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Получатель субсидии в течение 10 рабочих дней начиная с даты получения письменного требования Министерства о возврате перечисляет средства субсидии в областной бюджет в размере и по реквизитам, указанным в требовании.</w:t>
      </w:r>
    </w:p>
    <w:p w:rsidR="009E2592" w:rsidRDefault="009E2592">
      <w:pPr>
        <w:pStyle w:val="ConsPlusNormal"/>
        <w:spacing w:before="220"/>
        <w:ind w:firstLine="540"/>
        <w:jc w:val="both"/>
      </w:pPr>
      <w:r>
        <w:t>5.4. В случае отказа от добровольного исполнения требований Министерства сумма субсидии, подлежащая возврату, взыскивается в судебном порядке.</w:t>
      </w:r>
    </w:p>
    <w:p w:rsidR="009E2592" w:rsidRDefault="009E2592">
      <w:pPr>
        <w:pStyle w:val="ConsPlusNormal"/>
        <w:spacing w:before="220"/>
        <w:ind w:firstLine="540"/>
        <w:jc w:val="both"/>
      </w:pPr>
      <w:r>
        <w:t>5.5. Получатель субсидии несет полную ответственность за достоверность представленных в Министерство документов и сведений.</w:t>
      </w:r>
    </w:p>
    <w:p w:rsidR="009E2592" w:rsidRDefault="009E2592">
      <w:pPr>
        <w:pStyle w:val="ConsPlusNormal"/>
        <w:spacing w:before="220"/>
        <w:ind w:firstLine="540"/>
        <w:jc w:val="both"/>
      </w:pPr>
      <w:r>
        <w:t>5.6.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1"/>
      </w:pPr>
      <w:r>
        <w:t>Приложение</w:t>
      </w:r>
    </w:p>
    <w:p w:rsidR="009E2592" w:rsidRDefault="009E2592">
      <w:pPr>
        <w:pStyle w:val="ConsPlusNormal"/>
        <w:jc w:val="right"/>
      </w:pPr>
      <w:r>
        <w:t>к Порядку</w:t>
      </w:r>
    </w:p>
    <w:p w:rsidR="009E2592" w:rsidRDefault="009E2592">
      <w:pPr>
        <w:pStyle w:val="ConsPlusNormal"/>
        <w:jc w:val="right"/>
      </w:pPr>
      <w:r>
        <w:t>предоставления субсидии</w:t>
      </w:r>
    </w:p>
    <w:p w:rsidR="009E2592" w:rsidRDefault="009E2592">
      <w:pPr>
        <w:pStyle w:val="ConsPlusNormal"/>
        <w:jc w:val="right"/>
      </w:pPr>
      <w:r>
        <w:t>на поддержку малых форм хозяйствования,</w:t>
      </w:r>
    </w:p>
    <w:p w:rsidR="009E2592" w:rsidRDefault="009E2592">
      <w:pPr>
        <w:pStyle w:val="ConsPlusNormal"/>
        <w:jc w:val="right"/>
      </w:pPr>
      <w:r>
        <w:t>утвержденному 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t>от 26.05.2020 N 239</w:t>
      </w:r>
    </w:p>
    <w:p w:rsidR="009E2592" w:rsidRDefault="009E2592">
      <w:pPr>
        <w:pStyle w:val="ConsPlusNormal"/>
      </w:pPr>
    </w:p>
    <w:p w:rsidR="009E2592" w:rsidRDefault="009E2592">
      <w:pPr>
        <w:pStyle w:val="ConsPlusTitle"/>
        <w:jc w:val="center"/>
      </w:pPr>
      <w:r>
        <w:t>ПОРЯДОК</w:t>
      </w:r>
    </w:p>
    <w:p w:rsidR="009E2592" w:rsidRDefault="009E2592">
      <w:pPr>
        <w:pStyle w:val="ConsPlusTitle"/>
        <w:jc w:val="center"/>
      </w:pPr>
      <w:r>
        <w:t>ПРОВЕДЕНИЯ ОТБОРА НА ПОЛУЧЕНИЕ СУБСИДИИ</w:t>
      </w:r>
    </w:p>
    <w:p w:rsidR="009E2592" w:rsidRDefault="009E2592">
      <w:pPr>
        <w:pStyle w:val="ConsPlusTitle"/>
        <w:jc w:val="center"/>
      </w:pPr>
      <w:r>
        <w:t>НА ПОДДЕРЖКУ МАЛЫХ ФОРМ ХОЗЯЙСТВОВАНИЯ</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t>(в ред. Постановлений Правительства Сахалинской области</w:t>
            </w:r>
          </w:p>
          <w:p w:rsidR="009E2592" w:rsidRDefault="009E2592">
            <w:pPr>
              <w:pStyle w:val="ConsPlusNormal"/>
              <w:jc w:val="center"/>
            </w:pPr>
            <w:r>
              <w:rPr>
                <w:color w:val="392C69"/>
              </w:rPr>
              <w:lastRenderedPageBreak/>
              <w:t xml:space="preserve">от 29.04.2021 </w:t>
            </w:r>
            <w:hyperlink r:id="rId259">
              <w:r>
                <w:rPr>
                  <w:color w:val="0000FF"/>
                </w:rPr>
                <w:t>N 169</w:t>
              </w:r>
            </w:hyperlink>
            <w:r>
              <w:rPr>
                <w:color w:val="392C69"/>
              </w:rPr>
              <w:t xml:space="preserve">, от 22.03.2022 </w:t>
            </w:r>
            <w:hyperlink r:id="rId260">
              <w:r>
                <w:rPr>
                  <w:color w:val="0000FF"/>
                </w:rPr>
                <w:t>N 103</w:t>
              </w:r>
            </w:hyperlink>
            <w:r>
              <w:rPr>
                <w:color w:val="392C69"/>
              </w:rPr>
              <w:t xml:space="preserve">, от 21.11.2022 </w:t>
            </w:r>
            <w:hyperlink r:id="rId261">
              <w:r>
                <w:rPr>
                  <w:color w:val="0000FF"/>
                </w:rPr>
                <w:t>N 534</w:t>
              </w:r>
            </w:hyperlink>
            <w:r>
              <w:rPr>
                <w:color w:val="392C69"/>
              </w:rPr>
              <w:t>,</w:t>
            </w:r>
          </w:p>
          <w:p w:rsidR="009E2592" w:rsidRDefault="009E2592">
            <w:pPr>
              <w:pStyle w:val="ConsPlusNormal"/>
              <w:jc w:val="center"/>
            </w:pPr>
            <w:r>
              <w:rPr>
                <w:color w:val="392C69"/>
              </w:rPr>
              <w:t xml:space="preserve">от 19.05.2023 </w:t>
            </w:r>
            <w:hyperlink r:id="rId262">
              <w:r>
                <w:rPr>
                  <w:color w:val="0000FF"/>
                </w:rPr>
                <w:t>N 233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ind w:firstLine="540"/>
        <w:jc w:val="both"/>
      </w:pPr>
    </w:p>
    <w:p w:rsidR="009E2592" w:rsidRDefault="009E2592">
      <w:pPr>
        <w:pStyle w:val="ConsPlusTitle"/>
        <w:jc w:val="center"/>
        <w:outlineLvl w:val="2"/>
      </w:pPr>
      <w:r>
        <w:t>1. Общие положения</w:t>
      </w:r>
    </w:p>
    <w:p w:rsidR="009E2592" w:rsidRDefault="009E2592">
      <w:pPr>
        <w:pStyle w:val="ConsPlusNormal"/>
        <w:jc w:val="center"/>
      </w:pPr>
    </w:p>
    <w:p w:rsidR="009E2592" w:rsidRDefault="009E2592">
      <w:pPr>
        <w:pStyle w:val="ConsPlusNormal"/>
        <w:ind w:firstLine="540"/>
        <w:jc w:val="both"/>
      </w:pPr>
      <w:r>
        <w:t>1.1. Организатором отбора является министерство сельского хозяйства и торговли Сахалинской области (далее - министерство).</w:t>
      </w:r>
    </w:p>
    <w:p w:rsidR="009E2592" w:rsidRDefault="009E2592">
      <w:pPr>
        <w:pStyle w:val="ConsPlusNormal"/>
        <w:spacing w:before="220"/>
        <w:ind w:firstLine="540"/>
        <w:jc w:val="both"/>
      </w:pPr>
      <w:r>
        <w:t>1.2. При проведении отбора все претенденты имеют равные условия участия в отборе (далее - отбор).</w:t>
      </w:r>
    </w:p>
    <w:p w:rsidR="009E2592" w:rsidRDefault="009E2592">
      <w:pPr>
        <w:pStyle w:val="ConsPlusNormal"/>
        <w:ind w:firstLine="540"/>
        <w:jc w:val="both"/>
      </w:pPr>
    </w:p>
    <w:p w:rsidR="009E2592" w:rsidRDefault="009E2592">
      <w:pPr>
        <w:pStyle w:val="ConsPlusTitle"/>
        <w:jc w:val="center"/>
        <w:outlineLvl w:val="2"/>
      </w:pPr>
      <w:r>
        <w:t>2. Порядок проведения отбора</w:t>
      </w:r>
    </w:p>
    <w:p w:rsidR="009E2592" w:rsidRDefault="009E2592">
      <w:pPr>
        <w:pStyle w:val="ConsPlusNormal"/>
        <w:jc w:val="center"/>
      </w:pPr>
    </w:p>
    <w:p w:rsidR="009E2592" w:rsidRDefault="009E2592">
      <w:pPr>
        <w:pStyle w:val="ConsPlusNormal"/>
        <w:ind w:firstLine="540"/>
        <w:jc w:val="both"/>
      </w:pPr>
      <w:r>
        <w:t>2.1. Для проведения отбора получателей субсидии применяется способ запроса предложений, при котором получатели субсидии определяются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9E2592" w:rsidRDefault="009E2592">
      <w:pPr>
        <w:pStyle w:val="ConsPlusNormal"/>
        <w:spacing w:before="220"/>
        <w:ind w:firstLine="540"/>
        <w:jc w:val="both"/>
      </w:pPr>
      <w:r>
        <w:t>2.2. На официальном сайте министерства (</w:t>
      </w:r>
      <w:hyperlink r:id="rId263">
        <w:r>
          <w:rPr>
            <w:color w:val="0000FF"/>
          </w:rPr>
          <w:t>https://trade.sakhalin.gov.ru/</w:t>
        </w:r>
      </w:hyperlink>
      <w:r>
        <w:t>) и на едином портале министерство в течение года, но не позднее 1 ноября текущего года размещает объявление о проведении отбора с указанием:</w:t>
      </w:r>
    </w:p>
    <w:p w:rsidR="009E2592" w:rsidRDefault="009E2592">
      <w:pPr>
        <w:pStyle w:val="ConsPlusNormal"/>
        <w:spacing w:before="220"/>
        <w:ind w:firstLine="540"/>
        <w:jc w:val="both"/>
      </w:pPr>
      <w:r>
        <w:t>- сроки проведения отбора;</w:t>
      </w:r>
    </w:p>
    <w:p w:rsidR="009E2592" w:rsidRDefault="009E2592">
      <w:pPr>
        <w:pStyle w:val="ConsPlusNormal"/>
        <w:jc w:val="both"/>
      </w:pPr>
      <w:r>
        <w:t xml:space="preserve">(в ред. </w:t>
      </w:r>
      <w:hyperlink r:id="rId264">
        <w:r>
          <w:rPr>
            <w:color w:val="0000FF"/>
          </w:rPr>
          <w:t>Постановления</w:t>
        </w:r>
      </w:hyperlink>
      <w:r>
        <w:t xml:space="preserve"> Правительства Сахалинской области от 22.03.2022 N 103)</w:t>
      </w:r>
    </w:p>
    <w:p w:rsidR="009E2592" w:rsidRDefault="009E2592">
      <w:pPr>
        <w:pStyle w:val="ConsPlusNormal"/>
        <w:spacing w:before="220"/>
        <w:ind w:firstLine="540"/>
        <w:jc w:val="both"/>
      </w:pPr>
      <w:r>
        <w:t>-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9E2592" w:rsidRDefault="009E2592">
      <w:pPr>
        <w:pStyle w:val="ConsPlusNormal"/>
        <w:jc w:val="both"/>
      </w:pPr>
      <w:r>
        <w:t xml:space="preserve">(абзац введен </w:t>
      </w:r>
      <w:hyperlink r:id="rId265">
        <w:r>
          <w:rPr>
            <w:color w:val="0000FF"/>
          </w:rPr>
          <w:t>Постановлением</w:t>
        </w:r>
      </w:hyperlink>
      <w:r>
        <w:t xml:space="preserve"> Правительства Сахалинской области от 22.03.2022 N 103; в ред. </w:t>
      </w:r>
      <w:hyperlink r:id="rId266">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наименования, места нахождения, почтового адреса, адреса электронной почты министерства;</w:t>
      </w:r>
    </w:p>
    <w:p w:rsidR="009E2592" w:rsidRDefault="009E2592">
      <w:pPr>
        <w:pStyle w:val="ConsPlusNormal"/>
        <w:spacing w:before="220"/>
        <w:ind w:firstLine="540"/>
        <w:jc w:val="both"/>
      </w:pPr>
      <w:r>
        <w:t>- результатов предоставления субсидии;</w:t>
      </w:r>
    </w:p>
    <w:p w:rsidR="009E2592" w:rsidRDefault="009E2592">
      <w:pPr>
        <w:pStyle w:val="ConsPlusNormal"/>
        <w:spacing w:before="220"/>
        <w:ind w:firstLine="540"/>
        <w:jc w:val="both"/>
      </w:pPr>
      <w: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E2592" w:rsidRDefault="009E2592">
      <w:pPr>
        <w:pStyle w:val="ConsPlusNormal"/>
        <w:spacing w:before="220"/>
        <w:ind w:firstLine="540"/>
        <w:jc w:val="both"/>
      </w:pPr>
      <w:r>
        <w:t xml:space="preserve">- требований к участникам отбора в соответствии с </w:t>
      </w:r>
      <w:hyperlink w:anchor="P1296">
        <w:r>
          <w:rPr>
            <w:color w:val="0000FF"/>
          </w:rPr>
          <w:t>разделом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9E2592" w:rsidRDefault="009E2592">
      <w:pPr>
        <w:pStyle w:val="ConsPlusNormal"/>
        <w:spacing w:before="220"/>
        <w:ind w:firstLine="540"/>
        <w:jc w:val="both"/>
      </w:pPr>
      <w:r>
        <w:t xml:space="preserve">- порядка подачи заявок на участие в отборе участниками отбора и требований, предъявляемых к форме и содержанию заявок на участие в отборе, подаваемых участниками отбора в соответствии с </w:t>
      </w:r>
      <w:hyperlink w:anchor="P1258">
        <w:r>
          <w:rPr>
            <w:color w:val="0000FF"/>
          </w:rPr>
          <w:t>пунктом 2.3</w:t>
        </w:r>
      </w:hyperlink>
      <w:r>
        <w:t xml:space="preserve"> настоящего Порядка;</w:t>
      </w:r>
    </w:p>
    <w:p w:rsidR="009E2592" w:rsidRDefault="009E2592">
      <w:pPr>
        <w:pStyle w:val="ConsPlusNormal"/>
        <w:spacing w:before="220"/>
        <w:ind w:firstLine="540"/>
        <w:jc w:val="both"/>
      </w:pPr>
      <w:r>
        <w:t>- порядка отзыва заявок участников отбора, порядка возврата заявлений участников отбора, определяющего в том числе основания для возврата заявок участников отбора, порядка внесения изменений в заявках участников отбора;</w:t>
      </w:r>
    </w:p>
    <w:p w:rsidR="009E2592" w:rsidRDefault="009E2592">
      <w:pPr>
        <w:pStyle w:val="ConsPlusNormal"/>
        <w:spacing w:before="220"/>
        <w:ind w:firstLine="540"/>
        <w:jc w:val="both"/>
      </w:pPr>
      <w:r>
        <w:t>- правил рассмотрения и оценки заявок участников отбора;</w:t>
      </w:r>
    </w:p>
    <w:p w:rsidR="009E2592" w:rsidRDefault="009E2592">
      <w:pPr>
        <w:pStyle w:val="ConsPlusNormal"/>
        <w:spacing w:before="220"/>
        <w:ind w:firstLine="540"/>
        <w:jc w:val="both"/>
      </w:pPr>
      <w:r>
        <w:t xml:space="preserve">- порядка предоставления участникам отбора разъяснений положений объявления о </w:t>
      </w:r>
      <w:r>
        <w:lastRenderedPageBreak/>
        <w:t>проведении отбора, даты начала и окончания срока такого предоставления;</w:t>
      </w:r>
    </w:p>
    <w:p w:rsidR="009E2592" w:rsidRDefault="009E2592">
      <w:pPr>
        <w:pStyle w:val="ConsPlusNormal"/>
        <w:spacing w:before="220"/>
        <w:ind w:firstLine="540"/>
        <w:jc w:val="both"/>
      </w:pPr>
      <w:r>
        <w:t>- срока, в течение которого победитель (победители) отбора должен подписать соглашение о предоставлении субсидии (далее - Соглашение);</w:t>
      </w:r>
    </w:p>
    <w:p w:rsidR="009E2592" w:rsidRDefault="009E2592">
      <w:pPr>
        <w:pStyle w:val="ConsPlusNormal"/>
        <w:spacing w:before="220"/>
        <w:ind w:firstLine="540"/>
        <w:jc w:val="both"/>
      </w:pPr>
      <w:r>
        <w:t>- условий признания победителя (победителей) отбора уклонившимся от заключения соглашения;</w:t>
      </w:r>
    </w:p>
    <w:p w:rsidR="009E2592" w:rsidRDefault="009E2592">
      <w:pPr>
        <w:pStyle w:val="ConsPlusNormal"/>
        <w:spacing w:before="220"/>
        <w:ind w:firstLine="540"/>
        <w:jc w:val="both"/>
      </w:pPr>
      <w:r>
        <w:t>- даты размещения результатов отбора на едином портале, а также на официальном сайте министерства в информационно-телекоммуникационной сети Интернет, которая не может быть позднее 14-го календарного дня со дня подписания протокола заседания Комиссии;</w:t>
      </w:r>
    </w:p>
    <w:p w:rsidR="009E2592" w:rsidRDefault="009E2592">
      <w:pPr>
        <w:pStyle w:val="ConsPlusNormal"/>
        <w:spacing w:before="220"/>
        <w:ind w:firstLine="540"/>
        <w:jc w:val="both"/>
      </w:pPr>
      <w:r>
        <w:t>- контактного телефона для консультаций.</w:t>
      </w:r>
    </w:p>
    <w:p w:rsidR="009E2592" w:rsidRDefault="009E2592">
      <w:pPr>
        <w:pStyle w:val="ConsPlusNormal"/>
        <w:spacing w:before="220"/>
        <w:ind w:firstLine="540"/>
        <w:jc w:val="both"/>
      </w:pPr>
      <w:bookmarkStart w:id="61" w:name="P1258"/>
      <w:bookmarkEnd w:id="61"/>
      <w:r>
        <w:t>2.3. Для участия в отборе заявитель представляет в министерство (в письменной форме):</w:t>
      </w:r>
    </w:p>
    <w:p w:rsidR="009E2592" w:rsidRDefault="009E2592">
      <w:pPr>
        <w:pStyle w:val="ConsPlusNormal"/>
        <w:spacing w:before="220"/>
        <w:ind w:firstLine="540"/>
        <w:jc w:val="both"/>
      </w:pPr>
      <w:r>
        <w:t>а) заявку на участие в отборе (в двух экземплярах) по форме, утверждаемой распоряжением Министерства и соответствующей следующим требованиям к содержанию заявки:</w:t>
      </w:r>
    </w:p>
    <w:p w:rsidR="009E2592" w:rsidRDefault="009E2592">
      <w:pPr>
        <w:pStyle w:val="ConsPlusNormal"/>
        <w:spacing w:before="220"/>
        <w:ind w:firstLine="540"/>
        <w:jc w:val="both"/>
      </w:pPr>
      <w:r>
        <w:t>- наименование заявителя;</w:t>
      </w:r>
    </w:p>
    <w:p w:rsidR="009E2592" w:rsidRDefault="009E2592">
      <w:pPr>
        <w:pStyle w:val="ConsPlusNormal"/>
        <w:spacing w:before="220"/>
        <w:ind w:firstLine="540"/>
        <w:jc w:val="both"/>
      </w:pPr>
      <w:r>
        <w:t>- данные о заявителе (реквизиты и основные сведения о заявителе), фактическое местонахождение, контактные данные;</w:t>
      </w:r>
    </w:p>
    <w:p w:rsidR="009E2592" w:rsidRDefault="009E2592">
      <w:pPr>
        <w:pStyle w:val="ConsPlusNormal"/>
        <w:spacing w:before="220"/>
        <w:ind w:firstLine="540"/>
        <w:jc w:val="both"/>
      </w:pPr>
      <w:r>
        <w:t>-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E2592" w:rsidRDefault="009E2592">
      <w:pPr>
        <w:pStyle w:val="ConsPlusNormal"/>
        <w:spacing w:before="220"/>
        <w:ind w:firstLine="540"/>
        <w:jc w:val="both"/>
      </w:pPr>
      <w:r>
        <w:t>- подпись заявителя и печать (при наличии);</w:t>
      </w:r>
    </w:p>
    <w:p w:rsidR="009E2592" w:rsidRDefault="009E2592">
      <w:pPr>
        <w:pStyle w:val="ConsPlusNormal"/>
        <w:spacing w:before="220"/>
        <w:ind w:firstLine="540"/>
        <w:jc w:val="both"/>
      </w:pPr>
      <w:r>
        <w:t>б) справку об отсутствии просроченной задолженности по возврату в областной бюджет Сахалинской области субсидий, бюджетных инвестиций, предоставленных, в том числе в соответствии с иными правовыми актами Сахалинской области, и иной просроченной (неурегулированной) задолженности по денежным обязательствам перед Сахалинской областью, за исключением случаев, предусмотренных нормативными правовыми актами Правительства Сахалинской области, заверенную подписью руководителя предприятия, главы хозяйства, индивидуального предпринимателя и печатью заявителя (при наличии);</w:t>
      </w:r>
    </w:p>
    <w:p w:rsidR="009E2592" w:rsidRDefault="009E2592">
      <w:pPr>
        <w:pStyle w:val="ConsPlusNormal"/>
        <w:spacing w:before="220"/>
        <w:ind w:firstLine="540"/>
        <w:jc w:val="both"/>
      </w:pPr>
      <w:r>
        <w:t>в) справку о том,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 заверенную подписью руководителя предприятия, главы хозяйства, индивидуального предпринимателя и печатью заявителя (при наличии);</w:t>
      </w:r>
    </w:p>
    <w:p w:rsidR="009E2592" w:rsidRDefault="009E2592">
      <w:pPr>
        <w:pStyle w:val="ConsPlusNormal"/>
        <w:spacing w:before="220"/>
        <w:ind w:firstLine="540"/>
        <w:jc w:val="both"/>
      </w:pPr>
      <w:r>
        <w:t>г) справку о том, что участник отбора не является иностранным юридическим лицом, в том числе местом регистрации которого является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заверенную подписью руководителя предприятия, главы хозяйства, индивидуального предпринимателя и печатью участника отбора (при наличии);</w:t>
      </w:r>
    </w:p>
    <w:p w:rsidR="009E2592" w:rsidRDefault="009E2592">
      <w:pPr>
        <w:pStyle w:val="ConsPlusNormal"/>
        <w:jc w:val="both"/>
      </w:pPr>
      <w:r>
        <w:t xml:space="preserve">(пп. "г" в ред. </w:t>
      </w:r>
      <w:hyperlink r:id="rId267">
        <w:r>
          <w:rPr>
            <w:color w:val="0000FF"/>
          </w:rPr>
          <w:t>Постановления</w:t>
        </w:r>
      </w:hyperlink>
      <w:r>
        <w:t xml:space="preserve"> Правительства Сахалинской области от 19.05.2023 N 233)</w:t>
      </w:r>
    </w:p>
    <w:p w:rsidR="009E2592" w:rsidRDefault="009E2592">
      <w:pPr>
        <w:pStyle w:val="ConsPlusNormal"/>
        <w:spacing w:before="220"/>
        <w:ind w:firstLine="540"/>
        <w:jc w:val="both"/>
      </w:pPr>
      <w:r>
        <w:lastRenderedPageBreak/>
        <w:t xml:space="preserve">д) справку о том, что участник отбора не получал средства из областного бюджета Сахалинской области на основании иных нормативных правовых актов на цели, указанные в </w:t>
      </w:r>
      <w:hyperlink w:anchor="P1060">
        <w:r>
          <w:rPr>
            <w:color w:val="0000FF"/>
          </w:rPr>
          <w:t>пункте 1.3</w:t>
        </w:r>
      </w:hyperlink>
      <w:r>
        <w:t xml:space="preserve"> Порядка предоставления субсидии на поддержку малых форм хозяйствования, утвержденного постановлением Правительства Сахалинской области от 26.05.2020 N 239 (далее - Порядок предоставления субсидии) (по направлениям), заверенную подписью руководителя предприятия, главы хозяйства, индивидуального предпринимателя и печатью заявителя (при наличии);</w:t>
      </w:r>
    </w:p>
    <w:p w:rsidR="009E2592" w:rsidRDefault="009E2592">
      <w:pPr>
        <w:pStyle w:val="ConsPlusNormal"/>
        <w:spacing w:before="220"/>
        <w:ind w:firstLine="540"/>
        <w:jc w:val="both"/>
      </w:pPr>
      <w:r>
        <w:t>е) по направлению "приобретение гражданами по договорам лизинга техники, используемой в сельскохозяйственном производстве":</w:t>
      </w:r>
    </w:p>
    <w:p w:rsidR="009E2592" w:rsidRDefault="009E2592">
      <w:pPr>
        <w:pStyle w:val="ConsPlusNormal"/>
        <w:spacing w:before="220"/>
        <w:ind w:firstLine="540"/>
        <w:jc w:val="both"/>
      </w:pPr>
      <w:r>
        <w:t>- выписка из похозяйственной книги, зарегистрированной в органах местного самоуправления городских округов;</w:t>
      </w:r>
    </w:p>
    <w:p w:rsidR="009E2592" w:rsidRDefault="009E2592">
      <w:pPr>
        <w:pStyle w:val="ConsPlusNormal"/>
        <w:spacing w:before="220"/>
        <w:ind w:firstLine="540"/>
        <w:jc w:val="both"/>
      </w:pPr>
      <w:r>
        <w:t>- копия договора безвозмездного пользования земельным участком;</w:t>
      </w:r>
    </w:p>
    <w:p w:rsidR="009E2592" w:rsidRDefault="009E2592">
      <w:pPr>
        <w:pStyle w:val="ConsPlusNormal"/>
        <w:spacing w:before="220"/>
        <w:ind w:firstLine="540"/>
        <w:jc w:val="both"/>
      </w:pPr>
      <w:r>
        <w:t>ж) по направлению "закуп молока у населения для целей перерабатывающих производств":</w:t>
      </w:r>
    </w:p>
    <w:p w:rsidR="009E2592" w:rsidRDefault="009E2592">
      <w:pPr>
        <w:pStyle w:val="ConsPlusNormal"/>
        <w:spacing w:before="220"/>
        <w:ind w:firstLine="540"/>
        <w:jc w:val="both"/>
      </w:pPr>
      <w:r>
        <w:t>- копии заключенных договоров на прием молока от населения;</w:t>
      </w:r>
    </w:p>
    <w:p w:rsidR="009E2592" w:rsidRDefault="009E2592">
      <w:pPr>
        <w:pStyle w:val="ConsPlusNormal"/>
        <w:spacing w:before="220"/>
        <w:ind w:firstLine="540"/>
        <w:jc w:val="both"/>
      </w:pPr>
      <w:r>
        <w:t>з) выписку из Единого государственного реестра индивидуальных предпринимателей или Единого государственного реестра юридических лиц, выданную по состоянию на дату подачи заявки на отбор;</w:t>
      </w:r>
    </w:p>
    <w:p w:rsidR="009E2592" w:rsidRDefault="009E2592">
      <w:pPr>
        <w:pStyle w:val="ConsPlusNormal"/>
        <w:jc w:val="both"/>
      </w:pPr>
      <w:r>
        <w:t xml:space="preserve">(в ред. </w:t>
      </w:r>
      <w:hyperlink r:id="rId268">
        <w:r>
          <w:rPr>
            <w:color w:val="0000FF"/>
          </w:rPr>
          <w:t>Постановления</w:t>
        </w:r>
      </w:hyperlink>
      <w:r>
        <w:t xml:space="preserve"> Правительства Сахалинской области от 19.05.2023 N 233)</w:t>
      </w:r>
    </w:p>
    <w:p w:rsidR="009E2592" w:rsidRDefault="009E2592">
      <w:pPr>
        <w:pStyle w:val="ConsPlusNormal"/>
        <w:spacing w:before="220"/>
        <w:ind w:firstLine="540"/>
        <w:jc w:val="both"/>
      </w:pPr>
      <w:r>
        <w:t xml:space="preserve">и) утратил силу. - </w:t>
      </w:r>
      <w:hyperlink r:id="rId269">
        <w:r>
          <w:rPr>
            <w:color w:val="0000FF"/>
          </w:rPr>
          <w:t>Постановление</w:t>
        </w:r>
      </w:hyperlink>
      <w:r>
        <w:t xml:space="preserve"> Правительства Сахалинской области от 19.05.2023 N 233.</w:t>
      </w:r>
    </w:p>
    <w:p w:rsidR="009E2592" w:rsidRDefault="009E2592">
      <w:pPr>
        <w:pStyle w:val="ConsPlusNormal"/>
        <w:spacing w:before="220"/>
        <w:ind w:firstLine="540"/>
        <w:jc w:val="both"/>
      </w:pPr>
      <w:r>
        <w:t>2.4. Каждый заявитель вправе представить не более одной заявки на участие в отборе. Заявка на участие в отборе подается заявителем в Министерство не позднее даты окончания приема заявок с сопроводительным письмом и приложением описи документов (в двух экземплярах). Второй экземпляр описи с отметкой о приеме документов возвращается участнику отбора.</w:t>
      </w:r>
    </w:p>
    <w:p w:rsidR="009E2592" w:rsidRDefault="009E2592">
      <w:pPr>
        <w:pStyle w:val="ConsPlusNormal"/>
        <w:spacing w:before="220"/>
        <w:ind w:firstLine="540"/>
        <w:jc w:val="both"/>
      </w:pPr>
      <w:r>
        <w:t>2.5. Министерство осуществляет прием представленных документов, регистрирует их в день поступления в журнале регистрации, который должен быть пронумерован, прошнурован и скреплен печатью министерства.</w:t>
      </w:r>
    </w:p>
    <w:p w:rsidR="009E2592" w:rsidRDefault="009E2592">
      <w:pPr>
        <w:pStyle w:val="ConsPlusNormal"/>
        <w:spacing w:before="220"/>
        <w:ind w:firstLine="540"/>
        <w:jc w:val="both"/>
      </w:pPr>
      <w:r>
        <w:t>В течение 10 дней министерство устанавливает полноту и достоверность сведений, содержащихся в прилагаемых к заявкам документах, и передает по реестру заявку на участие в отборе с прилагаемыми документами в комиссию Министерства по проведению отбора получателей средств субсидии для рассмотрения заявлений с прилагаемыми документами участников отбора (далее - комиссия).</w:t>
      </w:r>
    </w:p>
    <w:p w:rsidR="009E2592" w:rsidRDefault="009E2592">
      <w:pPr>
        <w:pStyle w:val="ConsPlusNormal"/>
        <w:spacing w:before="220"/>
        <w:ind w:firstLine="540"/>
        <w:jc w:val="both"/>
      </w:pPr>
      <w:r>
        <w:t>2.6. Состав комиссии формируется из числа должностных лиц министерства, замещающих государственные должности Сахалинской области, должности государственной гражданской службы Сахалинской области, членов общественного совета при министерстве и утверждается распоряжением министерства.</w:t>
      </w:r>
    </w:p>
    <w:p w:rsidR="009E2592" w:rsidRDefault="009E2592">
      <w:pPr>
        <w:pStyle w:val="ConsPlusNormal"/>
        <w:spacing w:before="220"/>
        <w:ind w:firstLine="540"/>
        <w:jc w:val="both"/>
      </w:pPr>
      <w:r>
        <w:t>Комиссия с момента поступления реестра с приложенными к нему заявками и соответствующими документами на участие в отборе в течение 7 рабочих дней рассматривает представленные заявителями заявки и документы на предмет их соответствия установленным в объявлении о проведении отбора требованиям и формирует список участников, прошедших отбор и (или) не прошедших отбор, заявки которых отклонены (с указанием причин отказа).</w:t>
      </w:r>
    </w:p>
    <w:p w:rsidR="009E2592" w:rsidRDefault="009E2592">
      <w:pPr>
        <w:pStyle w:val="ConsPlusNormal"/>
        <w:spacing w:before="220"/>
        <w:ind w:firstLine="540"/>
        <w:jc w:val="both"/>
      </w:pPr>
      <w:r>
        <w:t>2.7. Результаты проведения отбора оформляются протоколом заседания комиссии, который содержит:</w:t>
      </w:r>
    </w:p>
    <w:p w:rsidR="009E2592" w:rsidRDefault="009E2592">
      <w:pPr>
        <w:pStyle w:val="ConsPlusNormal"/>
        <w:spacing w:before="220"/>
        <w:ind w:firstLine="540"/>
        <w:jc w:val="both"/>
      </w:pPr>
      <w:r>
        <w:t>- дату, время и место проведения рассмотрения заявок на участие в отборе;</w:t>
      </w:r>
    </w:p>
    <w:p w:rsidR="009E2592" w:rsidRDefault="009E2592">
      <w:pPr>
        <w:pStyle w:val="ConsPlusNormal"/>
        <w:spacing w:before="220"/>
        <w:ind w:firstLine="540"/>
        <w:jc w:val="both"/>
      </w:pPr>
      <w:r>
        <w:lastRenderedPageBreak/>
        <w:t>- информацию об участниках отбора, заявки которых были рассмотрены;</w:t>
      </w:r>
    </w:p>
    <w:p w:rsidR="009E2592" w:rsidRDefault="009E2592">
      <w:pPr>
        <w:pStyle w:val="ConsPlusNormal"/>
        <w:spacing w:before="220"/>
        <w:ind w:firstLine="540"/>
        <w:jc w:val="both"/>
      </w:pPr>
      <w: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E2592" w:rsidRDefault="009E2592">
      <w:pPr>
        <w:pStyle w:val="ConsPlusNormal"/>
        <w:spacing w:before="220"/>
        <w:ind w:firstLine="540"/>
        <w:jc w:val="both"/>
      </w:pPr>
      <w:r>
        <w:t>- список участников, прошедших отбор, с которыми планируется заключение Соглашения.</w:t>
      </w:r>
    </w:p>
    <w:p w:rsidR="009E2592" w:rsidRDefault="009E2592">
      <w:pPr>
        <w:pStyle w:val="ConsPlusNormal"/>
        <w:spacing w:before="220"/>
        <w:ind w:firstLine="540"/>
        <w:jc w:val="both"/>
      </w:pPr>
      <w:r>
        <w:t>2.8. Основаниями для отклонения заявки на отбор на стадии рассмотрения и оценки заявки на отбор являются:</w:t>
      </w:r>
    </w:p>
    <w:p w:rsidR="009E2592" w:rsidRDefault="009E2592">
      <w:pPr>
        <w:pStyle w:val="ConsPlusNormal"/>
        <w:spacing w:before="220"/>
        <w:ind w:firstLine="540"/>
        <w:jc w:val="both"/>
      </w:pPr>
      <w:r>
        <w:t xml:space="preserve">а) несоответствие участника отбора требованиям, установленным </w:t>
      </w:r>
      <w:hyperlink w:anchor="P1299">
        <w:r>
          <w:rPr>
            <w:color w:val="0000FF"/>
          </w:rPr>
          <w:t>пунктом 3.1</w:t>
        </w:r>
      </w:hyperlink>
      <w:r>
        <w:t xml:space="preserve"> настоящего Порядка;</w:t>
      </w:r>
    </w:p>
    <w:p w:rsidR="009E2592" w:rsidRDefault="009E2592">
      <w:pPr>
        <w:pStyle w:val="ConsPlusNormal"/>
        <w:spacing w:before="220"/>
        <w:ind w:firstLine="540"/>
        <w:jc w:val="both"/>
      </w:pPr>
      <w:r>
        <w:t>б) несоответствие представленных участником отбора заявки и документов требованиям к заявке участников отбора, установленным в объявлении о проведении отбора;</w:t>
      </w:r>
    </w:p>
    <w:p w:rsidR="009E2592" w:rsidRDefault="009E2592">
      <w:pPr>
        <w:pStyle w:val="ConsPlusNormal"/>
        <w:spacing w:before="22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9E2592" w:rsidRDefault="009E2592">
      <w:pPr>
        <w:pStyle w:val="ConsPlusNormal"/>
        <w:spacing w:before="220"/>
        <w:ind w:firstLine="540"/>
        <w:jc w:val="both"/>
      </w:pPr>
      <w:r>
        <w:t>г) подача участником отбора заявки после даты и (или) времени, определенных в объявлении о проведении отбора.</w:t>
      </w:r>
    </w:p>
    <w:p w:rsidR="009E2592" w:rsidRDefault="009E2592">
      <w:pPr>
        <w:pStyle w:val="ConsPlusNormal"/>
        <w:spacing w:before="220"/>
        <w:ind w:firstLine="540"/>
        <w:jc w:val="both"/>
      </w:pPr>
      <w:r>
        <w:t>2.9. Протокол заседания комиссии размещается на едином портале и на официальном сайте министерства не позднее 14 календарных дней со дня подписания протокола заседания комиссии.</w:t>
      </w:r>
    </w:p>
    <w:p w:rsidR="009E2592" w:rsidRDefault="009E2592">
      <w:pPr>
        <w:pStyle w:val="ConsPlusNormal"/>
        <w:spacing w:before="220"/>
        <w:ind w:firstLine="540"/>
        <w:jc w:val="both"/>
      </w:pPr>
      <w:r>
        <w:t xml:space="preserve">2.10. В случае соответствия участника отбора требованиям, указанным в </w:t>
      </w:r>
      <w:hyperlink w:anchor="P1296">
        <w:r>
          <w:rPr>
            <w:color w:val="0000FF"/>
          </w:rPr>
          <w:t>разделе 3</w:t>
        </w:r>
      </w:hyperlink>
      <w:r>
        <w:t xml:space="preserve"> настоящего Порядка, а также требованиям, указанным в объявлении о проведении отбора, заявителю в течение 5 рабочих дней со дня подписания протокола заседания комиссии направляется уведомление о намерении заключения Соглашения. В уведомлении дополнительно указывается информация о размещении формы Соглашения в информационно-телекоммуникационной сети Интернет.</w:t>
      </w:r>
    </w:p>
    <w:p w:rsidR="009E2592" w:rsidRDefault="009E2592">
      <w:pPr>
        <w:pStyle w:val="ConsPlusNormal"/>
        <w:spacing w:before="220"/>
        <w:ind w:firstLine="540"/>
        <w:jc w:val="both"/>
      </w:pPr>
      <w:r>
        <w:t>В случае несоответствия заявителя требованиям отбора заявителю в течение 5 рабочих дней со дня подписания протокола заседания комиссии направляется письменное уведомление об отклонении заявки на отбор с указанием причин отказа.</w:t>
      </w:r>
    </w:p>
    <w:p w:rsidR="009E2592" w:rsidRDefault="009E2592">
      <w:pPr>
        <w:pStyle w:val="ConsPlusNormal"/>
        <w:ind w:firstLine="540"/>
        <w:jc w:val="both"/>
      </w:pPr>
    </w:p>
    <w:p w:rsidR="009E2592" w:rsidRDefault="009E2592">
      <w:pPr>
        <w:pStyle w:val="ConsPlusTitle"/>
        <w:jc w:val="center"/>
        <w:outlineLvl w:val="2"/>
      </w:pPr>
      <w:bookmarkStart w:id="62" w:name="P1296"/>
      <w:bookmarkEnd w:id="62"/>
      <w:r>
        <w:t>3. Условия участия в отборе</w:t>
      </w:r>
    </w:p>
    <w:p w:rsidR="009E2592" w:rsidRDefault="009E2592">
      <w:pPr>
        <w:pStyle w:val="ConsPlusNormal"/>
        <w:jc w:val="center"/>
      </w:pPr>
    </w:p>
    <w:p w:rsidR="009E2592" w:rsidRDefault="009E2592">
      <w:pPr>
        <w:pStyle w:val="ConsPlusNormal"/>
        <w:ind w:firstLine="540"/>
        <w:jc w:val="both"/>
      </w:pPr>
      <w:r>
        <w:t>Условием участия в отборе является соответствие заявителя следующим требованиям на первое число месяца, в котором подана заявка:</w:t>
      </w:r>
    </w:p>
    <w:p w:rsidR="009E2592" w:rsidRDefault="009E2592">
      <w:pPr>
        <w:pStyle w:val="ConsPlusNormal"/>
        <w:spacing w:before="220"/>
        <w:ind w:firstLine="540"/>
        <w:jc w:val="both"/>
      </w:pPr>
      <w:bookmarkStart w:id="63" w:name="P1299"/>
      <w:bookmarkEnd w:id="63"/>
      <w:r>
        <w:t>3.1.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E2592" w:rsidRDefault="009E2592">
      <w:pPr>
        <w:pStyle w:val="ConsPlusNormal"/>
        <w:jc w:val="both"/>
      </w:pPr>
      <w:r>
        <w:t xml:space="preserve">(п. 3.1 в ред. </w:t>
      </w:r>
      <w:hyperlink r:id="rId270">
        <w:r>
          <w:rPr>
            <w:color w:val="0000FF"/>
          </w:rPr>
          <w:t>Постановления</w:t>
        </w:r>
      </w:hyperlink>
      <w:r>
        <w:t xml:space="preserve"> Правительства Сахалинской области от 19.05.2023 N 233)</w:t>
      </w:r>
    </w:p>
    <w:p w:rsidR="009E2592" w:rsidRDefault="009E2592">
      <w:pPr>
        <w:pStyle w:val="ConsPlusNormal"/>
        <w:spacing w:before="220"/>
        <w:ind w:firstLine="540"/>
        <w:jc w:val="both"/>
      </w:pPr>
      <w:r>
        <w:t xml:space="preserve">3.2. Не должен получать средства областного бюджета Сахалинской области на основании иных нормативных правовых актов на цели, указанные в </w:t>
      </w:r>
      <w:hyperlink w:anchor="P1060">
        <w:r>
          <w:rPr>
            <w:color w:val="0000FF"/>
          </w:rPr>
          <w:t>пункте 1.3</w:t>
        </w:r>
      </w:hyperlink>
      <w:r>
        <w:t xml:space="preserve"> Порядка предоставления </w:t>
      </w:r>
      <w:r>
        <w:lastRenderedPageBreak/>
        <w:t>субсидий.</w:t>
      </w:r>
    </w:p>
    <w:p w:rsidR="009E2592" w:rsidRDefault="009E2592">
      <w:pPr>
        <w:pStyle w:val="ConsPlusNormal"/>
        <w:spacing w:before="220"/>
        <w:ind w:firstLine="540"/>
        <w:jc w:val="both"/>
      </w:pPr>
      <w:r>
        <w:t>3.3. Не должен иметь просроченной задолженности по возврату в областной бюджет Сахалинской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Сахалинской областью, за исключением случаев, предусмотренных нормативными правовыми актами Правительства Сахалинской области.</w:t>
      </w:r>
    </w:p>
    <w:p w:rsidR="009E2592" w:rsidRDefault="009E2592">
      <w:pPr>
        <w:pStyle w:val="ConsPlusNormal"/>
        <w:spacing w:before="220"/>
        <w:ind w:firstLine="540"/>
        <w:jc w:val="both"/>
      </w:pPr>
      <w:r>
        <w:t>3.4.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9E2592" w:rsidRDefault="009E2592">
      <w:pPr>
        <w:pStyle w:val="ConsPlusNormal"/>
        <w:spacing w:before="220"/>
        <w:ind w:firstLine="540"/>
        <w:jc w:val="both"/>
      </w:pPr>
      <w:r>
        <w:t xml:space="preserve">3.5. Должен соответствовать категории заявителей, указанной в </w:t>
      </w:r>
      <w:hyperlink w:anchor="P1067">
        <w:r>
          <w:rPr>
            <w:color w:val="0000FF"/>
          </w:rPr>
          <w:t>пункте 1.5</w:t>
        </w:r>
      </w:hyperlink>
      <w:r>
        <w:t xml:space="preserve"> Порядка предоставления субсидии (по направлению).</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0"/>
      </w:pPr>
      <w:r>
        <w:t>Утвержден</w:t>
      </w:r>
    </w:p>
    <w:p w:rsidR="009E2592" w:rsidRDefault="009E2592">
      <w:pPr>
        <w:pStyle w:val="ConsPlusNormal"/>
        <w:jc w:val="right"/>
      </w:pPr>
      <w:r>
        <w:t>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t>от 26.05.2020 N 239</w:t>
      </w:r>
    </w:p>
    <w:p w:rsidR="009E2592" w:rsidRDefault="009E2592">
      <w:pPr>
        <w:pStyle w:val="ConsPlusNormal"/>
      </w:pPr>
    </w:p>
    <w:p w:rsidR="009E2592" w:rsidRDefault="009E2592">
      <w:pPr>
        <w:pStyle w:val="ConsPlusTitle"/>
        <w:jc w:val="center"/>
      </w:pPr>
      <w:bookmarkStart w:id="64" w:name="P1315"/>
      <w:bookmarkEnd w:id="64"/>
      <w:r>
        <w:t>ПОРЯДОК</w:t>
      </w:r>
    </w:p>
    <w:p w:rsidR="009E2592" w:rsidRDefault="009E2592">
      <w:pPr>
        <w:pStyle w:val="ConsPlusTitle"/>
        <w:jc w:val="center"/>
      </w:pPr>
      <w:r>
        <w:t>ПРЕДОСТАВЛЕНИЯ ГРАНТА В ФОРМЕ СУБСИДИИ НА ПОДДЕРЖКУ</w:t>
      </w:r>
    </w:p>
    <w:p w:rsidR="009E2592" w:rsidRDefault="009E2592">
      <w:pPr>
        <w:pStyle w:val="ConsPlusTitle"/>
        <w:jc w:val="center"/>
      </w:pPr>
      <w:r>
        <w:t>СЕЛЬСКОХОЗЯЙСТВЕННЫХ ПОТРЕБИТЕЛЬСКИХ КООПЕРАТИВОВ</w:t>
      </w:r>
    </w:p>
    <w:p w:rsidR="009E2592" w:rsidRDefault="009E2592">
      <w:pPr>
        <w:pStyle w:val="ConsPlusTitle"/>
        <w:jc w:val="center"/>
      </w:pPr>
      <w:r>
        <w:t>НА РАЗВИТИЕ МАТЕРИАЛЬНО-ТЕХНИЧЕСКОЙ БАЗЫ</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t>(в ред. Постановлений Правительства Сахалинской области</w:t>
            </w:r>
          </w:p>
          <w:p w:rsidR="009E2592" w:rsidRDefault="009E2592">
            <w:pPr>
              <w:pStyle w:val="ConsPlusNormal"/>
              <w:jc w:val="center"/>
            </w:pPr>
            <w:r>
              <w:rPr>
                <w:color w:val="392C69"/>
              </w:rPr>
              <w:t xml:space="preserve">от 29.04.2021 </w:t>
            </w:r>
            <w:hyperlink r:id="rId271">
              <w:r>
                <w:rPr>
                  <w:color w:val="0000FF"/>
                </w:rPr>
                <w:t>N 169</w:t>
              </w:r>
            </w:hyperlink>
            <w:r>
              <w:rPr>
                <w:color w:val="392C69"/>
              </w:rPr>
              <w:t xml:space="preserve">, от 22.03.2022 </w:t>
            </w:r>
            <w:hyperlink r:id="rId272">
              <w:r>
                <w:rPr>
                  <w:color w:val="0000FF"/>
                </w:rPr>
                <w:t>N 103</w:t>
              </w:r>
            </w:hyperlink>
            <w:r>
              <w:rPr>
                <w:color w:val="392C69"/>
              </w:rPr>
              <w:t xml:space="preserve">, от 21.11.2022 </w:t>
            </w:r>
            <w:hyperlink r:id="rId273">
              <w:r>
                <w:rPr>
                  <w:color w:val="0000FF"/>
                </w:rPr>
                <w:t>N 534</w:t>
              </w:r>
            </w:hyperlink>
            <w:r>
              <w:rPr>
                <w:color w:val="392C69"/>
              </w:rPr>
              <w:t>,</w:t>
            </w:r>
          </w:p>
          <w:p w:rsidR="009E2592" w:rsidRDefault="009E2592">
            <w:pPr>
              <w:pStyle w:val="ConsPlusNormal"/>
              <w:jc w:val="center"/>
            </w:pPr>
            <w:r>
              <w:rPr>
                <w:color w:val="392C69"/>
              </w:rPr>
              <w:t xml:space="preserve">от 19.05.2023 </w:t>
            </w:r>
            <w:hyperlink r:id="rId274">
              <w:r>
                <w:rPr>
                  <w:color w:val="0000FF"/>
                </w:rPr>
                <w:t>N 233</w:t>
              </w:r>
            </w:hyperlink>
            <w:r>
              <w:rPr>
                <w:color w:val="392C69"/>
              </w:rPr>
              <w:t xml:space="preserve">, от 11.10.2024 </w:t>
            </w:r>
            <w:hyperlink r:id="rId275">
              <w:r>
                <w:rPr>
                  <w:color w:val="0000FF"/>
                </w:rPr>
                <w:t>N 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pPr>
    </w:p>
    <w:p w:rsidR="009E2592" w:rsidRDefault="009E2592">
      <w:pPr>
        <w:pStyle w:val="ConsPlusTitle"/>
        <w:jc w:val="center"/>
        <w:outlineLvl w:val="1"/>
      </w:pPr>
      <w:r>
        <w:t>1. Общие положения</w:t>
      </w:r>
    </w:p>
    <w:p w:rsidR="009E2592" w:rsidRDefault="009E2592">
      <w:pPr>
        <w:pStyle w:val="ConsPlusNormal"/>
        <w:jc w:val="center"/>
      </w:pPr>
    </w:p>
    <w:p w:rsidR="009E2592" w:rsidRDefault="009E2592">
      <w:pPr>
        <w:pStyle w:val="ConsPlusNormal"/>
        <w:ind w:firstLine="540"/>
        <w:jc w:val="both"/>
      </w:pPr>
      <w:r>
        <w:t>1.1. Настоящий Порядок определяет общие положения, порядок проведения отбора, цели, условия и порядок предоставления из областного бюджета Сахалинской области гранта, а также требования к отчетности, требования об осуществлении контроля (мониторинга) за соблюдением условий и порядка предоставления гранта на развитие материально-технической базы и ответственность за их нарушение.</w:t>
      </w:r>
    </w:p>
    <w:p w:rsidR="009E2592" w:rsidRDefault="009E2592">
      <w:pPr>
        <w:pStyle w:val="ConsPlusNormal"/>
        <w:jc w:val="both"/>
      </w:pPr>
      <w:r>
        <w:t xml:space="preserve">(п. 1.1 в ред. </w:t>
      </w:r>
      <w:hyperlink r:id="rId276">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1.2. Для целей настоящего Порядка используются следующие понятия:</w:t>
      </w:r>
    </w:p>
    <w:p w:rsidR="009E2592" w:rsidRDefault="009E2592">
      <w:pPr>
        <w:pStyle w:val="ConsPlusNormal"/>
        <w:spacing w:before="220"/>
        <w:ind w:firstLine="540"/>
        <w:jc w:val="both"/>
      </w:pPr>
      <w:r>
        <w:t xml:space="preserve">- сельскохозяйственный потребительский кооператив (далее - СПоК)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77">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Федеральным </w:t>
      </w:r>
      <w:hyperlink r:id="rId278">
        <w:r>
          <w:rPr>
            <w:color w:val="0000FF"/>
          </w:rPr>
          <w:t>законом</w:t>
        </w:r>
      </w:hyperlink>
      <w:r>
        <w:t xml:space="preserve"> "О потребительской кооперации (потребительских </w:t>
      </w:r>
      <w:r>
        <w:lastRenderedPageBreak/>
        <w:t>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9E2592" w:rsidRDefault="009E2592">
      <w:pPr>
        <w:pStyle w:val="ConsPlusNormal"/>
        <w:spacing w:before="220"/>
        <w:ind w:firstLine="540"/>
        <w:jc w:val="both"/>
      </w:pPr>
      <w:r>
        <w:t xml:space="preserve">- грант на развитие материально-технической базы (далее - Грант) - средства, предоставляемые из областного бюджета Сахалинской области в соответствии с решением региональной конкурсной комиссии СПоК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r:id="rId279">
        <w:r>
          <w:rPr>
            <w:color w:val="0000FF"/>
          </w:rPr>
          <w:t>программой</w:t>
        </w:r>
      </w:hyperlink>
      <w: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30.06.2023 N 344 (далее - Государственная программа N 344), в целях реализации проекта получателя Гранта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использования Гранта, но не позднее 24 месяцев со дня предоставления Гранта;</w:t>
      </w:r>
    </w:p>
    <w:p w:rsidR="009E2592" w:rsidRDefault="009E2592">
      <w:pPr>
        <w:pStyle w:val="ConsPlusNormal"/>
        <w:spacing w:before="220"/>
        <w:ind w:firstLine="540"/>
        <w:jc w:val="both"/>
      </w:pPr>
      <w:r>
        <w:t>- начинающий сельскохозяйственный потребительский кооператив (далее - начинающий СПоК) - сельскохозяйственный потребительский кооператив, действующий менее 12 месяцев со дня регистрации, зарегистрированный на сельской территории Сахалинской области или на территории сельской агломерации Сахалинской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9E2592" w:rsidRDefault="009E2592">
      <w:pPr>
        <w:pStyle w:val="ConsPlusNormal"/>
        <w:spacing w:before="220"/>
        <w:ind w:firstLine="540"/>
        <w:jc w:val="both"/>
      </w:pPr>
      <w:r>
        <w:t>- уполномоченный орган - министерство сельского хозяйства и торговли Сахалинской области (далее - Министерство, уполномоченный орган);</w:t>
      </w:r>
    </w:p>
    <w:p w:rsidR="009E2592" w:rsidRDefault="009E2592">
      <w:pPr>
        <w:pStyle w:val="ConsPlusNormal"/>
        <w:spacing w:before="220"/>
        <w:ind w:firstLine="540"/>
        <w:jc w:val="both"/>
      </w:pPr>
      <w:r>
        <w:t>- сельские территории - сельские населенные пункты, входящие в состав городских округов (за исключением городских округов, на территории которых находится административный центр г. Южно-Сахалинск). Перечень таких сельских населенных пунктов на территории Сахалинской области определяется Правительством Сахалинской области;</w:t>
      </w:r>
    </w:p>
    <w:p w:rsidR="009E2592" w:rsidRDefault="009E2592">
      <w:pPr>
        <w:pStyle w:val="ConsPlusNormal"/>
        <w:spacing w:before="220"/>
        <w:ind w:firstLine="540"/>
        <w:jc w:val="both"/>
      </w:pPr>
      <w:r>
        <w:t>- сельские агломерации - примыкающие друг к другу сельские территории и граничащие с сельскими территориями поселки городского типа.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определяется Министерством;</w:t>
      </w:r>
    </w:p>
    <w:p w:rsidR="009E2592" w:rsidRDefault="009E2592">
      <w:pPr>
        <w:pStyle w:val="ConsPlusNormal"/>
        <w:spacing w:before="220"/>
        <w:ind w:firstLine="540"/>
        <w:jc w:val="both"/>
      </w:pPr>
      <w:r>
        <w:t>- плановые показатели деятельности - производственные и экономические показатели, включаемые в проект СПоК, начинающего СПоК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объем реализации сельскохозяйственной продукции, выраженный в натуральных и денежных показателях, увеличение членской базы СПоК, начинающего СПоК, получившего Грант. Внесение изменений в плановые показатели деятельности осуществляется в порядке, установленном Министерством;</w:t>
      </w:r>
    </w:p>
    <w:p w:rsidR="009E2592" w:rsidRDefault="009E2592">
      <w:pPr>
        <w:pStyle w:val="ConsPlusNormal"/>
        <w:spacing w:before="220"/>
        <w:ind w:firstLine="540"/>
        <w:jc w:val="both"/>
      </w:pPr>
      <w:r>
        <w:lastRenderedPageBreak/>
        <w:t xml:space="preserve">- региональная конкурсная комиссия (далее - Комиссия) - комиссия Правительства Сахалинской области по вопросам агропромышленного комплекса, создаваемая Правительством Сахалинской области, не менее 50 процентов членов которой составляют члены, не являющиеся государственными или муниципальными служащими, осуществляющая второй этап конкурса участников отбора для предоставления им Гранта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r:id="rId280">
        <w:r>
          <w:rPr>
            <w:color w:val="0000FF"/>
          </w:rPr>
          <w:t>программы</w:t>
        </w:r>
      </w:hyperlink>
      <w: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утвержденной постановлением Правительства Сахалинской области от 06.08.2013 N 427 (далее - Государственная программа N 427), Государственной </w:t>
      </w:r>
      <w:hyperlink r:id="rId281">
        <w:r>
          <w:rPr>
            <w:color w:val="0000FF"/>
          </w:rPr>
          <w:t>программы</w:t>
        </w:r>
      </w:hyperlink>
      <w:r>
        <w:t xml:space="preserve"> N 344;</w:t>
      </w:r>
    </w:p>
    <w:p w:rsidR="009E2592" w:rsidRDefault="009E2592">
      <w:pPr>
        <w:pStyle w:val="ConsPlusNormal"/>
        <w:spacing w:before="220"/>
        <w:ind w:firstLine="540"/>
        <w:jc w:val="both"/>
      </w:pPr>
      <w:r>
        <w:t xml:space="preserve">- проект получателя Гранта - документ (бизнес-план), представляемый в Комиссию по форме и в порядке, которые установлены Министерством, в который включаются направления расходов и условия использования Гранта, предусмотренные </w:t>
      </w:r>
      <w:hyperlink w:anchor="P1340">
        <w:r>
          <w:rPr>
            <w:color w:val="0000FF"/>
          </w:rPr>
          <w:t>пунктом 1.3</w:t>
        </w:r>
      </w:hyperlink>
      <w:r>
        <w:t xml:space="preserve"> настоящего Порядка,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получателем Гранта и Министерством.</w:t>
      </w:r>
    </w:p>
    <w:p w:rsidR="009E2592" w:rsidRDefault="009E2592">
      <w:pPr>
        <w:pStyle w:val="ConsPlusNormal"/>
        <w:spacing w:before="220"/>
        <w:ind w:firstLine="540"/>
        <w:jc w:val="both"/>
      </w:pPr>
      <w:r>
        <w:t>Для СПоК, начинающего СПоК,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E2592" w:rsidRDefault="009E2592">
      <w:pPr>
        <w:pStyle w:val="ConsPlusNormal"/>
        <w:jc w:val="both"/>
      </w:pPr>
      <w:r>
        <w:t xml:space="preserve">(п. 1.2 в ред. </w:t>
      </w:r>
      <w:hyperlink r:id="rId282">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bookmarkStart w:id="65" w:name="P1340"/>
      <w:bookmarkEnd w:id="65"/>
      <w:r>
        <w:t xml:space="preserve">1.3. Целью предоставления Гранта является реализация мероприятий ведомственного проекта "Развитие отраслей и техническая модернизация агропромышленного комплекса" Государственной </w:t>
      </w:r>
      <w:hyperlink r:id="rId283">
        <w:r>
          <w:rPr>
            <w:color w:val="0000FF"/>
          </w:rPr>
          <w:t>программы N 344</w:t>
        </w:r>
      </w:hyperlink>
      <w:r>
        <w:t xml:space="preserve">, обеспечивающих достижений целей, показателей и результатов Государственной </w:t>
      </w:r>
      <w:hyperlink r:id="rId284">
        <w:r>
          <w:rPr>
            <w:color w:val="0000FF"/>
          </w:rPr>
          <w:t>программы N 344</w:t>
        </w:r>
      </w:hyperlink>
      <w:r>
        <w:t>.</w:t>
      </w:r>
    </w:p>
    <w:p w:rsidR="009E2592" w:rsidRDefault="009E2592">
      <w:pPr>
        <w:pStyle w:val="ConsPlusNormal"/>
        <w:spacing w:before="220"/>
        <w:ind w:firstLine="540"/>
        <w:jc w:val="both"/>
      </w:pPr>
      <w:bookmarkStart w:id="66" w:name="P1341"/>
      <w:bookmarkEnd w:id="66"/>
      <w:r>
        <w:t>Способом предоставления Гранта является финансовое обеспечение затрат получателей Гранта на развитие материально-технической базы (без учета налога на добавленную стоимость) по следующим направлениям расходов:</w:t>
      </w:r>
    </w:p>
    <w:p w:rsidR="009E2592" w:rsidRDefault="009E2592">
      <w:pPr>
        <w:pStyle w:val="ConsPlusNormal"/>
        <w:spacing w:before="220"/>
        <w:ind w:firstLine="540"/>
        <w:jc w:val="both"/>
      </w:pPr>
      <w:bookmarkStart w:id="67" w:name="P1342"/>
      <w:bookmarkEnd w:id="67"/>
      <w:r>
        <w:t>-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9E2592" w:rsidRDefault="009E2592">
      <w:pPr>
        <w:pStyle w:val="ConsPlusNormal"/>
        <w:spacing w:before="220"/>
        <w:ind w:firstLine="540"/>
        <w:jc w:val="both"/>
      </w:pPr>
      <w:bookmarkStart w:id="68" w:name="P1343"/>
      <w:bookmarkEnd w:id="68"/>
      <w:r>
        <w:t>-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Министерством;</w:t>
      </w:r>
    </w:p>
    <w:p w:rsidR="009E2592" w:rsidRDefault="009E2592">
      <w:pPr>
        <w:pStyle w:val="ConsPlusNormal"/>
        <w:spacing w:before="220"/>
        <w:ind w:firstLine="540"/>
        <w:jc w:val="both"/>
      </w:pPr>
      <w:bookmarkStart w:id="69" w:name="P1344"/>
      <w:bookmarkEnd w:id="69"/>
      <w:r>
        <w:t xml:space="preserve">- погашение не более 20 процентов привлекаемого на реализацию бизнес-плана льготного инвестиционного кредита в соответствии с </w:t>
      </w:r>
      <w:hyperlink r:id="rId285">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w:t>
      </w:r>
      <w:r>
        <w:lastRenderedPageBreak/>
        <w:t>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9E2592" w:rsidRDefault="009E2592">
      <w:pPr>
        <w:pStyle w:val="ConsPlusNormal"/>
        <w:spacing w:before="220"/>
        <w:ind w:firstLine="540"/>
        <w:jc w:val="both"/>
      </w:pPr>
      <w:r>
        <w:t xml:space="preserve">- доставка оборудования, указанного в </w:t>
      </w:r>
      <w:hyperlink w:anchor="P1342">
        <w:r>
          <w:rPr>
            <w:color w:val="0000FF"/>
          </w:rPr>
          <w:t>абзацах 3</w:t>
        </w:r>
      </w:hyperlink>
      <w:r>
        <w:t xml:space="preserve"> и </w:t>
      </w:r>
      <w:hyperlink w:anchor="P1346">
        <w:r>
          <w:rPr>
            <w:color w:val="0000FF"/>
          </w:rPr>
          <w:t>7</w:t>
        </w:r>
      </w:hyperlink>
      <w:r>
        <w:t xml:space="preserve"> настоящего пункта;</w:t>
      </w:r>
    </w:p>
    <w:p w:rsidR="009E2592" w:rsidRDefault="009E2592">
      <w:pPr>
        <w:pStyle w:val="ConsPlusNormal"/>
        <w:spacing w:before="220"/>
        <w:ind w:firstLine="540"/>
        <w:jc w:val="both"/>
      </w:pPr>
      <w:bookmarkStart w:id="70" w:name="P1346"/>
      <w:bookmarkEnd w:id="70"/>
      <w:r>
        <w:t xml:space="preserve">- уплата процентов по кредиту, указанному в </w:t>
      </w:r>
      <w:hyperlink w:anchor="P1343">
        <w:r>
          <w:rPr>
            <w:color w:val="0000FF"/>
          </w:rPr>
          <w:t>абзаце 4</w:t>
        </w:r>
      </w:hyperlink>
      <w:r>
        <w:t xml:space="preserve"> настоящего пункта, в течение 18 месяцев с даты получения Гранта;</w:t>
      </w:r>
    </w:p>
    <w:p w:rsidR="009E2592" w:rsidRDefault="009E2592">
      <w:pPr>
        <w:pStyle w:val="ConsPlusNormal"/>
        <w:spacing w:before="220"/>
        <w:ind w:firstLine="540"/>
        <w:jc w:val="both"/>
      </w:pPr>
      <w:bookmarkStart w:id="71" w:name="P1347"/>
      <w:bookmarkEnd w:id="71"/>
      <w:r>
        <w:t>-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Министерством;</w:t>
      </w:r>
    </w:p>
    <w:p w:rsidR="009E2592" w:rsidRDefault="009E2592">
      <w:pPr>
        <w:pStyle w:val="ConsPlusNormal"/>
        <w:spacing w:before="220"/>
        <w:ind w:firstLine="540"/>
        <w:jc w:val="both"/>
      </w:pPr>
      <w:bookmarkStart w:id="72" w:name="P1348"/>
      <w:bookmarkEnd w:id="72"/>
      <w:r>
        <w:t>- погашение не более 20 процентов основного долга по займу, полученному на реализацию бизнес-плана получателя Гранта в сельскохозяйственном потребительском кредитном кооперативе.</w:t>
      </w:r>
    </w:p>
    <w:p w:rsidR="009E2592" w:rsidRDefault="009E2592">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9E2592" w:rsidRDefault="009E2592">
      <w:pPr>
        <w:pStyle w:val="ConsPlusNormal"/>
        <w:jc w:val="both"/>
      </w:pPr>
      <w:r>
        <w:t xml:space="preserve">(п. 1.3 в ред. </w:t>
      </w:r>
      <w:hyperlink r:id="rId286">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bookmarkStart w:id="73" w:name="P1351"/>
      <w:bookmarkEnd w:id="73"/>
      <w:r>
        <w:t>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министерство сельского хозяйства и торговли Сахалинской области (далее - Министерство).</w:t>
      </w:r>
    </w:p>
    <w:p w:rsidR="009E2592" w:rsidRDefault="009E2592">
      <w:pPr>
        <w:pStyle w:val="ConsPlusNormal"/>
        <w:jc w:val="both"/>
      </w:pPr>
      <w:r>
        <w:t xml:space="preserve">(п. 1.4 в ред. </w:t>
      </w:r>
      <w:hyperlink r:id="rId287">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1.5. Грант предоставляется сельскохозяйственным потребительским перерабатывающим и (или) сбытовым кооперативам или потребительским обществам (кооперативам).</w:t>
      </w:r>
    </w:p>
    <w:p w:rsidR="009E2592" w:rsidRDefault="009E2592">
      <w:pPr>
        <w:pStyle w:val="ConsPlusNormal"/>
        <w:spacing w:before="220"/>
        <w:ind w:firstLine="540"/>
        <w:jc w:val="both"/>
      </w:pPr>
      <w:r>
        <w:t>1.6. Грант предоставляется по результатам отбора, способом проведения которого является конкурс (далее - отбор).</w:t>
      </w:r>
    </w:p>
    <w:p w:rsidR="009E2592" w:rsidRDefault="009E2592">
      <w:pPr>
        <w:pStyle w:val="ConsPlusNormal"/>
        <w:jc w:val="both"/>
      </w:pPr>
      <w:r>
        <w:t xml:space="preserve">(п. 1.6 введен </w:t>
      </w:r>
      <w:hyperlink r:id="rId288">
        <w:r>
          <w:rPr>
            <w:color w:val="0000FF"/>
          </w:rPr>
          <w:t>Постановлением</w:t>
        </w:r>
      </w:hyperlink>
      <w:r>
        <w:t xml:space="preserve"> Правительства Сахалинской области от 29.04.2021 N 169)</w:t>
      </w:r>
    </w:p>
    <w:p w:rsidR="009E2592" w:rsidRDefault="009E2592">
      <w:pPr>
        <w:pStyle w:val="ConsPlusNormal"/>
        <w:spacing w:before="220"/>
        <w:ind w:firstLine="540"/>
        <w:jc w:val="both"/>
      </w:pPr>
      <w:r>
        <w:t>1.7. Министерство размещает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информацию о Гранте в порядке, установленном Министерством финансов Российской Федерации.</w:t>
      </w:r>
    </w:p>
    <w:p w:rsidR="009E2592" w:rsidRDefault="009E2592">
      <w:pPr>
        <w:pStyle w:val="ConsPlusNormal"/>
        <w:jc w:val="both"/>
      </w:pPr>
      <w:r>
        <w:t xml:space="preserve">(п. 1.7 в ред. </w:t>
      </w:r>
      <w:hyperlink r:id="rId289">
        <w:r>
          <w:rPr>
            <w:color w:val="0000FF"/>
          </w:rPr>
          <w:t>Постановления</w:t>
        </w:r>
      </w:hyperlink>
      <w:r>
        <w:t xml:space="preserve"> Правительства Сахалинской области от 11.10.2024 N 359)</w:t>
      </w:r>
    </w:p>
    <w:p w:rsidR="009E2592" w:rsidRDefault="009E2592">
      <w:pPr>
        <w:pStyle w:val="ConsPlusNormal"/>
        <w:jc w:val="center"/>
      </w:pPr>
    </w:p>
    <w:p w:rsidR="009E2592" w:rsidRDefault="009E2592">
      <w:pPr>
        <w:pStyle w:val="ConsPlusTitle"/>
        <w:jc w:val="center"/>
        <w:outlineLvl w:val="1"/>
      </w:pPr>
      <w:r>
        <w:t>2. Условия и порядок предоставления Гранта</w:t>
      </w:r>
    </w:p>
    <w:p w:rsidR="009E2592" w:rsidRDefault="009E2592">
      <w:pPr>
        <w:pStyle w:val="ConsPlusNormal"/>
        <w:jc w:val="center"/>
      </w:pPr>
    </w:p>
    <w:p w:rsidR="009E2592" w:rsidRDefault="009E2592">
      <w:pPr>
        <w:pStyle w:val="ConsPlusNormal"/>
        <w:ind w:firstLine="540"/>
        <w:jc w:val="both"/>
      </w:pPr>
      <w:r>
        <w:t>2.1. Грант предоставляется по результатам отбора в пределах средств, доведенных до Министерства согласно уведомлению о лимитах бюджетных обязательств на указанные цели на текущий год и плановый период, в том числе за счет средств субсидии из федерального бюджета бюджету Сахалинской области на соответствующие расходы.</w:t>
      </w:r>
    </w:p>
    <w:p w:rsidR="009E2592" w:rsidRDefault="009E2592">
      <w:pPr>
        <w:pStyle w:val="ConsPlusNormal"/>
        <w:jc w:val="both"/>
      </w:pPr>
      <w:r>
        <w:t xml:space="preserve">(в ред. </w:t>
      </w:r>
      <w:hyperlink r:id="rId290">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2.2. Утратил силу. - </w:t>
      </w:r>
      <w:hyperlink r:id="rId291">
        <w:r>
          <w:rPr>
            <w:color w:val="0000FF"/>
          </w:rPr>
          <w:t>Постановление</w:t>
        </w:r>
      </w:hyperlink>
      <w:r>
        <w:t xml:space="preserve"> Правительства Сахалинской области от 29.04.2021 N 169.</w:t>
      </w:r>
    </w:p>
    <w:p w:rsidR="009E2592" w:rsidRDefault="009E2592">
      <w:pPr>
        <w:pStyle w:val="ConsPlusNormal"/>
        <w:spacing w:before="220"/>
        <w:ind w:firstLine="540"/>
        <w:jc w:val="both"/>
      </w:pPr>
      <w:r>
        <w:lastRenderedPageBreak/>
        <w:t xml:space="preserve">2.3. </w:t>
      </w:r>
      <w:hyperlink w:anchor="P1549">
        <w:r>
          <w:rPr>
            <w:color w:val="0000FF"/>
          </w:rPr>
          <w:t>Порядок</w:t>
        </w:r>
      </w:hyperlink>
      <w:r>
        <w:t xml:space="preserve"> проведения отбора СПК для предоставления Гранта на развитие материально-технической базы устанавливается согласно приложению к настоящему Порядку.</w:t>
      </w:r>
    </w:p>
    <w:p w:rsidR="009E2592" w:rsidRDefault="009E2592">
      <w:pPr>
        <w:pStyle w:val="ConsPlusNormal"/>
        <w:jc w:val="both"/>
      </w:pPr>
      <w:r>
        <w:t xml:space="preserve">(в ред. </w:t>
      </w:r>
      <w:hyperlink r:id="rId292">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2.4. Максимальный размер Гранта составляет 70,0 млн. рублей на развитие материально-технической базы в расчете на один СПоК, но не более 70 процентов стоимости бизнес-плана.</w:t>
      </w:r>
    </w:p>
    <w:p w:rsidR="009E2592" w:rsidRDefault="009E2592">
      <w:pPr>
        <w:pStyle w:val="ConsPlusNormal"/>
        <w:spacing w:before="220"/>
        <w:ind w:firstLine="540"/>
        <w:jc w:val="both"/>
      </w:pPr>
      <w:r>
        <w:t>Максимальный размер Гранта начинающим СПоК составляет 10,0 млн. рублей на развитие материально-технической базы в расчете на один начинающий СПоК, но не более 90 процентов стоимости бизнес-плана.</w:t>
      </w:r>
    </w:p>
    <w:p w:rsidR="009E2592" w:rsidRDefault="009E2592">
      <w:pPr>
        <w:pStyle w:val="ConsPlusNormal"/>
        <w:spacing w:before="220"/>
        <w:ind w:firstLine="540"/>
        <w:jc w:val="both"/>
      </w:pPr>
      <w:r>
        <w:t xml:space="preserve">При использовании средств Гранта на цели, указанные в </w:t>
      </w:r>
      <w:hyperlink w:anchor="P1343">
        <w:r>
          <w:rPr>
            <w:color w:val="0000FF"/>
          </w:rPr>
          <w:t>абзаце 4 пункта 1.3</w:t>
        </w:r>
      </w:hyperlink>
      <w:r>
        <w:t xml:space="preserve"> настоящего Порядка, Грант предоставляется в размере, не превышающем максимальный размер Гранта, но не более 90 процентов планируемых затрат.</w:t>
      </w:r>
    </w:p>
    <w:p w:rsidR="009E2592" w:rsidRDefault="009E2592">
      <w:pPr>
        <w:pStyle w:val="ConsPlusNormal"/>
        <w:spacing w:before="220"/>
        <w:ind w:firstLine="540"/>
        <w:jc w:val="both"/>
      </w:pPr>
      <w:r>
        <w:t xml:space="preserve">Средства Гранта начинающим СПоК в сумме, не превышающей 10,0 млн. рублей, но не более 90 процентов стоимости бизнес-плана получателя Гранта, направляются на осуществление расходов, указанных в </w:t>
      </w:r>
      <w:hyperlink w:anchor="P1341">
        <w:r>
          <w:rPr>
            <w:color w:val="0000FF"/>
          </w:rPr>
          <w:t>абзацах втором</w:t>
        </w:r>
      </w:hyperlink>
      <w:r>
        <w:t xml:space="preserve">, </w:t>
      </w:r>
      <w:hyperlink w:anchor="P1342">
        <w:r>
          <w:rPr>
            <w:color w:val="0000FF"/>
          </w:rPr>
          <w:t>третьем</w:t>
        </w:r>
      </w:hyperlink>
      <w:r>
        <w:t xml:space="preserve">, </w:t>
      </w:r>
      <w:hyperlink w:anchor="P1344">
        <w:r>
          <w:rPr>
            <w:color w:val="0000FF"/>
          </w:rPr>
          <w:t>пятом</w:t>
        </w:r>
      </w:hyperlink>
      <w:r>
        <w:t xml:space="preserve">, </w:t>
      </w:r>
      <w:hyperlink w:anchor="P1346">
        <w:r>
          <w:rPr>
            <w:color w:val="0000FF"/>
          </w:rPr>
          <w:t>седьмом</w:t>
        </w:r>
      </w:hyperlink>
      <w:r>
        <w:t xml:space="preserve">, </w:t>
      </w:r>
      <w:hyperlink w:anchor="P1347">
        <w:r>
          <w:rPr>
            <w:color w:val="0000FF"/>
          </w:rPr>
          <w:t>восьмом пункта 1.3</w:t>
        </w:r>
      </w:hyperlink>
      <w:r>
        <w:t xml:space="preserve"> настоящего Порядка.</w:t>
      </w:r>
    </w:p>
    <w:p w:rsidR="009E2592" w:rsidRDefault="009E2592">
      <w:pPr>
        <w:pStyle w:val="ConsPlusNormal"/>
        <w:spacing w:before="220"/>
        <w:ind w:firstLine="540"/>
        <w:jc w:val="both"/>
      </w:pPr>
      <w:r>
        <w:t xml:space="preserve">Размер Гранта, предоставляемого конкретному получателю Гранта, определяется Комиссией с учетом собственных средств заявителя и его плана расходов, входящего в состав бизнес-плана, представляемого на отбор, в соответствии с направлениями, указанными в </w:t>
      </w:r>
      <w:hyperlink w:anchor="P1340">
        <w:r>
          <w:rPr>
            <w:color w:val="0000FF"/>
          </w:rPr>
          <w:t>пункте 1.3</w:t>
        </w:r>
      </w:hyperlink>
      <w:r>
        <w:t xml:space="preserve"> настоящего Порядка.</w:t>
      </w:r>
    </w:p>
    <w:p w:rsidR="009E2592" w:rsidRDefault="009E2592">
      <w:pPr>
        <w:pStyle w:val="ConsPlusNormal"/>
        <w:spacing w:before="220"/>
        <w:ind w:firstLine="540"/>
        <w:jc w:val="both"/>
      </w:pPr>
      <w:r>
        <w:t>Размер Гранта определяется по следующей формуле:</w:t>
      </w:r>
    </w:p>
    <w:p w:rsidR="009E2592" w:rsidRDefault="009E2592">
      <w:pPr>
        <w:pStyle w:val="ConsPlusNormal"/>
        <w:jc w:val="center"/>
      </w:pPr>
    </w:p>
    <w:p w:rsidR="009E2592" w:rsidRDefault="009E2592">
      <w:pPr>
        <w:pStyle w:val="ConsPlusNormal"/>
        <w:jc w:val="center"/>
      </w:pPr>
      <w:r>
        <w:rPr>
          <w:b/>
        </w:rPr>
        <w:t>G = Z x k &lt;= М</w:t>
      </w:r>
      <w:r>
        <w:t>, где:</w:t>
      </w:r>
    </w:p>
    <w:p w:rsidR="009E2592" w:rsidRDefault="009E2592">
      <w:pPr>
        <w:pStyle w:val="ConsPlusNormal"/>
        <w:jc w:val="center"/>
      </w:pPr>
    </w:p>
    <w:p w:rsidR="009E2592" w:rsidRDefault="009E2592">
      <w:pPr>
        <w:pStyle w:val="ConsPlusNormal"/>
        <w:ind w:firstLine="540"/>
        <w:jc w:val="both"/>
      </w:pPr>
      <w:r>
        <w:t>G - размер Гранта (рублей);</w:t>
      </w:r>
    </w:p>
    <w:p w:rsidR="009E2592" w:rsidRDefault="009E2592">
      <w:pPr>
        <w:pStyle w:val="ConsPlusNormal"/>
        <w:spacing w:before="220"/>
        <w:ind w:firstLine="540"/>
        <w:jc w:val="both"/>
      </w:pPr>
      <w:r>
        <w:t xml:space="preserve">Z - размер затрат, указанных в </w:t>
      </w:r>
      <w:hyperlink w:anchor="P1341">
        <w:r>
          <w:rPr>
            <w:color w:val="0000FF"/>
          </w:rPr>
          <w:t>абзаце втором пункта 1.3</w:t>
        </w:r>
      </w:hyperlink>
      <w:r>
        <w:t xml:space="preserve"> настоящего Порядка, предусмотренных бизнес-планом (рублей);</w:t>
      </w:r>
    </w:p>
    <w:p w:rsidR="009E2592" w:rsidRDefault="009E2592">
      <w:pPr>
        <w:pStyle w:val="ConsPlusNormal"/>
        <w:spacing w:before="220"/>
        <w:ind w:firstLine="540"/>
        <w:jc w:val="both"/>
      </w:pPr>
      <w:r>
        <w:t xml:space="preserve">k - процент финансового обеспечения затрат, указанных в </w:t>
      </w:r>
      <w:hyperlink w:anchor="P1342">
        <w:r>
          <w:rPr>
            <w:color w:val="0000FF"/>
          </w:rPr>
          <w:t>абзацах третьем</w:t>
        </w:r>
      </w:hyperlink>
      <w:r>
        <w:t xml:space="preserve"> - </w:t>
      </w:r>
      <w:hyperlink w:anchor="P1348">
        <w:r>
          <w:rPr>
            <w:color w:val="0000FF"/>
          </w:rPr>
          <w:t>девятом пункта 1.3</w:t>
        </w:r>
      </w:hyperlink>
      <w:r>
        <w:t xml:space="preserve"> настоящего Порядка.</w:t>
      </w:r>
    </w:p>
    <w:p w:rsidR="009E2592" w:rsidRDefault="009E2592">
      <w:pPr>
        <w:pStyle w:val="ConsPlusNormal"/>
        <w:spacing w:before="220"/>
        <w:ind w:firstLine="540"/>
        <w:jc w:val="both"/>
      </w:pPr>
      <w:r>
        <w:t>М - максимальный размер Гранта, указанный в абзаце первом настоящего пункта.</w:t>
      </w:r>
    </w:p>
    <w:p w:rsidR="009E2592" w:rsidRDefault="009E2592">
      <w:pPr>
        <w:pStyle w:val="ConsPlusNormal"/>
        <w:spacing w:before="220"/>
        <w:ind w:firstLine="540"/>
        <w:jc w:val="both"/>
      </w:pPr>
      <w:r>
        <w:t>Грант предоставляется на основании решения Комиссии по результатам конкурсного отбора. Размер Гранта СПоК не может быть менее 5,0 млн. рублей. В случае если участником отбора - СПоК на рассмотрение Комиссии представлен бизнес-план стоимостью менее 5,0 млн. рублей, такой бизнес-план Комиссией не рассматривается.</w:t>
      </w:r>
    </w:p>
    <w:p w:rsidR="009E2592" w:rsidRDefault="009E2592">
      <w:pPr>
        <w:pStyle w:val="ConsPlusNormal"/>
        <w:jc w:val="both"/>
      </w:pPr>
      <w:r>
        <w:t xml:space="preserve">(п. 2.4 в ред. </w:t>
      </w:r>
      <w:hyperlink r:id="rId293">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2.5. Грант предоставляется на основании заключенного между Министерством и получателем Гранта Соглашения при условии признания участника отбора победителем отбора.</w:t>
      </w:r>
    </w:p>
    <w:p w:rsidR="009E2592" w:rsidRDefault="009E2592">
      <w:pPr>
        <w:pStyle w:val="ConsPlusNormal"/>
        <w:spacing w:before="220"/>
        <w:ind w:firstLine="540"/>
        <w:jc w:val="both"/>
      </w:pPr>
      <w:r>
        <w:t>Соглашение заключается с получателем Гранта в течение 20 рабочих дней со дня получения победителем отбора уведомления, указанного в абзаце шестом раздела 8 приложения к настоящему Порядку.</w:t>
      </w:r>
    </w:p>
    <w:p w:rsidR="009E2592" w:rsidRDefault="009E2592">
      <w:pPr>
        <w:pStyle w:val="ConsPlusNormal"/>
        <w:spacing w:before="220"/>
        <w:ind w:firstLine="540"/>
        <w:jc w:val="both"/>
      </w:pPr>
      <w:bookmarkStart w:id="74" w:name="P1383"/>
      <w:bookmarkEnd w:id="74"/>
      <w:r>
        <w:t>2.5.1. На дату заключения Соглашения получатель Гранта должен соответствовать следующим условиям и требованиям:</w:t>
      </w:r>
    </w:p>
    <w:p w:rsidR="009E2592" w:rsidRDefault="009E2592">
      <w:pPr>
        <w:pStyle w:val="ConsPlusNormal"/>
        <w:spacing w:before="220"/>
        <w:ind w:firstLine="540"/>
        <w:jc w:val="both"/>
      </w:pPr>
      <w:r>
        <w:t xml:space="preserve">а) получатель Гранта не является иностранным юридическим лицом, в том числе местом </w:t>
      </w:r>
      <w:r>
        <w:lastRenderedPageBreak/>
        <w:t>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E2592" w:rsidRDefault="009E2592">
      <w:pPr>
        <w:pStyle w:val="ConsPlusNormal"/>
        <w:spacing w:before="220"/>
        <w:ind w:firstLine="540"/>
        <w:jc w:val="both"/>
      </w:pPr>
      <w: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2592" w:rsidRDefault="009E2592">
      <w:pPr>
        <w:pStyle w:val="ConsPlusNormal"/>
        <w:spacing w:before="220"/>
        <w:ind w:firstLine="540"/>
        <w:jc w:val="both"/>
      </w:pPr>
      <w:r>
        <w:t xml:space="preserve">в) получатель Гранта не находится в составляемых в рамках реализации полномочий, предусмотренных </w:t>
      </w:r>
      <w:hyperlink r:id="rId29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2592" w:rsidRDefault="009E2592">
      <w:pPr>
        <w:pStyle w:val="ConsPlusNormal"/>
        <w:spacing w:before="220"/>
        <w:ind w:firstLine="540"/>
        <w:jc w:val="both"/>
      </w:pPr>
      <w:r>
        <w:t xml:space="preserve">г) получатель Гранта не получает средства из областного бюджета в соответствии с иными нормативными правовыми актами на софинансирование затрат, предусмотренных в бизнес-плане на цели, указанные в </w:t>
      </w:r>
      <w:hyperlink w:anchor="P1340">
        <w:r>
          <w:rPr>
            <w:color w:val="0000FF"/>
          </w:rPr>
          <w:t>пункте 1.3</w:t>
        </w:r>
      </w:hyperlink>
      <w:r>
        <w:t xml:space="preserve"> настоящего Порядка;</w:t>
      </w:r>
    </w:p>
    <w:p w:rsidR="009E2592" w:rsidRDefault="009E2592">
      <w:pPr>
        <w:pStyle w:val="ConsPlusNormal"/>
        <w:spacing w:before="220"/>
        <w:ind w:firstLine="540"/>
        <w:jc w:val="both"/>
      </w:pPr>
      <w:r>
        <w:t xml:space="preserve">д) получатель Гранта не является иностранным агентом в соответствии с Федеральным </w:t>
      </w:r>
      <w:hyperlink r:id="rId295">
        <w:r>
          <w:rPr>
            <w:color w:val="0000FF"/>
          </w:rPr>
          <w:t>законом</w:t>
        </w:r>
      </w:hyperlink>
      <w:r>
        <w:t xml:space="preserve"> "О контроле за деятельностью лиц, находящихся под иностранным влиянием";</w:t>
      </w:r>
    </w:p>
    <w:p w:rsidR="009E2592" w:rsidRDefault="009E2592">
      <w:pPr>
        <w:pStyle w:val="ConsPlusNormal"/>
        <w:spacing w:before="220"/>
        <w:ind w:firstLine="540"/>
        <w:jc w:val="both"/>
      </w:pPr>
      <w:r>
        <w:t>е) получатель Гранта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rsidR="009E2592" w:rsidRDefault="009E2592">
      <w:pPr>
        <w:pStyle w:val="ConsPlusNormal"/>
        <w:spacing w:before="220"/>
        <w:ind w:firstLine="540"/>
        <w:jc w:val="both"/>
      </w:pPr>
      <w:r>
        <w:t>ж) получатель Гранта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rsidR="009E2592" w:rsidRDefault="009E2592">
      <w:pPr>
        <w:pStyle w:val="ConsPlusNormal"/>
        <w:spacing w:before="220"/>
        <w:ind w:firstLine="540"/>
        <w:jc w:val="both"/>
      </w:pPr>
      <w:r>
        <w:t>з) у получателя Гранта отсутствуют в выписках из Единого государственного реестра юридических лиц виды экономической деятельности, относящиеся к производству и (или) реализации подакцизных, а также добыче и (или) реализации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9E2592" w:rsidRDefault="009E2592">
      <w:pPr>
        <w:pStyle w:val="ConsPlusNormal"/>
        <w:spacing w:before="220"/>
        <w:ind w:firstLine="540"/>
        <w:jc w:val="both"/>
      </w:pPr>
      <w:r>
        <w:t xml:space="preserve">Проверка получателя Гранта на соответствие требованиям, указанным в </w:t>
      </w:r>
      <w:hyperlink w:anchor="P1383">
        <w:r>
          <w:rPr>
            <w:color w:val="0000FF"/>
          </w:rPr>
          <w:t>подпункте 2.5.1 пункта 2.5</w:t>
        </w:r>
      </w:hyperlink>
      <w:r>
        <w:t xml:space="preserve"> настоящего Порядка, осуществляется Министерством в течение 20 рабочих дней, предусмотренных для заключения Соглашения,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E2592" w:rsidRDefault="009E2592">
      <w:pPr>
        <w:pStyle w:val="ConsPlusNormal"/>
        <w:spacing w:before="220"/>
        <w:ind w:firstLine="540"/>
        <w:jc w:val="both"/>
      </w:pPr>
      <w:r>
        <w:t xml:space="preserve">В случае если на дату заключения Соглашения получатель Гранта не соответствует требованиям, указанным в </w:t>
      </w:r>
      <w:hyperlink w:anchor="P1383">
        <w:r>
          <w:rPr>
            <w:color w:val="0000FF"/>
          </w:rPr>
          <w:t>подпункте 2.5.1 пункта 2.5</w:t>
        </w:r>
      </w:hyperlink>
      <w:r>
        <w:t xml:space="preserve"> настоящего Порядка, Соглашение не заключается.</w:t>
      </w:r>
    </w:p>
    <w:p w:rsidR="009E2592" w:rsidRDefault="009E2592">
      <w:pPr>
        <w:pStyle w:val="ConsPlusNormal"/>
        <w:spacing w:before="220"/>
        <w:ind w:firstLine="540"/>
        <w:jc w:val="both"/>
      </w:pPr>
      <w:r>
        <w:lastRenderedPageBreak/>
        <w:t>Соглашение, дополнительное соглашение к Соглашению, в том числе дополнительное соглашение о расторжении Соглашения, заключаются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w:t>
      </w:r>
    </w:p>
    <w:p w:rsidR="009E2592" w:rsidRDefault="009E2592">
      <w:pPr>
        <w:pStyle w:val="ConsPlusNormal"/>
        <w:spacing w:before="220"/>
        <w:ind w:firstLine="540"/>
        <w:jc w:val="both"/>
      </w:pPr>
      <w:r>
        <w:t>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9E2592" w:rsidRDefault="009E2592">
      <w:pPr>
        <w:pStyle w:val="ConsPlusNormal"/>
        <w:spacing w:before="220"/>
        <w:ind w:firstLine="540"/>
        <w:jc w:val="both"/>
      </w:pPr>
      <w:r>
        <w:t>2.5.2. В Соглашение включаются:</w:t>
      </w:r>
    </w:p>
    <w:p w:rsidR="009E2592" w:rsidRDefault="009E2592">
      <w:pPr>
        <w:pStyle w:val="ConsPlusNormal"/>
        <w:spacing w:before="220"/>
        <w:ind w:firstLine="540"/>
        <w:jc w:val="both"/>
      </w:pPr>
      <w:r>
        <w:t xml:space="preserve">1) условие о согласовании с получателем Гранта в течение 5 дней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51">
        <w:r>
          <w:rPr>
            <w:color w:val="0000FF"/>
          </w:rPr>
          <w:t>пункте 1.4</w:t>
        </w:r>
      </w:hyperlink>
      <w:r>
        <w:t xml:space="preserve"> настоящего Порядка, приводящего к невозможности предоставления Гранта в размере, определенном в Соглашении. В случае согласования новых условий заключается дополнительное соглашение, в случае недостижения согласия по новым условиям заключается дополнительное соглашение о расторжении Соглашения;</w:t>
      </w:r>
    </w:p>
    <w:p w:rsidR="009E2592" w:rsidRDefault="009E2592">
      <w:pPr>
        <w:pStyle w:val="ConsPlusNormal"/>
        <w:spacing w:before="220"/>
        <w:ind w:firstLine="540"/>
        <w:jc w:val="both"/>
      </w:pPr>
      <w:r>
        <w:t>2) условие о запрете приобретения получателем Гранта - юридическим лицом, а также иными юридическими лицами, получающими средства на основании договоров, заключенных с получателем Гранта, за счет полученных из бюджета Сахалинской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E2592" w:rsidRDefault="009E2592">
      <w:pPr>
        <w:pStyle w:val="ConsPlusNormal"/>
        <w:spacing w:before="220"/>
        <w:ind w:firstLine="540"/>
        <w:jc w:val="both"/>
      </w:pPr>
      <w:r>
        <w:t xml:space="preserve">3) 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Сахалинской области в соответствии со </w:t>
      </w:r>
      <w:hyperlink r:id="rId296">
        <w:r>
          <w:rPr>
            <w:color w:val="0000FF"/>
          </w:rPr>
          <w:t>статьями 268.1</w:t>
        </w:r>
      </w:hyperlink>
      <w:r>
        <w:t xml:space="preserve"> и </w:t>
      </w:r>
      <w:hyperlink r:id="rId297">
        <w:r>
          <w:rPr>
            <w:color w:val="0000FF"/>
          </w:rPr>
          <w:t>269.2</w:t>
        </w:r>
      </w:hyperlink>
      <w:r>
        <w:t xml:space="preserve"> Бюджетного кодекса Российской Федерации;</w:t>
      </w:r>
    </w:p>
    <w:p w:rsidR="009E2592" w:rsidRDefault="009E2592">
      <w:pPr>
        <w:pStyle w:val="ConsPlusNormal"/>
        <w:spacing w:before="220"/>
        <w:ind w:firstLine="540"/>
        <w:jc w:val="both"/>
      </w:pPr>
      <w:r>
        <w:t>4) условие по принятию не позднее 24 месяцев со дня предоставления Гранта не менее 1 нового постоянного работника на каждые 10 млн. рублей, но не менее одного нового работника на один Грант;</w:t>
      </w:r>
    </w:p>
    <w:p w:rsidR="009E2592" w:rsidRDefault="009E2592">
      <w:pPr>
        <w:pStyle w:val="ConsPlusNormal"/>
        <w:spacing w:before="220"/>
        <w:ind w:firstLine="540"/>
        <w:jc w:val="both"/>
      </w:pPr>
      <w:r>
        <w:t>5) обязательство по сохранению созданных новых постоянных рабочих мест в течение не менее чем 5 лет с даты получения Гранта, сведения о которых подтверждаются справкой налогового органа;</w:t>
      </w:r>
    </w:p>
    <w:p w:rsidR="009E2592" w:rsidRDefault="009E2592">
      <w:pPr>
        <w:pStyle w:val="ConsPlusNormal"/>
        <w:spacing w:before="220"/>
        <w:ind w:firstLine="540"/>
        <w:jc w:val="both"/>
      </w:pPr>
      <w:bookmarkStart w:id="75" w:name="P1402"/>
      <w:bookmarkEnd w:id="75"/>
      <w:r>
        <w:t>6) условие об осуществлении деятельности на сельской территории Сахалинской области или на территории сельской агломерации Сахалинской области в течение не менее пяти лет со дня получения Гранта;</w:t>
      </w:r>
    </w:p>
    <w:p w:rsidR="009E2592" w:rsidRDefault="009E2592">
      <w:pPr>
        <w:pStyle w:val="ConsPlusNormal"/>
        <w:spacing w:before="220"/>
        <w:ind w:firstLine="540"/>
        <w:jc w:val="both"/>
      </w:pPr>
      <w:r>
        <w:t>7) условие о достижении результата предоставления Гранта и характеристик, необходимых для его достижения;</w:t>
      </w:r>
    </w:p>
    <w:p w:rsidR="009E2592" w:rsidRDefault="009E2592">
      <w:pPr>
        <w:pStyle w:val="ConsPlusNormal"/>
        <w:spacing w:before="220"/>
        <w:ind w:firstLine="540"/>
        <w:jc w:val="both"/>
      </w:pPr>
      <w:r>
        <w:t xml:space="preserve">8) условие об осуществлении расходования Гранта на цели, указанные в </w:t>
      </w:r>
      <w:hyperlink w:anchor="P1340">
        <w:r>
          <w:rPr>
            <w:color w:val="0000FF"/>
          </w:rPr>
          <w:t>пункте 1.3</w:t>
        </w:r>
      </w:hyperlink>
      <w:r>
        <w:t xml:space="preserve"> настоящего Порядка, в соответствии с бизнес-планом;</w:t>
      </w:r>
    </w:p>
    <w:p w:rsidR="009E2592" w:rsidRDefault="009E2592">
      <w:pPr>
        <w:pStyle w:val="ConsPlusNormal"/>
        <w:spacing w:before="220"/>
        <w:ind w:firstLine="540"/>
        <w:jc w:val="both"/>
      </w:pPr>
      <w:r>
        <w:lastRenderedPageBreak/>
        <w:t xml:space="preserve">9) условие об осуществлении за счет собственных средств расходов на цели, предусмотренные </w:t>
      </w:r>
      <w:hyperlink w:anchor="P1340">
        <w:r>
          <w:rPr>
            <w:color w:val="0000FF"/>
          </w:rPr>
          <w:t>пунктом 1.3</w:t>
        </w:r>
      </w:hyperlink>
      <w:r>
        <w:t xml:space="preserve"> настоящего Порядка, в размере не менее 30 процентов от общего объема расходов на реализацию бизнес-плана получателя Гранта (для СПоК, зарегистрированных более 12 месяцев);</w:t>
      </w:r>
    </w:p>
    <w:p w:rsidR="009E2592" w:rsidRDefault="009E2592">
      <w:pPr>
        <w:pStyle w:val="ConsPlusNormal"/>
        <w:spacing w:before="220"/>
        <w:ind w:firstLine="540"/>
        <w:jc w:val="both"/>
      </w:pPr>
      <w:r>
        <w:t xml:space="preserve">10) условие об осуществлении за счет собственных средств расходов на цели, предусмотренные </w:t>
      </w:r>
      <w:hyperlink w:anchor="P1340">
        <w:r>
          <w:rPr>
            <w:color w:val="0000FF"/>
          </w:rPr>
          <w:t>пунктом 1.3</w:t>
        </w:r>
      </w:hyperlink>
      <w:r>
        <w:t xml:space="preserve"> настоящего Порядка, в размере не менее 10 процентов от общего объема расходов на реализацию бизнес-плана получателя Гранта (для начинающих СПоК);</w:t>
      </w:r>
    </w:p>
    <w:p w:rsidR="009E2592" w:rsidRDefault="009E2592">
      <w:pPr>
        <w:pStyle w:val="ConsPlusNormal"/>
        <w:spacing w:before="220"/>
        <w:ind w:firstLine="540"/>
        <w:jc w:val="both"/>
      </w:pPr>
      <w:r>
        <w:t>11) условие об освоении Гранта и собственных средств в течение 24 месяцев со дня поступления средств на расчетный счет и использовании имущества, закупаемого за счет Гранта, исключительно для развития СПоК, начинающего СПоК;</w:t>
      </w:r>
    </w:p>
    <w:p w:rsidR="009E2592" w:rsidRDefault="009E2592">
      <w:pPr>
        <w:pStyle w:val="ConsPlusNormal"/>
        <w:spacing w:before="220"/>
        <w:ind w:firstLine="540"/>
        <w:jc w:val="both"/>
      </w:pPr>
      <w:r>
        <w:t>12) условие об использовании имущества, приобретенного за счет Гранта, в течение пяти лет с даты получения Гранта по месту нахождения получателя Гранта и (или) по месту нахождения объектов недвижимости, находящихся в пользовании получателя Гранта, расположенных на сельской территории Сахалинской области или на территории сельской агломерации Сахалинской области;</w:t>
      </w:r>
    </w:p>
    <w:p w:rsidR="009E2592" w:rsidRDefault="009E2592">
      <w:pPr>
        <w:pStyle w:val="ConsPlusNormal"/>
        <w:spacing w:before="220"/>
        <w:ind w:firstLine="540"/>
        <w:jc w:val="both"/>
      </w:pPr>
      <w:r>
        <w:t>13) условие о том, что имущество, приобретенное получателем Гранта за счет Гранта, не должно быть ранее приобретено продавцом с использованием средств государственной поддержки, полученной продавцом;</w:t>
      </w:r>
    </w:p>
    <w:p w:rsidR="009E2592" w:rsidRDefault="009E2592">
      <w:pPr>
        <w:pStyle w:val="ConsPlusNormal"/>
        <w:spacing w:before="220"/>
        <w:ind w:firstLine="540"/>
        <w:jc w:val="both"/>
      </w:pPr>
      <w:r>
        <w:t>14) условие о том, что приобретаемое получателем Гранта оборудование должно быть произведено не ранее трех лет до даты приобретения.</w:t>
      </w:r>
    </w:p>
    <w:p w:rsidR="009E2592" w:rsidRDefault="009E2592">
      <w:pPr>
        <w:pStyle w:val="ConsPlusNormal"/>
        <w:spacing w:before="220"/>
        <w:ind w:firstLine="540"/>
        <w:jc w:val="both"/>
      </w:pPr>
      <w:r>
        <w:t>2.5.3.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E2592" w:rsidRDefault="009E2592">
      <w:pPr>
        <w:pStyle w:val="ConsPlusNormal"/>
        <w:spacing w:before="220"/>
        <w:ind w:firstLine="540"/>
        <w:jc w:val="both"/>
      </w:pPr>
      <w: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9E2592" w:rsidRDefault="009E2592">
      <w:pPr>
        <w:pStyle w:val="ConsPlusNormal"/>
        <w:jc w:val="both"/>
      </w:pPr>
      <w:r>
        <w:t xml:space="preserve">(п. 2.5 в ред. </w:t>
      </w:r>
      <w:hyperlink r:id="rId298">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2.6. Министерство в течение 5 рабочих дней с даты заключения Соглашения оформляет сводный реестр получателей Гранта на основании протокола комиссии, который утверждается распоряжением Министерства.</w:t>
      </w:r>
    </w:p>
    <w:p w:rsidR="009E2592" w:rsidRDefault="009E2592">
      <w:pPr>
        <w:pStyle w:val="ConsPlusNormal"/>
        <w:jc w:val="both"/>
      </w:pPr>
      <w:r>
        <w:t xml:space="preserve">(в ред. </w:t>
      </w:r>
      <w:hyperlink r:id="rId299">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2.7. Срок перечисления Гранта не должен превышать 15 рабочих дней с даты заключения Соглашения о предоставлении Гранта.</w:t>
      </w:r>
    </w:p>
    <w:p w:rsidR="009E2592" w:rsidRDefault="009E2592">
      <w:pPr>
        <w:pStyle w:val="ConsPlusNormal"/>
        <w:spacing w:before="220"/>
        <w:ind w:firstLine="540"/>
        <w:jc w:val="both"/>
      </w:pPr>
      <w:r>
        <w:t>Перечисление средств получателям Гранта осуществляется на расчетные или корреспондентские счета, открытые получателям Гранта в учреждениях Центрального банка Российской Федерации или кредитных организациях.</w:t>
      </w:r>
    </w:p>
    <w:p w:rsidR="009E2592" w:rsidRDefault="009E2592">
      <w:pPr>
        <w:pStyle w:val="ConsPlusNormal"/>
        <w:jc w:val="both"/>
      </w:pPr>
      <w:r>
        <w:t xml:space="preserve">(п. 2.7 в ред. </w:t>
      </w:r>
      <w:hyperlink r:id="rId300">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2.8. Основаниями для отказа получателю Гранта в предоставлении Гранта являются:</w:t>
      </w:r>
    </w:p>
    <w:p w:rsidR="009E2592" w:rsidRDefault="009E2592">
      <w:pPr>
        <w:pStyle w:val="ConsPlusNormal"/>
        <w:spacing w:before="220"/>
        <w:ind w:firstLine="540"/>
        <w:jc w:val="both"/>
      </w:pPr>
      <w:r>
        <w:t xml:space="preserve">1) несоответствие представленных получателем Гранта документов требованиям, </w:t>
      </w:r>
      <w:r>
        <w:lastRenderedPageBreak/>
        <w:t xml:space="preserve">определенным </w:t>
      </w:r>
      <w:hyperlink w:anchor="P578">
        <w:r>
          <w:rPr>
            <w:color w:val="0000FF"/>
          </w:rPr>
          <w:t>подпунктом 5.6.2 пункта 5.6</w:t>
        </w:r>
      </w:hyperlink>
      <w:r>
        <w:t xml:space="preserve"> Порядка проведения отбора сельскохозяйственных потребительских кооперативов для предоставления гранта в форме субсидий на развитие материально-технической базы (далее - Порядок проведения отбора), являющегося приложением к настоящему Порядку, или непредставление (представление не в полном объеме) указанных документов;</w:t>
      </w:r>
    </w:p>
    <w:p w:rsidR="009E2592" w:rsidRDefault="009E2592">
      <w:pPr>
        <w:pStyle w:val="ConsPlusNormal"/>
        <w:spacing w:before="220"/>
        <w:ind w:firstLine="540"/>
        <w:jc w:val="both"/>
      </w:pPr>
      <w:r>
        <w:t>2) установление факта недостоверности представленной получателем Гранта информации, содержащейся в документах для участия в отборе;</w:t>
      </w:r>
    </w:p>
    <w:p w:rsidR="009E2592" w:rsidRDefault="009E2592">
      <w:pPr>
        <w:pStyle w:val="ConsPlusNormal"/>
        <w:spacing w:before="220"/>
        <w:ind w:firstLine="540"/>
        <w:jc w:val="both"/>
      </w:pPr>
      <w:r>
        <w:t>3) отказ получателя Гранта от подписания Соглашения или нарушение срока его подписания.</w:t>
      </w:r>
    </w:p>
    <w:p w:rsidR="009E2592" w:rsidRDefault="009E2592">
      <w:pPr>
        <w:pStyle w:val="ConsPlusNormal"/>
        <w:spacing w:before="220"/>
        <w:ind w:firstLine="540"/>
        <w:jc w:val="both"/>
      </w:pPr>
      <w:r>
        <w:t>Решение Министерства об отказе в предоставлении Гранта принимается в форме распоряжения. При принятии решения об отказе в предоставлении Гранта Министерство в течение 5 рабочих дней с даты принятия решения направляет письменное уведомление с обоснованием причин отказа.</w:t>
      </w:r>
    </w:p>
    <w:p w:rsidR="009E2592" w:rsidRDefault="009E2592">
      <w:pPr>
        <w:pStyle w:val="ConsPlusNormal"/>
        <w:jc w:val="both"/>
      </w:pPr>
      <w:r>
        <w:t xml:space="preserve">(п. 2.8 в ред. </w:t>
      </w:r>
      <w:hyperlink r:id="rId301">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2.9. Получатель Гранта обязан использовать Грант в течение 24 месяцев со дня поступления средств на его счет и использовать имущество, приобретаемое за счет Гранта, исключительно на развитие материально-технической базы СПК.</w:t>
      </w:r>
    </w:p>
    <w:p w:rsidR="009E2592" w:rsidRDefault="009E2592">
      <w:pPr>
        <w:pStyle w:val="ConsPlusNormal"/>
        <w:spacing w:before="220"/>
        <w:ind w:firstLine="540"/>
        <w:jc w:val="both"/>
      </w:pPr>
      <w:r>
        <w:t>Срок использования гранта на развитие материально-технической базы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средств гранта на развитие материально-технической базы в установленный срок.</w:t>
      </w:r>
    </w:p>
    <w:p w:rsidR="009E2592" w:rsidRDefault="009E2592">
      <w:pPr>
        <w:pStyle w:val="ConsPlusNormal"/>
        <w:jc w:val="both"/>
      </w:pPr>
      <w:r>
        <w:t xml:space="preserve">(в ред. </w:t>
      </w:r>
      <w:hyperlink r:id="rId302">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Абзац утратил силу. - </w:t>
      </w:r>
      <w:hyperlink r:id="rId303">
        <w:r>
          <w:rPr>
            <w:color w:val="0000FF"/>
          </w:rPr>
          <w:t>Постановление</w:t>
        </w:r>
      </w:hyperlink>
      <w:r>
        <w:t xml:space="preserve"> Правительства Сахалинской области от 11.10.2024 N 359.</w:t>
      </w:r>
    </w:p>
    <w:p w:rsidR="009E2592" w:rsidRDefault="009E2592">
      <w:pPr>
        <w:pStyle w:val="ConsPlusNormal"/>
        <w:spacing w:before="220"/>
        <w:ind w:firstLine="540"/>
        <w:jc w:val="both"/>
      </w:pPr>
      <w:r>
        <w:t>В случае возникновения экономии средств Гранта по итогам исполнения статей расходов, предусмотренных планом расходов, получатель Гранта в месячный срок со дня окончания срока использования Гранта обязан осуществить возврат Гранта в бюджет Сахалинской области в размере суммы, составляющей сумму экономии.</w:t>
      </w:r>
    </w:p>
    <w:p w:rsidR="009E2592" w:rsidRDefault="009E2592">
      <w:pPr>
        <w:pStyle w:val="ConsPlusNormal"/>
        <w:spacing w:before="220"/>
        <w:ind w:firstLine="540"/>
        <w:jc w:val="both"/>
      </w:pPr>
      <w:r>
        <w:t>Приобретение имущества у члена данного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9E2592" w:rsidRDefault="009E2592">
      <w:pPr>
        <w:pStyle w:val="ConsPlusNormal"/>
        <w:spacing w:before="220"/>
        <w:ind w:firstLine="540"/>
        <w:jc w:val="both"/>
      </w:pPr>
      <w:r>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rsidR="009E2592" w:rsidRDefault="009E2592">
      <w:pPr>
        <w:pStyle w:val="ConsPlusNormal"/>
        <w:jc w:val="both"/>
      </w:pPr>
      <w:r>
        <w:t xml:space="preserve">(в ред. </w:t>
      </w:r>
      <w:hyperlink r:id="rId304">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2.10. В случае необходимости внесения изменений в План расходов, касающихся расходования Гранта, СПК обращается в Министерство с заявлением о рассмотрении возможности внесения изменений с указанием таких изменений и приложением обоснований вносимых изменений (далее - документы об изменении Плана расходов).</w:t>
      </w:r>
    </w:p>
    <w:p w:rsidR="009E2592" w:rsidRDefault="009E2592">
      <w:pPr>
        <w:pStyle w:val="ConsPlusNormal"/>
        <w:spacing w:before="220"/>
        <w:ind w:firstLine="540"/>
        <w:jc w:val="both"/>
      </w:pPr>
      <w:r>
        <w:t>Документы об изменении плана расходов представляются в Министерство по мере необходимости, но не позднее 60 календарных дней до даты окончания использования Гранта, и рассматриваются Комиссией в срок не позднее одного месяца со дня их поступления.</w:t>
      </w:r>
    </w:p>
    <w:p w:rsidR="009E2592" w:rsidRDefault="009E2592">
      <w:pPr>
        <w:pStyle w:val="ConsPlusNormal"/>
        <w:jc w:val="both"/>
      </w:pPr>
      <w:r>
        <w:t xml:space="preserve">(в ред. </w:t>
      </w:r>
      <w:hyperlink r:id="rId305">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lastRenderedPageBreak/>
        <w:t>По результатам рассмотрения документов об изменении плана расходов Комиссия принимает решение о внесении изменений или об отказе внесения изменений в План расходов, которое оформляется протоколом.</w:t>
      </w:r>
    </w:p>
    <w:p w:rsidR="009E2592" w:rsidRDefault="009E2592">
      <w:pPr>
        <w:pStyle w:val="ConsPlusNormal"/>
        <w:spacing w:before="220"/>
        <w:ind w:firstLine="540"/>
        <w:jc w:val="both"/>
      </w:pPr>
      <w:r>
        <w:t>Основаниями для отказа внесения изменений в план расходов являются:</w:t>
      </w:r>
    </w:p>
    <w:p w:rsidR="009E2592" w:rsidRDefault="009E2592">
      <w:pPr>
        <w:pStyle w:val="ConsPlusNormal"/>
        <w:spacing w:before="220"/>
        <w:ind w:firstLine="540"/>
        <w:jc w:val="both"/>
      </w:pPr>
      <w:r>
        <w:t>- увеличение суммы затрат за счет средств Гранта;</w:t>
      </w:r>
    </w:p>
    <w:p w:rsidR="009E2592" w:rsidRDefault="009E2592">
      <w:pPr>
        <w:pStyle w:val="ConsPlusNormal"/>
        <w:spacing w:before="220"/>
        <w:ind w:firstLine="540"/>
        <w:jc w:val="both"/>
      </w:pPr>
      <w:r>
        <w:t>- изменение направления деятельности СПК;</w:t>
      </w:r>
    </w:p>
    <w:p w:rsidR="009E2592" w:rsidRDefault="009E2592">
      <w:pPr>
        <w:pStyle w:val="ConsPlusNormal"/>
        <w:jc w:val="both"/>
      </w:pPr>
      <w:r>
        <w:t xml:space="preserve">(в ред. </w:t>
      </w:r>
      <w:hyperlink r:id="rId306">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xml:space="preserve">- нарушение обязательств получателя Гранта по исполнению условий, заявленных при участии в отборе, в соответствии с </w:t>
      </w:r>
      <w:hyperlink w:anchor="P1549">
        <w:r>
          <w:rPr>
            <w:color w:val="0000FF"/>
          </w:rPr>
          <w:t>пунктами 4.1</w:t>
        </w:r>
      </w:hyperlink>
      <w:r>
        <w:t xml:space="preserve"> и </w:t>
      </w:r>
      <w:hyperlink w:anchor="P1549">
        <w:r>
          <w:rPr>
            <w:color w:val="0000FF"/>
          </w:rPr>
          <w:t>4.2</w:t>
        </w:r>
      </w:hyperlink>
      <w:r>
        <w:t xml:space="preserve"> Порядка проведения отбора СПК для предоставления Гранта.</w:t>
      </w:r>
    </w:p>
    <w:p w:rsidR="009E2592" w:rsidRDefault="009E2592">
      <w:pPr>
        <w:pStyle w:val="ConsPlusNormal"/>
        <w:jc w:val="both"/>
      </w:pPr>
      <w:r>
        <w:t xml:space="preserve">(в ред. </w:t>
      </w:r>
      <w:hyperlink r:id="rId307">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Уведомление о принятом Комиссией решении и проект дополнительного соглашения (в случае положительного решения) направляются Министерством заказным письмом СПК в течение 15 рабочих дней с даты принятия такого решения.</w:t>
      </w:r>
    </w:p>
    <w:p w:rsidR="009E2592" w:rsidRDefault="009E2592">
      <w:pPr>
        <w:pStyle w:val="ConsPlusNormal"/>
        <w:spacing w:before="220"/>
        <w:ind w:firstLine="540"/>
        <w:jc w:val="both"/>
      </w:pPr>
      <w:r>
        <w:t>Уведомление о принятом решении об отказе внесения изменений в план расходов должно содержать указание на основания принятия такого решения.</w:t>
      </w:r>
    </w:p>
    <w:p w:rsidR="009E2592" w:rsidRDefault="009E2592">
      <w:pPr>
        <w:pStyle w:val="ConsPlusNormal"/>
        <w:spacing w:before="220"/>
        <w:ind w:firstLine="540"/>
        <w:jc w:val="both"/>
      </w:pPr>
      <w:r>
        <w:t>2.11. Получатель Гранта соглашается на осуществление в отношении его проверки соблюдения условий и порядка предоставления Гранта Министерством и уполномоченным органом государственного финансового контроля Сахалинской области.</w:t>
      </w:r>
    </w:p>
    <w:p w:rsidR="009E2592" w:rsidRDefault="009E2592">
      <w:pPr>
        <w:pStyle w:val="ConsPlusNormal"/>
        <w:jc w:val="both"/>
      </w:pPr>
      <w:r>
        <w:t xml:space="preserve">(в ред. </w:t>
      </w:r>
      <w:hyperlink r:id="rId308">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bookmarkStart w:id="76" w:name="P1447"/>
      <w:bookmarkEnd w:id="76"/>
      <w:r>
        <w:t>2.12. Достижение значений результата предоставления Гранта оценивается Министерством ежегодно в соответствии с представляемой отчетностью в течение 5 лет с даты получения Гранта на основании отчетов, документов и информации о достижении следующего планируемого результата предоставления Гранта:</w:t>
      </w:r>
    </w:p>
    <w:p w:rsidR="009E2592" w:rsidRDefault="009E2592">
      <w:pPr>
        <w:pStyle w:val="ConsPlusNormal"/>
        <w:spacing w:before="220"/>
        <w:ind w:firstLine="540"/>
        <w:jc w:val="both"/>
      </w:pPr>
      <w:r>
        <w:t>- обеспечено развитие материально-технической базы сельскохозяйственного потребительского кооператива в целях увеличения объема выручки от реализации сельскохозяйственной продукции - единиц.</w:t>
      </w:r>
    </w:p>
    <w:p w:rsidR="009E2592" w:rsidRDefault="009E2592">
      <w:pPr>
        <w:pStyle w:val="ConsPlusNormal"/>
        <w:spacing w:before="220"/>
        <w:ind w:firstLine="540"/>
        <w:jc w:val="both"/>
      </w:pPr>
      <w:r>
        <w:t>Характеристиками результата предоставления Гранта (показателями, необходимыми для достижения результата предоставления Гранта) являются:</w:t>
      </w:r>
    </w:p>
    <w:p w:rsidR="009E2592" w:rsidRDefault="009E2592">
      <w:pPr>
        <w:pStyle w:val="ConsPlusNormal"/>
        <w:spacing w:before="220"/>
        <w:ind w:firstLine="540"/>
        <w:jc w:val="both"/>
      </w:pPr>
      <w:r>
        <w:t>- количество принятых новых постоянных работников (единиц) не позднее 24 месяцев со дня предоставления Гранта, сведения о которых подтверждаются справкой налогового органа, и сохранение количества рабочих мест в течение 5 лет со дня поступления Гранта на счет получателя Гранта. Дата завершения и конкретное значение характеристики результата предоставления Гранта устанавливаются Министерством в Соглашении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rsidR="009E2592" w:rsidRDefault="009E2592">
      <w:pPr>
        <w:pStyle w:val="ConsPlusNormal"/>
        <w:spacing w:before="220"/>
        <w:ind w:firstLine="540"/>
        <w:jc w:val="both"/>
      </w:pPr>
      <w:r>
        <w:t>- ежегодный прирост объема реализации сельскохозяйственной продукции, выраженный в натуральных и денежных показателях (по основному виду продукции, указанному в бизнес-плане), - в течение не менее чем 5 лет с даты получения Гранта не менее чем на 10 процентов в отчетном году по отношению к предыдущему году.</w:t>
      </w:r>
    </w:p>
    <w:p w:rsidR="009E2592" w:rsidRDefault="009E2592">
      <w:pPr>
        <w:pStyle w:val="ConsPlusNormal"/>
        <w:jc w:val="both"/>
      </w:pPr>
      <w:r>
        <w:t xml:space="preserve">(п. 2.12 в ред. </w:t>
      </w:r>
      <w:hyperlink r:id="rId309">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2.13. Объекты затрат, понесенных за счет полученного Гранта, не могут одновременно субсидироваться по другим мероприятиям государственных программ.</w:t>
      </w:r>
    </w:p>
    <w:p w:rsidR="009E2592" w:rsidRDefault="009E2592">
      <w:pPr>
        <w:pStyle w:val="ConsPlusNormal"/>
        <w:spacing w:before="220"/>
        <w:ind w:firstLine="540"/>
        <w:jc w:val="both"/>
      </w:pPr>
      <w:r>
        <w:lastRenderedPageBreak/>
        <w:t>СПК обязуется осуществлять свою деятельность не менее 5 лет со дня получения Гранта.</w:t>
      </w:r>
    </w:p>
    <w:p w:rsidR="009E2592" w:rsidRDefault="009E2592">
      <w:pPr>
        <w:pStyle w:val="ConsPlusNormal"/>
        <w:jc w:val="both"/>
      </w:pPr>
      <w:r>
        <w:t xml:space="preserve">(абзац введен </w:t>
      </w:r>
      <w:hyperlink r:id="rId310">
        <w:r>
          <w:rPr>
            <w:color w:val="0000FF"/>
          </w:rPr>
          <w:t>Постановлением</w:t>
        </w:r>
      </w:hyperlink>
      <w:r>
        <w:t xml:space="preserve"> Правительства Сахалинской области от 29.04.2021 N 169)</w:t>
      </w:r>
    </w:p>
    <w:p w:rsidR="009E2592" w:rsidRDefault="009E2592">
      <w:pPr>
        <w:pStyle w:val="ConsPlusNormal"/>
        <w:jc w:val="center"/>
      </w:pPr>
    </w:p>
    <w:p w:rsidR="009E2592" w:rsidRDefault="009E2592">
      <w:pPr>
        <w:pStyle w:val="ConsPlusTitle"/>
        <w:jc w:val="center"/>
        <w:outlineLvl w:val="1"/>
      </w:pPr>
      <w:r>
        <w:t>3. Требования к отчетности</w:t>
      </w:r>
    </w:p>
    <w:p w:rsidR="009E2592" w:rsidRDefault="009E2592">
      <w:pPr>
        <w:pStyle w:val="ConsPlusNormal"/>
        <w:jc w:val="center"/>
      </w:pPr>
    </w:p>
    <w:p w:rsidR="009E2592" w:rsidRDefault="009E2592">
      <w:pPr>
        <w:pStyle w:val="ConsPlusNormal"/>
        <w:jc w:val="center"/>
      </w:pPr>
      <w:r>
        <w:t xml:space="preserve">(в ред. </w:t>
      </w:r>
      <w:hyperlink r:id="rId311">
        <w:r>
          <w:rPr>
            <w:color w:val="0000FF"/>
          </w:rPr>
          <w:t>Постановления</w:t>
        </w:r>
      </w:hyperlink>
      <w:r>
        <w:t xml:space="preserve"> Правительства Сахалинской области</w:t>
      </w:r>
    </w:p>
    <w:p w:rsidR="009E2592" w:rsidRDefault="009E2592">
      <w:pPr>
        <w:pStyle w:val="ConsPlusNormal"/>
        <w:jc w:val="center"/>
      </w:pPr>
      <w:r>
        <w:t>от 11.10.2024 N 359)</w:t>
      </w:r>
    </w:p>
    <w:p w:rsidR="009E2592" w:rsidRDefault="009E2592">
      <w:pPr>
        <w:pStyle w:val="ConsPlusNormal"/>
        <w:jc w:val="center"/>
      </w:pPr>
    </w:p>
    <w:p w:rsidR="009E2592" w:rsidRDefault="009E2592">
      <w:pPr>
        <w:pStyle w:val="ConsPlusNormal"/>
        <w:ind w:firstLine="540"/>
        <w:jc w:val="both"/>
      </w:pPr>
      <w:r>
        <w:t>3.1. Получатели Гранта, заключившие Соглашения, представляют следующие отчеты:</w:t>
      </w:r>
    </w:p>
    <w:p w:rsidR="009E2592" w:rsidRDefault="009E2592">
      <w:pPr>
        <w:pStyle w:val="ConsPlusNormal"/>
        <w:spacing w:before="220"/>
        <w:ind w:firstLine="540"/>
        <w:jc w:val="both"/>
      </w:pPr>
      <w:r>
        <w:t>1) отчет об осуществлении расходов, источником финансового обеспечения которых является Грант, по форме, определяемой в соответствии с типовой формой соглашения, утвержденной Министерством финансов Российской Федерации (предоставляется в системе "Электронный бюджет"). Копии документов, подтверждающих расходование Гранта и собственных средств по направлениям реализации бизнес-плана согласно плану расходов, представляются в Министерство на бумажном носителе с сопроводительным письмом с приложением описи. Копии документов заверяются подписью и печатью (при наличии) получателя Гранта или уполномоченного им лица.</w:t>
      </w:r>
    </w:p>
    <w:p w:rsidR="009E2592" w:rsidRDefault="009E2592">
      <w:pPr>
        <w:pStyle w:val="ConsPlusNormal"/>
        <w:spacing w:before="220"/>
        <w:ind w:firstLine="540"/>
        <w:jc w:val="both"/>
      </w:pPr>
      <w:r>
        <w:t>Документы, подтверждающие расходы, источником финансового обеспечения которых является Грант:</w:t>
      </w:r>
    </w:p>
    <w:p w:rsidR="009E2592" w:rsidRDefault="009E2592">
      <w:pPr>
        <w:pStyle w:val="ConsPlusNormal"/>
        <w:spacing w:before="220"/>
        <w:ind w:firstLine="540"/>
        <w:jc w:val="both"/>
      </w:pPr>
      <w:r>
        <w:t>а)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9E2592" w:rsidRDefault="009E2592">
      <w:pPr>
        <w:pStyle w:val="ConsPlusNormal"/>
        <w:spacing w:before="220"/>
        <w:ind w:firstLine="540"/>
        <w:jc w:val="both"/>
      </w:pPr>
      <w:r>
        <w:t>- договор купли-продажи производственных объектов;</w:t>
      </w:r>
    </w:p>
    <w:p w:rsidR="009E2592" w:rsidRDefault="009E2592">
      <w:pPr>
        <w:pStyle w:val="ConsPlusNormal"/>
        <w:spacing w:before="220"/>
        <w:ind w:firstLine="540"/>
        <w:jc w:val="both"/>
      </w:pPr>
      <w:r>
        <w:t>- договор подряда на выполнение работ по строительству, капитальному ремонту, реконструкции или модернизации производственных объектов;</w:t>
      </w:r>
    </w:p>
    <w:p w:rsidR="009E2592" w:rsidRDefault="009E2592">
      <w:pPr>
        <w:pStyle w:val="ConsPlusNormal"/>
        <w:spacing w:before="220"/>
        <w:ind w:firstLine="540"/>
        <w:jc w:val="both"/>
      </w:pPr>
      <w:r>
        <w:t>- выписка из Единого государственного реестра недвижимости, платежные поручения, подтверждающие оплату и документы по передаче материальных ценностей по заключенным договорам (в случае приобретения производственных объектов;</w:t>
      </w:r>
    </w:p>
    <w:p w:rsidR="009E2592" w:rsidRDefault="009E2592">
      <w:pPr>
        <w:pStyle w:val="ConsPlusNormal"/>
        <w:spacing w:before="220"/>
        <w:ind w:firstLine="540"/>
        <w:jc w:val="both"/>
      </w:pPr>
      <w:r>
        <w:t>- акты о приемке выполненных работ (форма N КС-2), справки о стоимости выполненных работ и затрат (форма N КС-3), выписка из Единого государственного реестра недвижимости, сводный сметный расчет стоимости строительства, платежные поручения, подтверждающие оплату и документы по передаче материальных ценностей по заключенным договорам (в случае строительства, капитального ремонта, реконструкции или модернизации производственных объектов;</w:t>
      </w:r>
    </w:p>
    <w:p w:rsidR="009E2592" w:rsidRDefault="009E2592">
      <w:pPr>
        <w:pStyle w:val="ConsPlusNormal"/>
        <w:spacing w:before="220"/>
        <w:ind w:firstLine="540"/>
        <w:jc w:val="both"/>
      </w:pPr>
      <w:r>
        <w:t>б)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9E2592" w:rsidRDefault="009E2592">
      <w:pPr>
        <w:pStyle w:val="ConsPlusNormal"/>
        <w:spacing w:before="220"/>
        <w:ind w:firstLine="540"/>
        <w:jc w:val="both"/>
      </w:pPr>
      <w:r>
        <w:t>- договор поставки (купли-продажи);</w:t>
      </w:r>
    </w:p>
    <w:p w:rsidR="009E2592" w:rsidRDefault="009E2592">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9E2592" w:rsidRDefault="009E2592">
      <w:pPr>
        <w:pStyle w:val="ConsPlusNormal"/>
        <w:spacing w:before="220"/>
        <w:ind w:firstLine="540"/>
        <w:jc w:val="both"/>
      </w:pPr>
      <w:r>
        <w:t>- договор на монтаж оборудования;</w:t>
      </w:r>
    </w:p>
    <w:p w:rsidR="009E2592" w:rsidRDefault="009E2592">
      <w:pPr>
        <w:pStyle w:val="ConsPlusNormal"/>
        <w:spacing w:before="220"/>
        <w:ind w:firstLine="540"/>
        <w:jc w:val="both"/>
      </w:pPr>
      <w:r>
        <w:lastRenderedPageBreak/>
        <w:t>- акт выполненных работ (оказанных услуг);</w:t>
      </w:r>
    </w:p>
    <w:p w:rsidR="009E2592" w:rsidRDefault="009E2592">
      <w:pPr>
        <w:pStyle w:val="ConsPlusNormal"/>
        <w:spacing w:before="220"/>
        <w:ind w:firstLine="540"/>
        <w:jc w:val="both"/>
      </w:pPr>
      <w:r>
        <w:t>- платежные поручения;</w:t>
      </w:r>
    </w:p>
    <w:p w:rsidR="009E2592" w:rsidRDefault="009E2592">
      <w:pPr>
        <w:pStyle w:val="ConsPlusNormal"/>
        <w:spacing w:before="220"/>
        <w:ind w:firstLine="540"/>
        <w:jc w:val="both"/>
      </w:pPr>
      <w:r>
        <w:t>г) при уплате расходов, связанных с доставкой оборудования:</w:t>
      </w:r>
    </w:p>
    <w:p w:rsidR="009E2592" w:rsidRDefault="009E2592">
      <w:pPr>
        <w:pStyle w:val="ConsPlusNormal"/>
        <w:spacing w:before="220"/>
        <w:ind w:firstLine="540"/>
        <w:jc w:val="both"/>
      </w:pPr>
      <w:r>
        <w:t>- договор на доставку оборудования;</w:t>
      </w:r>
    </w:p>
    <w:p w:rsidR="009E2592" w:rsidRDefault="009E2592">
      <w:pPr>
        <w:pStyle w:val="ConsPlusNormal"/>
        <w:spacing w:before="220"/>
        <w:ind w:firstLine="540"/>
        <w:jc w:val="both"/>
      </w:pPr>
      <w:r>
        <w:t>- акт выполненных работ (оказанных услуг);</w:t>
      </w:r>
    </w:p>
    <w:p w:rsidR="009E2592" w:rsidRDefault="009E2592">
      <w:pPr>
        <w:pStyle w:val="ConsPlusNormal"/>
        <w:spacing w:before="220"/>
        <w:ind w:firstLine="540"/>
        <w:jc w:val="both"/>
      </w:pPr>
      <w:r>
        <w:t>- платежные поручения.</w:t>
      </w:r>
    </w:p>
    <w:p w:rsidR="009E2592" w:rsidRDefault="009E2592">
      <w:pPr>
        <w:pStyle w:val="ConsPlusNormal"/>
        <w:spacing w:before="220"/>
        <w:ind w:firstLine="540"/>
        <w:jc w:val="both"/>
      </w:pPr>
      <w:r>
        <w:t>Сроки предоставления отчета:</w:t>
      </w:r>
    </w:p>
    <w:p w:rsidR="009E2592" w:rsidRDefault="009E2592">
      <w:pPr>
        <w:pStyle w:val="ConsPlusNormal"/>
        <w:spacing w:before="220"/>
        <w:ind w:firstLine="540"/>
        <w:jc w:val="both"/>
      </w:pPr>
      <w:r>
        <w:t>- за каждый квартал периода освоения Гранта - не позднее 15-го числа месяца, следующего за отчетным кварталом финансового года;</w:t>
      </w:r>
    </w:p>
    <w:p w:rsidR="009E2592" w:rsidRDefault="009E2592">
      <w:pPr>
        <w:pStyle w:val="ConsPlusNormal"/>
        <w:spacing w:before="220"/>
        <w:ind w:firstLine="540"/>
        <w:jc w:val="both"/>
      </w:pPr>
      <w:r>
        <w:t>- по окончании периода освоения Гранта, указанного в плане расходов, или по итогам полного освоения Гранта - не позднее 15-го числа месяца, следующего за кварталом финансового года, в котором завершено освоение Гранта.</w:t>
      </w:r>
    </w:p>
    <w:p w:rsidR="009E2592" w:rsidRDefault="009E2592">
      <w:pPr>
        <w:pStyle w:val="ConsPlusNormal"/>
        <w:spacing w:before="220"/>
        <w:ind w:firstLine="540"/>
        <w:jc w:val="both"/>
      </w:pPr>
      <w:r>
        <w:t>Перечень документов, подтверждающих расходование Гранта и собственных средств, устанавливается Соглашением;</w:t>
      </w:r>
    </w:p>
    <w:p w:rsidR="009E2592" w:rsidRDefault="009E2592">
      <w:pPr>
        <w:pStyle w:val="ConsPlusNormal"/>
        <w:spacing w:before="220"/>
        <w:ind w:firstLine="540"/>
        <w:jc w:val="both"/>
      </w:pPr>
      <w:r>
        <w:t>2) отчет о достижении значений результата предоставления Гранта и характеристик, необходимых для его достижения, - в течение пяти лет, с даты получения Гранта, не позднее 1 февраля года, следующего за отчетным финансовым годом, по форме, определяемой в соответствии с типовой формой соглашения, утвержденной Министерством финансов Российской Федерации и установленной Соглашением (предоставляется в системе "Электронный бюджет"). Копии документов, подтверждающих достижение значений результата предоставления Гранта и характеристик, необходимых для его достижения, представляются в Министерство на бумажном носителе с сопроводительным письмом с приложением описи. Копии документов заверяются подписью и печатью (при наличии) получателя Гранта или уполномоченного им лица. Перечень документов, подтверждающих достижение значений результата предоставления Гранта и характеристик, необходимых для его достижения, устанавливается Соглашением;</w:t>
      </w:r>
    </w:p>
    <w:p w:rsidR="009E2592" w:rsidRDefault="009E2592">
      <w:pPr>
        <w:pStyle w:val="ConsPlusNormal"/>
        <w:spacing w:before="220"/>
        <w:ind w:firstLine="540"/>
        <w:jc w:val="both"/>
      </w:pPr>
      <w:r>
        <w:t>3) отчет об эффективности использования средств грантовой поддержки - за каждое полугодие пяти лет с даты получения Гранта. За первое полугодие отчетного года, по состоянию на 1 июля - не позднее 15 июля за отчетное полугодие, по состоянию на 1 января - не позднее 1 февраля года, следующего за отчетным годом, по форме, установленной Соглашением (представляется в Министерство на бумажном носителе с сопроводительным письмом).</w:t>
      </w:r>
    </w:p>
    <w:p w:rsidR="009E2592" w:rsidRDefault="009E2592">
      <w:pPr>
        <w:pStyle w:val="ConsPlusNormal"/>
        <w:spacing w:before="220"/>
        <w:ind w:firstLine="540"/>
        <w:jc w:val="both"/>
      </w:pPr>
      <w:r>
        <w:t>3.2. Получатель Гранта несет ответственность за своевременность и достоверность представленной отчетности.</w:t>
      </w:r>
    </w:p>
    <w:p w:rsidR="009E2592" w:rsidRDefault="009E2592">
      <w:pPr>
        <w:pStyle w:val="ConsPlusNormal"/>
        <w:spacing w:before="220"/>
        <w:ind w:firstLine="540"/>
        <w:jc w:val="both"/>
      </w:pPr>
      <w:r>
        <w:t>3.3. Министерство осуществляет проверку представленных отчетов на предмет полноты представляемых документов, их соответствия утверждаемым формам, полноты представляемых сведений в срок, не превышающий 60 рабочих дней со дня представления таких отчетов.</w:t>
      </w:r>
    </w:p>
    <w:p w:rsidR="009E2592" w:rsidRDefault="009E2592">
      <w:pPr>
        <w:pStyle w:val="ConsPlusNormal"/>
        <w:spacing w:before="220"/>
        <w:ind w:firstLine="540"/>
        <w:jc w:val="both"/>
      </w:pPr>
      <w:bookmarkStart w:id="77" w:name="P1488"/>
      <w:bookmarkEnd w:id="77"/>
      <w:r>
        <w:t>По итогам проверки отчетов Министерство в случае необходимости запрашивает дополнительную информацию либо направляет на доработку отчет получателю Гранта, если в отчете отсутствуют сведения, необходимые для его принятия, либо эти сведения требуют уточнения.</w:t>
      </w:r>
    </w:p>
    <w:p w:rsidR="009E2592" w:rsidRDefault="009E2592">
      <w:pPr>
        <w:pStyle w:val="ConsPlusNormal"/>
        <w:spacing w:before="220"/>
        <w:ind w:firstLine="540"/>
        <w:jc w:val="both"/>
      </w:pPr>
      <w:r>
        <w:t>Получатель Гранта обязан представить дополнительную информацию в течение 10 рабочих дней со дня получения запроса либо в иной срок, указанный в запросе.</w:t>
      </w:r>
    </w:p>
    <w:p w:rsidR="009E2592" w:rsidRDefault="009E2592">
      <w:pPr>
        <w:pStyle w:val="ConsPlusNormal"/>
        <w:spacing w:before="220"/>
        <w:ind w:firstLine="540"/>
        <w:jc w:val="both"/>
      </w:pPr>
      <w:r>
        <w:lastRenderedPageBreak/>
        <w:t xml:space="preserve">В случае непредставления получателем Гранта информации, указанной в </w:t>
      </w:r>
      <w:hyperlink w:anchor="P1488">
        <w:r>
          <w:rPr>
            <w:color w:val="0000FF"/>
          </w:rPr>
          <w:t>абзаце втором</w:t>
        </w:r>
      </w:hyperlink>
      <w:r>
        <w:t xml:space="preserve"> настоящего пункта, либо неустранения замечаний получателю Гранта направляется мотивированный отказ в принятии отчетов, при этом считается, что им допущены нарушения обязательств Соглашения.</w:t>
      </w:r>
    </w:p>
    <w:p w:rsidR="009E2592" w:rsidRDefault="009E2592">
      <w:pPr>
        <w:pStyle w:val="ConsPlusNormal"/>
        <w:spacing w:before="220"/>
        <w:ind w:firstLine="540"/>
        <w:jc w:val="both"/>
      </w:pPr>
      <w:r>
        <w:t>При отсутствии вышеуказанного мотивированного отказа отчетность считается принятой.</w:t>
      </w:r>
    </w:p>
    <w:p w:rsidR="009E2592" w:rsidRDefault="009E2592">
      <w:pPr>
        <w:pStyle w:val="ConsPlusNormal"/>
        <w:ind w:firstLine="540"/>
        <w:jc w:val="both"/>
      </w:pPr>
    </w:p>
    <w:p w:rsidR="009E2592" w:rsidRDefault="009E2592">
      <w:pPr>
        <w:pStyle w:val="ConsPlusTitle"/>
        <w:jc w:val="center"/>
        <w:outlineLvl w:val="1"/>
      </w:pPr>
      <w:r>
        <w:t>4. Требования об осуществлении контроля (мониторинга)</w:t>
      </w:r>
    </w:p>
    <w:p w:rsidR="009E2592" w:rsidRDefault="009E2592">
      <w:pPr>
        <w:pStyle w:val="ConsPlusTitle"/>
        <w:jc w:val="center"/>
      </w:pPr>
      <w:r>
        <w:t>за соблюдением условий и порядка предоставления Гранта</w:t>
      </w:r>
    </w:p>
    <w:p w:rsidR="009E2592" w:rsidRDefault="009E2592">
      <w:pPr>
        <w:pStyle w:val="ConsPlusTitle"/>
        <w:jc w:val="center"/>
      </w:pPr>
      <w:r>
        <w:t>и ответственности за их нарушение</w:t>
      </w:r>
    </w:p>
    <w:p w:rsidR="009E2592" w:rsidRDefault="009E2592">
      <w:pPr>
        <w:pStyle w:val="ConsPlusNormal"/>
        <w:jc w:val="center"/>
      </w:pPr>
      <w:r>
        <w:t xml:space="preserve">(в ред. </w:t>
      </w:r>
      <w:hyperlink r:id="rId312">
        <w:r>
          <w:rPr>
            <w:color w:val="0000FF"/>
          </w:rPr>
          <w:t>Постановления</w:t>
        </w:r>
      </w:hyperlink>
      <w:r>
        <w:t xml:space="preserve"> Правительства Сахалинской области</w:t>
      </w:r>
    </w:p>
    <w:p w:rsidR="009E2592" w:rsidRDefault="009E2592">
      <w:pPr>
        <w:pStyle w:val="ConsPlusNormal"/>
        <w:jc w:val="center"/>
      </w:pPr>
      <w:r>
        <w:t>от 21.11.2022 N 534)</w:t>
      </w:r>
    </w:p>
    <w:p w:rsidR="009E2592" w:rsidRDefault="009E2592">
      <w:pPr>
        <w:pStyle w:val="ConsPlusNormal"/>
        <w:jc w:val="center"/>
      </w:pPr>
    </w:p>
    <w:p w:rsidR="009E2592" w:rsidRDefault="009E2592">
      <w:pPr>
        <w:pStyle w:val="ConsPlusNormal"/>
        <w:ind w:firstLine="540"/>
        <w:jc w:val="both"/>
      </w:pPr>
      <w:r>
        <w:t>4.1. В целях осуществления контроля Министерство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w:t>
      </w:r>
    </w:p>
    <w:p w:rsidR="009E2592" w:rsidRDefault="009E2592">
      <w:pPr>
        <w:pStyle w:val="ConsPlusNormal"/>
        <w:jc w:val="both"/>
      </w:pPr>
      <w:r>
        <w:t xml:space="preserve">(в ред. </w:t>
      </w:r>
      <w:hyperlink r:id="rId313">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xml:space="preserve">Орган государственного финансового контроля Сахалинской области осуществляет проверки в соответствии со </w:t>
      </w:r>
      <w:hyperlink r:id="rId314">
        <w:r>
          <w:rPr>
            <w:color w:val="0000FF"/>
          </w:rPr>
          <w:t>статьями 268.1</w:t>
        </w:r>
      </w:hyperlink>
      <w:r>
        <w:t xml:space="preserve"> и </w:t>
      </w:r>
      <w:hyperlink r:id="rId315">
        <w:r>
          <w:rPr>
            <w:color w:val="0000FF"/>
          </w:rPr>
          <w:t>269.2</w:t>
        </w:r>
      </w:hyperlink>
      <w:r>
        <w:t xml:space="preserve"> Бюджетного кодекса Российской Федерации.</w:t>
      </w:r>
    </w:p>
    <w:p w:rsidR="009E2592" w:rsidRDefault="009E2592">
      <w:pPr>
        <w:pStyle w:val="ConsPlusNormal"/>
        <w:jc w:val="both"/>
      </w:pPr>
      <w:r>
        <w:t xml:space="preserve">(в ред. </w:t>
      </w:r>
      <w:hyperlink r:id="rId316">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9E2592" w:rsidRDefault="009E2592">
      <w:pPr>
        <w:pStyle w:val="ConsPlusNormal"/>
        <w:jc w:val="both"/>
      </w:pPr>
      <w:r>
        <w:t xml:space="preserve">(в ред. </w:t>
      </w:r>
      <w:hyperlink r:id="rId317">
        <w:r>
          <w:rPr>
            <w:color w:val="0000FF"/>
          </w:rPr>
          <w:t>Постановления</w:t>
        </w:r>
      </w:hyperlink>
      <w:r>
        <w:t xml:space="preserve"> Правительства Сахалинской области от 11.10.2024 N 359)</w:t>
      </w:r>
    </w:p>
    <w:p w:rsidR="009E2592" w:rsidRDefault="009E2592">
      <w:pPr>
        <w:pStyle w:val="ConsPlusNormal"/>
        <w:spacing w:before="220"/>
        <w:ind w:firstLine="540"/>
        <w:jc w:val="both"/>
      </w:pPr>
      <w:r>
        <w:t>4.2. За нарушение условий и порядка предоставления Гранта предусматриваются следующие меры ответственности в случае:</w:t>
      </w:r>
    </w:p>
    <w:p w:rsidR="009E2592" w:rsidRDefault="009E2592">
      <w:pPr>
        <w:pStyle w:val="ConsPlusNormal"/>
        <w:jc w:val="both"/>
      </w:pPr>
      <w:r>
        <w:t xml:space="preserve">(в ред. </w:t>
      </w:r>
      <w:hyperlink r:id="rId318">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 возврат Гранта в бюджет Сахалинской области в полном объеме;</w:t>
      </w:r>
    </w:p>
    <w:p w:rsidR="009E2592" w:rsidRDefault="009E2592">
      <w:pPr>
        <w:pStyle w:val="ConsPlusNormal"/>
        <w:jc w:val="both"/>
      </w:pPr>
      <w:r>
        <w:t xml:space="preserve">(в ред. </w:t>
      </w:r>
      <w:hyperlink r:id="rId319">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 установления факта расходования Гранта (части средств Гранта) не по целевому направлению (по направлениям, не предусмотренным согласованным планом расходов) - возврат Гранта в бюджет Сахалинской области в размере суммы, израсходованной не по целевому направлению;</w:t>
      </w:r>
    </w:p>
    <w:p w:rsidR="009E2592" w:rsidRDefault="009E2592">
      <w:pPr>
        <w:pStyle w:val="ConsPlusNormal"/>
        <w:spacing w:before="220"/>
        <w:ind w:firstLine="540"/>
        <w:jc w:val="both"/>
      </w:pPr>
      <w:r>
        <w:t>- неисполнения получателем Гранта условий и обязательств, определенных Соглашением, - возврат Гранта в бюджет Сахалинской области в полном объеме;</w:t>
      </w:r>
    </w:p>
    <w:p w:rsidR="009E2592" w:rsidRDefault="009E2592">
      <w:pPr>
        <w:pStyle w:val="ConsPlusNormal"/>
        <w:jc w:val="both"/>
      </w:pPr>
      <w:r>
        <w:t xml:space="preserve">(в ред. </w:t>
      </w:r>
      <w:hyperlink r:id="rId320">
        <w:r>
          <w:rPr>
            <w:color w:val="0000FF"/>
          </w:rPr>
          <w:t>Постановления</w:t>
        </w:r>
      </w:hyperlink>
      <w:r>
        <w:t xml:space="preserve"> Правительства Сахалинской области от 29.04.2021 N 169)</w:t>
      </w:r>
    </w:p>
    <w:p w:rsidR="009E2592" w:rsidRDefault="009E2592">
      <w:pPr>
        <w:pStyle w:val="ConsPlusNormal"/>
        <w:spacing w:before="220"/>
        <w:ind w:firstLine="540"/>
        <w:jc w:val="both"/>
      </w:pPr>
      <w:r>
        <w:t>- нарушения сроков расходования средств Гранта - возврат Гранта в бюджет Сахалинской области в размере средств, не израсходованных по истечении срока использования Гранта;</w:t>
      </w:r>
    </w:p>
    <w:p w:rsidR="009E2592" w:rsidRDefault="009E2592">
      <w:pPr>
        <w:pStyle w:val="ConsPlusNormal"/>
        <w:spacing w:before="220"/>
        <w:ind w:firstLine="540"/>
        <w:jc w:val="both"/>
      </w:pPr>
      <w:r>
        <w:t xml:space="preserve">- недостижения значения результата предоставления Гранта, указанного в </w:t>
      </w:r>
      <w:hyperlink w:anchor="P1447">
        <w:r>
          <w:rPr>
            <w:color w:val="0000FF"/>
          </w:rPr>
          <w:t>пункте 2.12</w:t>
        </w:r>
      </w:hyperlink>
      <w:r>
        <w:t xml:space="preserve"> настоящего Порядка и в Соглашении, - возврат Гранта в объеме средств, рассчитанных по следующей формуле:</w:t>
      </w:r>
    </w:p>
    <w:p w:rsidR="009E2592" w:rsidRDefault="009E2592">
      <w:pPr>
        <w:pStyle w:val="ConsPlusNormal"/>
        <w:jc w:val="both"/>
      </w:pPr>
      <w:r>
        <w:t xml:space="preserve">(в ред. </w:t>
      </w:r>
      <w:hyperlink r:id="rId321">
        <w:r>
          <w:rPr>
            <w:color w:val="0000FF"/>
          </w:rPr>
          <w:t>Постановления</w:t>
        </w:r>
      </w:hyperlink>
      <w:r>
        <w:t xml:space="preserve"> Правительства Сахалинской области от 21.11.2022 N 534)</w:t>
      </w:r>
    </w:p>
    <w:p w:rsidR="009E2592" w:rsidRDefault="009E2592">
      <w:pPr>
        <w:pStyle w:val="ConsPlusNormal"/>
        <w:ind w:firstLine="540"/>
        <w:jc w:val="both"/>
      </w:pPr>
    </w:p>
    <w:p w:rsidR="009E2592" w:rsidRDefault="009E2592">
      <w:pPr>
        <w:pStyle w:val="ConsPlusNormal"/>
        <w:ind w:firstLine="540"/>
        <w:jc w:val="both"/>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 где:</w:t>
      </w:r>
    </w:p>
    <w:p w:rsidR="009E2592" w:rsidRDefault="009E2592">
      <w:pPr>
        <w:pStyle w:val="ConsPlusNormal"/>
        <w:ind w:firstLine="540"/>
        <w:jc w:val="both"/>
      </w:pPr>
    </w:p>
    <w:p w:rsidR="009E2592" w:rsidRDefault="009E2592">
      <w:pPr>
        <w:pStyle w:val="ConsPlusNormal"/>
        <w:ind w:firstLine="540"/>
        <w:jc w:val="both"/>
      </w:pPr>
      <w:r>
        <w:t>V</w:t>
      </w:r>
      <w:r>
        <w:rPr>
          <w:vertAlign w:val="subscript"/>
        </w:rPr>
        <w:t>возврата</w:t>
      </w:r>
      <w:r>
        <w:t xml:space="preserve"> - сумма Гранта, подлежащая возврату;</w:t>
      </w:r>
    </w:p>
    <w:p w:rsidR="009E2592" w:rsidRDefault="009E2592">
      <w:pPr>
        <w:pStyle w:val="ConsPlusNormal"/>
        <w:spacing w:before="220"/>
        <w:ind w:firstLine="540"/>
        <w:jc w:val="both"/>
      </w:pPr>
      <w:r>
        <w:t>V</w:t>
      </w:r>
      <w:r>
        <w:rPr>
          <w:vertAlign w:val="subscript"/>
        </w:rPr>
        <w:t>грант</w:t>
      </w:r>
      <w:r>
        <w:t xml:space="preserve"> - размер Гранта, предоставленного получателю в отчетном финансовом году;</w:t>
      </w:r>
    </w:p>
    <w:p w:rsidR="009E2592" w:rsidRDefault="009E2592">
      <w:pPr>
        <w:pStyle w:val="ConsPlusNormal"/>
        <w:spacing w:before="220"/>
        <w:ind w:firstLine="540"/>
        <w:jc w:val="both"/>
      </w:pPr>
      <w:r>
        <w:t>T</w:t>
      </w:r>
      <w:r>
        <w:rPr>
          <w:vertAlign w:val="subscript"/>
        </w:rPr>
        <w:t>i</w:t>
      </w:r>
      <w:r>
        <w:t xml:space="preserve"> - фактически достигнутое значение конкретного i-го результата предоставления Гранта на отчетную дату;</w:t>
      </w:r>
    </w:p>
    <w:p w:rsidR="009E2592" w:rsidRDefault="009E2592">
      <w:pPr>
        <w:pStyle w:val="ConsPlusNormal"/>
        <w:jc w:val="both"/>
      </w:pPr>
      <w:r>
        <w:t xml:space="preserve">(в ред. Постановлений Правительства Сахалинской области от 29.04.2021 </w:t>
      </w:r>
      <w:hyperlink r:id="rId322">
        <w:r>
          <w:rPr>
            <w:color w:val="0000FF"/>
          </w:rPr>
          <w:t>N 169</w:t>
        </w:r>
      </w:hyperlink>
      <w:r>
        <w:t xml:space="preserve">, от 21.11.2022 </w:t>
      </w:r>
      <w:hyperlink r:id="rId323">
        <w:r>
          <w:rPr>
            <w:color w:val="0000FF"/>
          </w:rPr>
          <w:t>N 534</w:t>
        </w:r>
      </w:hyperlink>
      <w:r>
        <w:t>)</w:t>
      </w:r>
    </w:p>
    <w:p w:rsidR="009E2592" w:rsidRDefault="009E2592">
      <w:pPr>
        <w:pStyle w:val="ConsPlusNormal"/>
        <w:spacing w:before="220"/>
        <w:ind w:firstLine="540"/>
        <w:jc w:val="both"/>
      </w:pPr>
      <w:r>
        <w:t>S</w:t>
      </w:r>
      <w:r>
        <w:rPr>
          <w:vertAlign w:val="subscript"/>
        </w:rPr>
        <w:t>i</w:t>
      </w:r>
      <w:r>
        <w:t xml:space="preserve"> - плановое значение конкретного i-го результата предоставления Гранта, установленное соглашением на текущий год;</w:t>
      </w:r>
    </w:p>
    <w:p w:rsidR="009E2592" w:rsidRDefault="009E2592">
      <w:pPr>
        <w:pStyle w:val="ConsPlusNormal"/>
        <w:jc w:val="both"/>
      </w:pPr>
      <w:r>
        <w:t xml:space="preserve">(в ред. Постановлений Правительства Сахалинской области от 29.04.2021 </w:t>
      </w:r>
      <w:hyperlink r:id="rId324">
        <w:r>
          <w:rPr>
            <w:color w:val="0000FF"/>
          </w:rPr>
          <w:t>N 169</w:t>
        </w:r>
      </w:hyperlink>
      <w:r>
        <w:t xml:space="preserve">, от 21.11.2022 </w:t>
      </w:r>
      <w:hyperlink r:id="rId325">
        <w:r>
          <w:rPr>
            <w:color w:val="0000FF"/>
          </w:rPr>
          <w:t>N 534</w:t>
        </w:r>
      </w:hyperlink>
      <w:r>
        <w:t>)</w:t>
      </w:r>
    </w:p>
    <w:p w:rsidR="009E2592" w:rsidRDefault="009E2592">
      <w:pPr>
        <w:pStyle w:val="ConsPlusNormal"/>
        <w:spacing w:before="220"/>
        <w:ind w:firstLine="540"/>
        <w:jc w:val="both"/>
      </w:pPr>
      <w:r>
        <w:t>- ликвидации кооператива до истечения пятилетнего срока действия - возврат Гранта в бюджет Сахалинской области в размере суммы Гранта в соответствии с бюджетным законодательством Российской Федерации.</w:t>
      </w:r>
    </w:p>
    <w:p w:rsidR="009E2592" w:rsidRDefault="009E2592">
      <w:pPr>
        <w:pStyle w:val="ConsPlusNormal"/>
        <w:spacing w:before="220"/>
        <w:ind w:firstLine="540"/>
        <w:jc w:val="both"/>
      </w:pPr>
      <w:r>
        <w:t>4.3. В случае установления Министерством нарушения получателем Гранта порядка и условий предоставления Гранта, предусмотренных настоящим Порядком, в том числе указания в документах, представленных получателем Гранта, недостоверных сведений Министерство направляет получателю Гранта требование о возврате средств Гранта в областной бюджет.</w:t>
      </w:r>
    </w:p>
    <w:p w:rsidR="009E2592" w:rsidRDefault="009E2592">
      <w:pPr>
        <w:pStyle w:val="ConsPlusNormal"/>
        <w:jc w:val="both"/>
      </w:pPr>
      <w:r>
        <w:t xml:space="preserve">(в ред. </w:t>
      </w:r>
      <w:hyperlink r:id="rId326">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Требование о возврате средств Гранта направляется Министерством получателю Гранта в течение 5 рабочих дней со дня установления нарушения Получателем порядка и условий предоставления Гранта.</w:t>
      </w:r>
    </w:p>
    <w:p w:rsidR="009E2592" w:rsidRDefault="009E2592">
      <w:pPr>
        <w:pStyle w:val="ConsPlusNormal"/>
        <w:jc w:val="both"/>
      </w:pPr>
      <w:r>
        <w:t xml:space="preserve">(в ред. </w:t>
      </w:r>
      <w:hyperlink r:id="rId327">
        <w:r>
          <w:rPr>
            <w:color w:val="0000FF"/>
          </w:rPr>
          <w:t>Постановления</w:t>
        </w:r>
      </w:hyperlink>
      <w:r>
        <w:t xml:space="preserve"> Правительства Сахалинской области от 21.11.2022 N 534)</w:t>
      </w:r>
    </w:p>
    <w:p w:rsidR="009E2592" w:rsidRDefault="009E2592">
      <w:pPr>
        <w:pStyle w:val="ConsPlusNormal"/>
        <w:spacing w:before="220"/>
        <w:ind w:firstLine="540"/>
        <w:jc w:val="both"/>
      </w:pPr>
      <w:r>
        <w:t>Получатель Гранта в течение 10 рабочих дней начиная с даты получения письменного требования Министерства о возврате перечисляет средства Гранта в областной бюджет в размере и по реквизитам, указанным в требовании.</w:t>
      </w:r>
    </w:p>
    <w:p w:rsidR="009E2592" w:rsidRDefault="009E2592">
      <w:pPr>
        <w:pStyle w:val="ConsPlusNormal"/>
        <w:spacing w:before="220"/>
        <w:ind w:firstLine="540"/>
        <w:jc w:val="both"/>
      </w:pPr>
      <w:r>
        <w:t>4.4. В случае отказа от добровольного исполнения требований Министерства сумма Гранта, подлежащая возврату, взыскивается в судебном порядке.</w:t>
      </w:r>
    </w:p>
    <w:p w:rsidR="009E2592" w:rsidRDefault="009E2592">
      <w:pPr>
        <w:pStyle w:val="ConsPlusNormal"/>
        <w:spacing w:before="220"/>
        <w:ind w:firstLine="540"/>
        <w:jc w:val="both"/>
      </w:pPr>
      <w:r>
        <w:t>4.5. Получатель Гранта несет полную ответственность за достоверность представленных в Министерство документов и сведений.</w:t>
      </w:r>
    </w:p>
    <w:p w:rsidR="009E2592" w:rsidRDefault="009E2592">
      <w:pPr>
        <w:pStyle w:val="ConsPlusNormal"/>
        <w:spacing w:before="220"/>
        <w:ind w:firstLine="540"/>
        <w:jc w:val="both"/>
      </w:pPr>
      <w:r>
        <w:t>4.6. Решения, принятые Министерством и Комиссией по вопросам, регулируемым настоящим Порядком, могут быть обжалованы в соответствии с действующим законодательством.</w:t>
      </w: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pPr>
    </w:p>
    <w:p w:rsidR="009E2592" w:rsidRDefault="009E2592">
      <w:pPr>
        <w:pStyle w:val="ConsPlusNormal"/>
        <w:jc w:val="right"/>
        <w:outlineLvl w:val="1"/>
      </w:pPr>
      <w:r>
        <w:t>Приложение</w:t>
      </w:r>
    </w:p>
    <w:p w:rsidR="009E2592" w:rsidRDefault="009E2592">
      <w:pPr>
        <w:pStyle w:val="ConsPlusNormal"/>
        <w:jc w:val="right"/>
      </w:pPr>
      <w:r>
        <w:t>к Порядку</w:t>
      </w:r>
    </w:p>
    <w:p w:rsidR="009E2592" w:rsidRDefault="009E2592">
      <w:pPr>
        <w:pStyle w:val="ConsPlusNormal"/>
        <w:jc w:val="right"/>
      </w:pPr>
      <w:r>
        <w:t>предоставления гранта</w:t>
      </w:r>
    </w:p>
    <w:p w:rsidR="009E2592" w:rsidRDefault="009E2592">
      <w:pPr>
        <w:pStyle w:val="ConsPlusNormal"/>
        <w:jc w:val="right"/>
      </w:pPr>
      <w:r>
        <w:t>в форме субсидии</w:t>
      </w:r>
    </w:p>
    <w:p w:rsidR="009E2592" w:rsidRDefault="009E2592">
      <w:pPr>
        <w:pStyle w:val="ConsPlusNormal"/>
        <w:jc w:val="right"/>
      </w:pPr>
      <w:r>
        <w:t>на поддержку сельскохозяйственных</w:t>
      </w:r>
    </w:p>
    <w:p w:rsidR="009E2592" w:rsidRDefault="009E2592">
      <w:pPr>
        <w:pStyle w:val="ConsPlusNormal"/>
        <w:jc w:val="right"/>
      </w:pPr>
      <w:r>
        <w:t>потребительских кооперативов на развитие</w:t>
      </w:r>
    </w:p>
    <w:p w:rsidR="009E2592" w:rsidRDefault="009E2592">
      <w:pPr>
        <w:pStyle w:val="ConsPlusNormal"/>
        <w:jc w:val="right"/>
      </w:pPr>
      <w:r>
        <w:t>материально-технической базы,</w:t>
      </w:r>
    </w:p>
    <w:p w:rsidR="009E2592" w:rsidRDefault="009E2592">
      <w:pPr>
        <w:pStyle w:val="ConsPlusNormal"/>
        <w:jc w:val="right"/>
      </w:pPr>
      <w:r>
        <w:t>утвержденному постановлением</w:t>
      </w:r>
    </w:p>
    <w:p w:rsidR="009E2592" w:rsidRDefault="009E2592">
      <w:pPr>
        <w:pStyle w:val="ConsPlusNormal"/>
        <w:jc w:val="right"/>
      </w:pPr>
      <w:r>
        <w:t>Правительства Сахалинской области</w:t>
      </w:r>
    </w:p>
    <w:p w:rsidR="009E2592" w:rsidRDefault="009E2592">
      <w:pPr>
        <w:pStyle w:val="ConsPlusNormal"/>
        <w:jc w:val="right"/>
      </w:pPr>
      <w:r>
        <w:lastRenderedPageBreak/>
        <w:t>от 26.05.2020 N 239</w:t>
      </w:r>
    </w:p>
    <w:p w:rsidR="009E2592" w:rsidRDefault="009E2592">
      <w:pPr>
        <w:pStyle w:val="ConsPlusNormal"/>
      </w:pPr>
    </w:p>
    <w:p w:rsidR="009E2592" w:rsidRDefault="009E2592">
      <w:pPr>
        <w:pStyle w:val="ConsPlusTitle"/>
        <w:jc w:val="center"/>
      </w:pPr>
      <w:bookmarkStart w:id="78" w:name="P1549"/>
      <w:bookmarkEnd w:id="78"/>
      <w:r>
        <w:t>ПОРЯДОК</w:t>
      </w:r>
    </w:p>
    <w:p w:rsidR="009E2592" w:rsidRDefault="009E2592">
      <w:pPr>
        <w:pStyle w:val="ConsPlusTitle"/>
        <w:jc w:val="center"/>
      </w:pPr>
      <w:r>
        <w:t>ПРОВЕДЕНИЯ ОТБОРА СЕЛЬСКОХОЗЯЙСТВЕННЫХ ПОТРЕБИТЕЛЬСКИХ</w:t>
      </w:r>
    </w:p>
    <w:p w:rsidR="009E2592" w:rsidRDefault="009E2592">
      <w:pPr>
        <w:pStyle w:val="ConsPlusTitle"/>
        <w:jc w:val="center"/>
      </w:pPr>
      <w:r>
        <w:t>КООПЕРАТИВОВ ДЛЯ ПРЕДОСТАВЛЕНИЯ ГРАНТА В ФОРМЕ СУБСИДИЙ</w:t>
      </w:r>
    </w:p>
    <w:p w:rsidR="009E2592" w:rsidRDefault="009E2592">
      <w:pPr>
        <w:pStyle w:val="ConsPlusTitle"/>
        <w:jc w:val="center"/>
      </w:pPr>
      <w:r>
        <w:t>НА РАЗВИТИЕ МАТЕРИАЛЬНО-ТЕХНИЧЕСКОЙ БАЗЫ</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center"/>
            </w:pPr>
            <w:r>
              <w:rPr>
                <w:color w:val="392C69"/>
              </w:rPr>
              <w:t>Список изменяющих документов</w:t>
            </w:r>
          </w:p>
          <w:p w:rsidR="009E2592" w:rsidRDefault="009E2592">
            <w:pPr>
              <w:pStyle w:val="ConsPlusNormal"/>
              <w:jc w:val="center"/>
            </w:pPr>
            <w:r>
              <w:rPr>
                <w:color w:val="392C69"/>
              </w:rPr>
              <w:t xml:space="preserve">(в ред. </w:t>
            </w:r>
            <w:hyperlink r:id="rId328">
              <w:r>
                <w:rPr>
                  <w:color w:val="0000FF"/>
                </w:rPr>
                <w:t>Постановления</w:t>
              </w:r>
            </w:hyperlink>
            <w:r>
              <w:rPr>
                <w:color w:val="392C69"/>
              </w:rPr>
              <w:t xml:space="preserve"> Правительства Сахалинской области</w:t>
            </w:r>
          </w:p>
          <w:p w:rsidR="009E2592" w:rsidRDefault="009E2592">
            <w:pPr>
              <w:pStyle w:val="ConsPlusNormal"/>
              <w:jc w:val="center"/>
            </w:pPr>
            <w:r>
              <w:rPr>
                <w:color w:val="392C69"/>
              </w:rPr>
              <w:t>от 11.10.2024 N 359)</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jc w:val="center"/>
      </w:pPr>
    </w:p>
    <w:p w:rsidR="009E2592" w:rsidRDefault="009E2592">
      <w:pPr>
        <w:pStyle w:val="ConsPlusTitle"/>
        <w:jc w:val="center"/>
        <w:outlineLvl w:val="2"/>
      </w:pPr>
      <w:r>
        <w:t>1. Общие положения</w:t>
      </w:r>
    </w:p>
    <w:p w:rsidR="009E2592" w:rsidRDefault="009E2592">
      <w:pPr>
        <w:pStyle w:val="ConsPlusNormal"/>
        <w:ind w:firstLine="540"/>
        <w:jc w:val="both"/>
      </w:pPr>
    </w:p>
    <w:p w:rsidR="009E2592" w:rsidRDefault="009E2592">
      <w:pPr>
        <w:pStyle w:val="ConsPlusNormal"/>
        <w:ind w:firstLine="540"/>
        <w:jc w:val="both"/>
      </w:pPr>
      <w:r>
        <w:t>1.1. Организатором отбора на предоставление гранта на развитие материально-технической базы (далее - отбор, Грант) является министерство сельского хозяйства и торговли Сахалинской области (далее - Министерство).</w:t>
      </w:r>
    </w:p>
    <w:p w:rsidR="009E2592" w:rsidRDefault="009E2592">
      <w:pPr>
        <w:pStyle w:val="ConsPlusNormal"/>
        <w:spacing w:before="220"/>
        <w:ind w:firstLine="540"/>
        <w:jc w:val="both"/>
      </w:pPr>
      <w:r>
        <w:t>1.2. В целях реализации настоящего Порядка под участником отбора понимается:</w:t>
      </w:r>
    </w:p>
    <w:p w:rsidR="009E2592" w:rsidRDefault="009E2592">
      <w:pPr>
        <w:pStyle w:val="ConsPlusNormal"/>
        <w:spacing w:before="220"/>
        <w:ind w:firstLine="540"/>
        <w:jc w:val="both"/>
      </w:pPr>
      <w:r>
        <w:t xml:space="preserve">- сельскохозяйственный потребительский кооператив (далее - СПоК)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329">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Федеральным </w:t>
      </w:r>
      <w:hyperlink r:id="rId330">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9E2592" w:rsidRDefault="009E2592">
      <w:pPr>
        <w:pStyle w:val="ConsPlusNormal"/>
        <w:spacing w:before="220"/>
        <w:ind w:firstLine="540"/>
        <w:jc w:val="both"/>
      </w:pPr>
      <w:r>
        <w:t>- начинающий сельскохозяйственный потребительский кооператив (далее - начинающий СПоК)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9E2592" w:rsidRDefault="009E2592">
      <w:pPr>
        <w:pStyle w:val="ConsPlusNormal"/>
        <w:spacing w:before="220"/>
        <w:ind w:firstLine="540"/>
        <w:jc w:val="both"/>
      </w:pPr>
      <w:r>
        <w:t>Участники отбора могут быть зарегистрированы на территориях городов и поселков городского типа с численностью населения не более 100 тыс. человек (далее - участник отбора).</w:t>
      </w:r>
    </w:p>
    <w:p w:rsidR="009E2592" w:rsidRDefault="009E2592">
      <w:pPr>
        <w:pStyle w:val="ConsPlusNormal"/>
        <w:spacing w:before="220"/>
        <w:ind w:firstLine="540"/>
        <w:jc w:val="both"/>
      </w:pPr>
      <w:r>
        <w:t>1.3. Для проведения отбора применяется способ проведения отбора на конкурентной основе - конкурс, который проводится в два этапа.</w:t>
      </w:r>
    </w:p>
    <w:p w:rsidR="009E2592" w:rsidRDefault="009E2592">
      <w:pPr>
        <w:pStyle w:val="ConsPlusNormal"/>
        <w:spacing w:before="220"/>
        <w:ind w:firstLine="540"/>
        <w:jc w:val="both"/>
      </w:pPr>
      <w:r>
        <w:t>1.4. При проведении отбора все участники отбора имеют равные условия участия в отборе.</w:t>
      </w:r>
    </w:p>
    <w:p w:rsidR="009E2592" w:rsidRDefault="009E2592">
      <w:pPr>
        <w:pStyle w:val="ConsPlusNormal"/>
        <w:spacing w:before="220"/>
        <w:ind w:firstLine="540"/>
        <w:jc w:val="both"/>
      </w:pPr>
      <w:r>
        <w:t>1.5. Для проведения отбора Министерство принимает решение о проведении отбора в форме распоряжения.</w:t>
      </w:r>
    </w:p>
    <w:p w:rsidR="009E2592" w:rsidRDefault="009E2592">
      <w:pPr>
        <w:pStyle w:val="ConsPlusNormal"/>
        <w:spacing w:before="220"/>
        <w:ind w:firstLine="540"/>
        <w:jc w:val="both"/>
      </w:pPr>
      <w:r>
        <w:t xml:space="preserve">1.6.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w:t>
      </w:r>
    </w:p>
    <w:p w:rsidR="009E2592" w:rsidRDefault="009E2592">
      <w:pPr>
        <w:pStyle w:val="ConsPlusNormal"/>
        <w:ind w:firstLine="540"/>
        <w:jc w:val="both"/>
      </w:pPr>
    </w:p>
    <w:p w:rsidR="009E2592" w:rsidRDefault="009E2592">
      <w:pPr>
        <w:pStyle w:val="ConsPlusTitle"/>
        <w:jc w:val="center"/>
        <w:outlineLvl w:val="2"/>
      </w:pPr>
      <w:r>
        <w:t>2. Порядок формирования и размещения объявления о проведении</w:t>
      </w:r>
    </w:p>
    <w:p w:rsidR="009E2592" w:rsidRDefault="009E2592">
      <w:pPr>
        <w:pStyle w:val="ConsPlusTitle"/>
        <w:jc w:val="center"/>
      </w:pPr>
      <w:r>
        <w:t>отбора, разъяснения положений объявления об отборе</w:t>
      </w:r>
    </w:p>
    <w:p w:rsidR="009E2592" w:rsidRDefault="009E2592">
      <w:pPr>
        <w:pStyle w:val="ConsPlusNormal"/>
        <w:jc w:val="center"/>
      </w:pPr>
    </w:p>
    <w:p w:rsidR="009E2592" w:rsidRDefault="009E2592">
      <w:pPr>
        <w:pStyle w:val="ConsPlusNormal"/>
        <w:ind w:firstLine="540"/>
        <w:jc w:val="both"/>
      </w:pPr>
      <w: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сельского хозяйства и торговли Сахалинской области (уполномоченного им лица), публикуется Министерством в течение года, но не позднее 1 ноября текущего года,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и включает в себя следующую информацию:</w:t>
      </w:r>
    </w:p>
    <w:p w:rsidR="009E2592" w:rsidRDefault="009E2592">
      <w:pPr>
        <w:pStyle w:val="ConsPlusNormal"/>
        <w:spacing w:before="220"/>
        <w:ind w:firstLine="540"/>
        <w:jc w:val="both"/>
      </w:pPr>
      <w:bookmarkStart w:id="79" w:name="P1573"/>
      <w:bookmarkEnd w:id="79"/>
      <w:r>
        <w:t>а) сроки проведения отбора, а также при необходимости информацию о проведении двух этапов конкурса с указанием сроков и порядка их проведения;</w:t>
      </w:r>
    </w:p>
    <w:p w:rsidR="009E2592" w:rsidRDefault="009E2592">
      <w:pPr>
        <w:pStyle w:val="ConsPlusNormal"/>
        <w:spacing w:before="220"/>
        <w:ind w:firstLine="540"/>
        <w:jc w:val="both"/>
      </w:pPr>
      <w:r>
        <w:t>б) дату и время начала подачи заявок участников отбора, а также дату и время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9E2592" w:rsidRDefault="009E2592">
      <w:pPr>
        <w:pStyle w:val="ConsPlusNormal"/>
        <w:spacing w:before="220"/>
        <w:ind w:firstLine="540"/>
        <w:jc w:val="both"/>
      </w:pPr>
      <w:r>
        <w:t>в) наименование, место нахождения, почтовый адрес, адрес электронной почты, контактный телефон Министерства;</w:t>
      </w:r>
    </w:p>
    <w:p w:rsidR="009E2592" w:rsidRDefault="009E2592">
      <w:pPr>
        <w:pStyle w:val="ConsPlusNormal"/>
        <w:spacing w:before="220"/>
        <w:ind w:firstLine="540"/>
        <w:jc w:val="both"/>
      </w:pPr>
      <w:r>
        <w:t xml:space="preserve">г) результат предоставления Гранта в соответствии с </w:t>
      </w:r>
      <w:hyperlink w:anchor="P1447">
        <w:r>
          <w:rPr>
            <w:color w:val="0000FF"/>
          </w:rPr>
          <w:t>пунктом 2.12</w:t>
        </w:r>
      </w:hyperlink>
      <w:r>
        <w:t xml:space="preserve"> Порядка предоставления Гранта в форме субсидии на поддержку сельскохозяйственных потребительских кооперативов на развитие материально-технической базы (далее - Порядок предоставления Гранта), а также характеристики результата;</w:t>
      </w:r>
    </w:p>
    <w:p w:rsidR="009E2592" w:rsidRDefault="009E2592">
      <w:pPr>
        <w:pStyle w:val="ConsPlusNormal"/>
        <w:spacing w:before="220"/>
        <w:ind w:firstLine="540"/>
        <w:jc w:val="both"/>
      </w:pPr>
      <w:r>
        <w:t>д) доменное имя и (или) указатели страниц системы "Электронный бюджет" в информационно-телекоммуникационной сети Интернет;</w:t>
      </w:r>
    </w:p>
    <w:p w:rsidR="009E2592" w:rsidRDefault="009E2592">
      <w:pPr>
        <w:pStyle w:val="ConsPlusNormal"/>
        <w:spacing w:before="220"/>
        <w:ind w:firstLine="540"/>
        <w:jc w:val="both"/>
      </w:pPr>
      <w:r>
        <w:t xml:space="preserve">е) требования к участникам отбора, определенные в соответствии с </w:t>
      </w:r>
      <w:hyperlink w:anchor="P1596">
        <w:r>
          <w:rPr>
            <w:color w:val="0000FF"/>
          </w:rPr>
          <w:t>пунктом 3.1</w:t>
        </w:r>
      </w:hyperlink>
      <w:r>
        <w:t xml:space="preserve"> настоящего Порядка, которым участник отбора должен соответствовать на дату, определенную </w:t>
      </w:r>
      <w:hyperlink w:anchor="P1596">
        <w:r>
          <w:rPr>
            <w:color w:val="0000FF"/>
          </w:rPr>
          <w:t>пунктом 3.1</w:t>
        </w:r>
      </w:hyperlink>
      <w: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9E2592" w:rsidRDefault="009E2592">
      <w:pPr>
        <w:pStyle w:val="ConsPlusNormal"/>
        <w:spacing w:before="220"/>
        <w:ind w:firstLine="540"/>
        <w:jc w:val="both"/>
      </w:pPr>
      <w:r>
        <w:t>ж) категории получателей Гранта и критерии оценки, показатели критериев оценки;</w:t>
      </w:r>
    </w:p>
    <w:p w:rsidR="009E2592" w:rsidRDefault="009E2592">
      <w:pPr>
        <w:pStyle w:val="ConsPlusNormal"/>
        <w:spacing w:before="220"/>
        <w:ind w:firstLine="540"/>
        <w:jc w:val="both"/>
      </w:pPr>
      <w:bookmarkStart w:id="80" w:name="P1580"/>
      <w:bookmarkEnd w:id="80"/>
      <w:r>
        <w:t>з) порядок подачи участниками отбора заявок и требования, предъявляемые к форме и содержанию заявок;</w:t>
      </w:r>
    </w:p>
    <w:p w:rsidR="009E2592" w:rsidRDefault="009E2592">
      <w:pPr>
        <w:pStyle w:val="ConsPlusNormal"/>
        <w:spacing w:before="220"/>
        <w:ind w:firstLine="540"/>
        <w:jc w:val="both"/>
      </w:pPr>
      <w:r>
        <w:t>и) порядок отзыва заявок, порядок их возврата, определяющий в том числе основания для возврата заявок, порядок внесения изменений в заявки;</w:t>
      </w:r>
    </w:p>
    <w:p w:rsidR="009E2592" w:rsidRDefault="009E2592">
      <w:pPr>
        <w:pStyle w:val="ConsPlusNormal"/>
        <w:spacing w:before="220"/>
        <w:ind w:firstLine="540"/>
        <w:jc w:val="both"/>
      </w:pPr>
      <w:r>
        <w:t xml:space="preserve">к) правила рассмотрения и оценки заявок в соответствии с </w:t>
      </w:r>
      <w:hyperlink w:anchor="P1761">
        <w:r>
          <w:rPr>
            <w:color w:val="0000FF"/>
          </w:rPr>
          <w:t>разделом 6</w:t>
        </w:r>
      </w:hyperlink>
      <w:r>
        <w:t xml:space="preserve"> настоящего Порядка;</w:t>
      </w:r>
    </w:p>
    <w:p w:rsidR="009E2592" w:rsidRDefault="009E2592">
      <w:pPr>
        <w:pStyle w:val="ConsPlusNormal"/>
        <w:spacing w:before="220"/>
        <w:ind w:firstLine="540"/>
        <w:jc w:val="both"/>
      </w:pPr>
      <w:r>
        <w:t>л) порядок возврата заявок на доработку;</w:t>
      </w:r>
    </w:p>
    <w:p w:rsidR="009E2592" w:rsidRDefault="009E2592">
      <w:pPr>
        <w:pStyle w:val="ConsPlusNormal"/>
        <w:spacing w:before="220"/>
        <w:ind w:firstLine="540"/>
        <w:jc w:val="both"/>
      </w:pPr>
      <w:r>
        <w:t>м) порядок отклонения заявок, а также информацию об основаниях их отклонения;</w:t>
      </w:r>
    </w:p>
    <w:p w:rsidR="009E2592" w:rsidRDefault="009E2592">
      <w:pPr>
        <w:pStyle w:val="ConsPlusNormal"/>
        <w:spacing w:before="220"/>
        <w:ind w:firstLine="540"/>
        <w:jc w:val="both"/>
      </w:pPr>
      <w:r>
        <w:t>н) порядок оценки заявок, включающий критерии оценки, показатели критериев оценки,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региональной конкурсной комиссии (далее - Комиссия);</w:t>
      </w:r>
    </w:p>
    <w:p w:rsidR="009E2592" w:rsidRDefault="009E2592">
      <w:pPr>
        <w:pStyle w:val="ConsPlusNormal"/>
        <w:spacing w:before="220"/>
        <w:ind w:firstLine="540"/>
        <w:jc w:val="both"/>
      </w:pPr>
      <w:bookmarkStart w:id="81" w:name="P1586"/>
      <w:bookmarkEnd w:id="81"/>
      <w:r>
        <w:lastRenderedPageBreak/>
        <w:t>о) объем Гранта в рамках отбора, порядок расчета размера Гранта, правила распределения Гранта по результатам отбора, которые включают максимальный, минимальный размер Гранта, предоставляемого победителю (победителям) отбора;</w:t>
      </w:r>
    </w:p>
    <w:p w:rsidR="009E2592" w:rsidRDefault="009E2592">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2592" w:rsidRDefault="009E2592">
      <w:pPr>
        <w:pStyle w:val="ConsPlusNormal"/>
        <w:spacing w:before="220"/>
        <w:ind w:firstLine="540"/>
        <w:jc w:val="both"/>
      </w:pPr>
      <w:r>
        <w:t>р) срок, в течение которого победитель (победители) отбора должен подписать соглашение о предоставлении Гранта (далее - Соглашение);</w:t>
      </w:r>
    </w:p>
    <w:p w:rsidR="009E2592" w:rsidRDefault="009E2592">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9E2592" w:rsidRDefault="009E2592">
      <w:pPr>
        <w:pStyle w:val="ConsPlusNormal"/>
        <w:spacing w:before="220"/>
        <w:ind w:firstLine="540"/>
        <w:jc w:val="both"/>
      </w:pPr>
      <w:r>
        <w:t>т) 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9E2592" w:rsidRDefault="009E2592">
      <w:pPr>
        <w:pStyle w:val="ConsPlusNormal"/>
        <w:ind w:firstLine="540"/>
        <w:jc w:val="both"/>
      </w:pPr>
    </w:p>
    <w:p w:rsidR="009E2592" w:rsidRDefault="009E2592">
      <w:pPr>
        <w:pStyle w:val="ConsPlusTitle"/>
        <w:jc w:val="center"/>
        <w:outlineLvl w:val="2"/>
      </w:pPr>
      <w:r>
        <w:t>3. Требования к участникам отбора,</w:t>
      </w:r>
    </w:p>
    <w:p w:rsidR="009E2592" w:rsidRDefault="009E2592">
      <w:pPr>
        <w:pStyle w:val="ConsPlusTitle"/>
        <w:jc w:val="center"/>
      </w:pPr>
      <w:r>
        <w:t>а также к документам, подтверждающим соответствие участника</w:t>
      </w:r>
    </w:p>
    <w:p w:rsidR="009E2592" w:rsidRDefault="009E2592">
      <w:pPr>
        <w:pStyle w:val="ConsPlusTitle"/>
        <w:jc w:val="center"/>
      </w:pPr>
      <w:r>
        <w:t>отбора указанным требованиям</w:t>
      </w:r>
    </w:p>
    <w:p w:rsidR="009E2592" w:rsidRDefault="009E2592">
      <w:pPr>
        <w:pStyle w:val="ConsPlusNormal"/>
        <w:ind w:firstLine="540"/>
        <w:jc w:val="both"/>
      </w:pPr>
    </w:p>
    <w:p w:rsidR="009E2592" w:rsidRDefault="009E2592">
      <w:pPr>
        <w:pStyle w:val="ConsPlusNormal"/>
        <w:ind w:firstLine="540"/>
        <w:jc w:val="both"/>
      </w:pPr>
      <w:bookmarkStart w:id="82" w:name="P1596"/>
      <w:bookmarkEnd w:id="82"/>
      <w:r>
        <w:t>3.1. Участник отбора на дату рассмотрения заявки, должен соответствовать следующим требованиям:</w:t>
      </w:r>
    </w:p>
    <w:p w:rsidR="009E2592" w:rsidRDefault="009E2592">
      <w:pPr>
        <w:pStyle w:val="ConsPlusNormal"/>
        <w:spacing w:before="220"/>
        <w:ind w:firstLine="540"/>
        <w:jc w:val="both"/>
      </w:pPr>
      <w:bookmarkStart w:id="83" w:name="P1597"/>
      <w:bookmarkEnd w:id="83"/>
      <w:r>
        <w:t>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E2592" w:rsidRDefault="009E2592">
      <w:pPr>
        <w:pStyle w:val="ConsPlusNormal"/>
        <w:spacing w:before="220"/>
        <w:ind w:firstLine="540"/>
        <w:jc w:val="both"/>
      </w:pPr>
      <w: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2592" w:rsidRDefault="009E2592">
      <w:pPr>
        <w:pStyle w:val="ConsPlusNormal"/>
        <w:spacing w:before="220"/>
        <w:ind w:firstLine="540"/>
        <w:jc w:val="both"/>
      </w:pPr>
      <w:r>
        <w:t xml:space="preserve">в) участник отбора не находится в составляемых в рамках реализации полномочий, предусмотренных </w:t>
      </w:r>
      <w:hyperlink r:id="rId3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2592" w:rsidRDefault="009E2592">
      <w:pPr>
        <w:pStyle w:val="ConsPlusNormal"/>
        <w:spacing w:before="220"/>
        <w:ind w:firstLine="540"/>
        <w:jc w:val="both"/>
      </w:pPr>
      <w:r>
        <w:t xml:space="preserve">г) участник отбора не получает средства из областного бюджета Сахалинской области (далее - областной бюджет, бюджет Сахалинской области) в соответствии с иными нормативными правовыми актами на софинансирование затрат, предусмотренных в бизнес-плане на цели, указанные в </w:t>
      </w:r>
      <w:hyperlink w:anchor="P1340">
        <w:r>
          <w:rPr>
            <w:color w:val="0000FF"/>
          </w:rPr>
          <w:t>пункте 1.3</w:t>
        </w:r>
      </w:hyperlink>
      <w:r>
        <w:t xml:space="preserve"> Порядка предоставления Гранта;</w:t>
      </w:r>
    </w:p>
    <w:p w:rsidR="009E2592" w:rsidRDefault="009E2592">
      <w:pPr>
        <w:pStyle w:val="ConsPlusNormal"/>
        <w:spacing w:before="220"/>
        <w:ind w:firstLine="540"/>
        <w:jc w:val="both"/>
      </w:pPr>
      <w:r>
        <w:t xml:space="preserve">д) участник отбора не является иностранным агентом в соответствии с Федеральным </w:t>
      </w:r>
      <w:hyperlink r:id="rId332">
        <w:r>
          <w:rPr>
            <w:color w:val="0000FF"/>
          </w:rPr>
          <w:t>законом</w:t>
        </w:r>
      </w:hyperlink>
      <w:r>
        <w:t xml:space="preserve"> "О контроле за деятельностью лиц, находящихся под иностранным влиянием";</w:t>
      </w:r>
    </w:p>
    <w:p w:rsidR="009E2592" w:rsidRDefault="009E2592">
      <w:pPr>
        <w:pStyle w:val="ConsPlusNormal"/>
        <w:spacing w:before="220"/>
        <w:ind w:firstLine="540"/>
        <w:jc w:val="both"/>
      </w:pPr>
      <w:r>
        <w:t xml:space="preserve">е) у участника отбора на едином налоговом счете отсутствует или не превышает размер, </w:t>
      </w:r>
      <w:r>
        <w:lastRenderedPageBreak/>
        <w:t xml:space="preserve">определенный </w:t>
      </w:r>
      <w:hyperlink r:id="rId33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E2592" w:rsidRDefault="009E2592">
      <w:pPr>
        <w:pStyle w:val="ConsPlusNormal"/>
        <w:spacing w:before="220"/>
        <w:ind w:firstLine="540"/>
        <w:jc w:val="both"/>
      </w:pPr>
      <w:r>
        <w:t>ж) участник отбора не имеет просроченной задолженности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Сахалинской областью, за исключением случаев, установленных нормативными правовыми актами Правительства Сахалинской области;</w:t>
      </w:r>
    </w:p>
    <w:p w:rsidR="009E2592" w:rsidRDefault="009E2592">
      <w:pPr>
        <w:pStyle w:val="ConsPlusNormal"/>
        <w:spacing w:before="220"/>
        <w:ind w:firstLine="540"/>
        <w:jc w:val="both"/>
      </w:pPr>
      <w:bookmarkStart w:id="84" w:name="P1604"/>
      <w:bookmarkEnd w:id="84"/>
      <w:r>
        <w:t>з)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E2592" w:rsidRDefault="009E2592">
      <w:pPr>
        <w:pStyle w:val="ConsPlusNormal"/>
        <w:spacing w:before="220"/>
        <w:ind w:firstLine="540"/>
        <w:jc w:val="both"/>
      </w:pPr>
      <w:r>
        <w:t xml:space="preserve">и) участник отбора в году, предшествующем году получения Гранта, не привлекался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3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9E2592" w:rsidRDefault="009E2592">
      <w:pPr>
        <w:pStyle w:val="ConsPlusNormal"/>
        <w:spacing w:before="220"/>
        <w:ind w:firstLine="540"/>
        <w:jc w:val="both"/>
      </w:pPr>
      <w:r>
        <w:t>к) участник отбора - СПоК действует не менее 12 месяцев со дня регистрации на сельской территории Сахалинской области или на территории сельской агломерации Сахалинской области и объединяет не менее 10 сельскохозяйственных товаропроизводителей на правах членов кооперативов (кроме ассоциированных членов), а начинающий СПоК действует менее 12 месяцев со дня регистрации на сельской территории Сахалинской области или на территории сельской агломерации Сахалинской области;</w:t>
      </w:r>
    </w:p>
    <w:p w:rsidR="009E2592" w:rsidRDefault="009E2592">
      <w:pPr>
        <w:pStyle w:val="ConsPlusNormal"/>
        <w:spacing w:before="220"/>
        <w:ind w:firstLine="540"/>
        <w:jc w:val="both"/>
      </w:pPr>
      <w:r>
        <w:t>л) участник отбора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rsidR="009E2592" w:rsidRDefault="009E2592">
      <w:pPr>
        <w:pStyle w:val="ConsPlusNormal"/>
        <w:spacing w:before="220"/>
        <w:ind w:firstLine="540"/>
        <w:jc w:val="both"/>
      </w:pPr>
      <w:r>
        <w:t xml:space="preserve">м) у участника отбора в течение трех лет, предшествующих году подачи заявки, отсутствуют нарушения порядка и условий предоставления мер государственной поддержки в рамках Государственной </w:t>
      </w:r>
      <w:hyperlink r:id="rId335">
        <w:r>
          <w:rPr>
            <w:color w:val="0000FF"/>
          </w:rPr>
          <w:t>программы</w:t>
        </w:r>
      </w:hyperlink>
      <w:r>
        <w:t xml:space="preserve"> N 344;</w:t>
      </w:r>
    </w:p>
    <w:p w:rsidR="009E2592" w:rsidRDefault="009E2592">
      <w:pPr>
        <w:pStyle w:val="ConsPlusNormal"/>
        <w:spacing w:before="220"/>
        <w:ind w:firstLine="540"/>
        <w:jc w:val="both"/>
      </w:pPr>
      <w:r>
        <w:t>н) участник отбора имеет бизнес-план, согласованный с администрацией муниципального образования Сахалинской области, на территории которого участник отбора ведет хозяйственную деятельность. Форма бизнес-плана утверждается распоряжением Министерства и предусматривает:</w:t>
      </w:r>
    </w:p>
    <w:p w:rsidR="009E2592" w:rsidRDefault="009E2592">
      <w:pPr>
        <w:pStyle w:val="ConsPlusNormal"/>
        <w:spacing w:before="220"/>
        <w:ind w:firstLine="540"/>
        <w:jc w:val="both"/>
      </w:pPr>
      <w:r>
        <w:t>- направления расходования Гранта;</w:t>
      </w:r>
    </w:p>
    <w:p w:rsidR="009E2592" w:rsidRDefault="009E2592">
      <w:pPr>
        <w:pStyle w:val="ConsPlusNormal"/>
        <w:spacing w:before="220"/>
        <w:ind w:firstLine="540"/>
        <w:jc w:val="both"/>
      </w:pPr>
      <w:r>
        <w:t>- обязательство по трудоустройству на постоянную работу не менее одного работника на каждые 10 млн. рублей Гранта, но не менее одного нового работника на один Грант, не позднее 24 месяцев со дня предоставления Гранта, а также обязательство по сохранению созданных новых постоянных рабочих мест в течение 5 лет со дня поступления Гранта на счет получателя Гранта, сведения о которых подтверждаются справкой налогового органа;</w:t>
      </w:r>
    </w:p>
    <w:p w:rsidR="009E2592" w:rsidRDefault="009E2592">
      <w:pPr>
        <w:pStyle w:val="ConsPlusNormal"/>
        <w:spacing w:before="220"/>
        <w:ind w:firstLine="540"/>
        <w:jc w:val="both"/>
      </w:pPr>
      <w:r>
        <w:t>о) участник отбора имеет в собственности или пользовании на срок не менее 5 лет, начиная с года реализации бизнес-плана, земельный участок, необходимый для реализации бизнес-плана. Вид разрешенного использования земельного участка должен предусматривать возможность осуществления на нем хозяйственной деятельности, соответствующей бизнес-плану.</w:t>
      </w:r>
    </w:p>
    <w:p w:rsidR="009E2592" w:rsidRDefault="009E2592">
      <w:pPr>
        <w:pStyle w:val="ConsPlusNormal"/>
        <w:spacing w:before="220"/>
        <w:ind w:firstLine="540"/>
        <w:jc w:val="both"/>
      </w:pPr>
      <w:r>
        <w:t xml:space="preserve">В случае если на земельном участке, находящемся в частной собственности и </w:t>
      </w:r>
      <w:r>
        <w:lastRenderedPageBreak/>
        <w:t>предоставленном участнику отбора в пользование планируется строительство производственных объектов, в таком договоре должно быть закреплено право пользователя на возведение производственных объектов;</w:t>
      </w:r>
    </w:p>
    <w:p w:rsidR="009E2592" w:rsidRDefault="009E2592">
      <w:pPr>
        <w:pStyle w:val="ConsPlusNormal"/>
        <w:spacing w:before="220"/>
        <w:ind w:firstLine="540"/>
        <w:jc w:val="both"/>
      </w:pPr>
      <w:r>
        <w:t>п) участник отбора имеет в собственности объекты, реконструкцию, ремонт или модернизацию которых планируется осуществить (за исключением случаев, когда указанные объекты планируется приобрести за счет средств Гранта);</w:t>
      </w:r>
    </w:p>
    <w:p w:rsidR="009E2592" w:rsidRDefault="009E2592">
      <w:pPr>
        <w:pStyle w:val="ConsPlusNormal"/>
        <w:spacing w:before="220"/>
        <w:ind w:firstLine="540"/>
        <w:jc w:val="both"/>
      </w:pPr>
      <w:r>
        <w:t>р) у участника отбора имеется в наличии сельскохозяйственная техника и оборудование, указанное в бизнес-плане, необходимое для достижения результата предоставления Гранта;</w:t>
      </w:r>
    </w:p>
    <w:p w:rsidR="009E2592" w:rsidRDefault="009E2592">
      <w:pPr>
        <w:pStyle w:val="ConsPlusNormal"/>
        <w:spacing w:before="220"/>
        <w:ind w:firstLine="540"/>
        <w:jc w:val="both"/>
      </w:pPr>
      <w:r>
        <w:t xml:space="preserve">с) наличие плана расходов Гранта и собственных средств (далее - план расходов) на цели, указанные в </w:t>
      </w:r>
      <w:hyperlink w:anchor="P1340">
        <w:r>
          <w:rPr>
            <w:color w:val="0000FF"/>
          </w:rPr>
          <w:t>пункте 1.3</w:t>
        </w:r>
      </w:hyperlink>
      <w:r>
        <w:t xml:space="preserve"> Порядка предоставления Гранта, по форме, утвержденной распоряжением Министерства;</w:t>
      </w:r>
    </w:p>
    <w:p w:rsidR="009E2592" w:rsidRDefault="009E2592">
      <w:pPr>
        <w:pStyle w:val="ConsPlusNormal"/>
        <w:spacing w:before="220"/>
        <w:ind w:firstLine="540"/>
        <w:jc w:val="both"/>
      </w:pPr>
      <w:r>
        <w:t>т) у участника отбора отсутствуют в выписке из Единого государственного реестра юридических лиц виды экономической деятельности, относящиеся к производству и (или) реализации подакцизных товаров, а также добыче и (или) реализации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9E2592" w:rsidRDefault="009E2592">
      <w:pPr>
        <w:pStyle w:val="ConsPlusNormal"/>
        <w:spacing w:before="220"/>
        <w:ind w:firstLine="540"/>
        <w:jc w:val="both"/>
      </w:pPr>
      <w:r>
        <w:t>у) участник отбора, ранее получавший Грант, завершил реализацию бизнес-плана, на который ранее был получен Грант, при условии:</w:t>
      </w:r>
    </w:p>
    <w:p w:rsidR="009E2592" w:rsidRDefault="009E2592">
      <w:pPr>
        <w:pStyle w:val="ConsPlusNormal"/>
        <w:spacing w:before="220"/>
        <w:ind w:firstLine="540"/>
        <w:jc w:val="both"/>
      </w:pPr>
      <w:r>
        <w:t>- отсутствия внесения изменений в плановые показатели деятельности ранее реализованного бизнес-плана с участием средств Гранта;</w:t>
      </w:r>
    </w:p>
    <w:p w:rsidR="009E2592" w:rsidRDefault="009E2592">
      <w:pPr>
        <w:pStyle w:val="ConsPlusNormal"/>
        <w:spacing w:before="220"/>
        <w:ind w:firstLine="540"/>
        <w:jc w:val="both"/>
      </w:pPr>
      <w:r>
        <w:t>- внесения изменений в плановые показатели деятельности ранее реализованного бизнес-плана с участием средств Гранта вследствие наступления обстоятельств непреодолимой силы не более чем на 10 процентов;</w:t>
      </w:r>
    </w:p>
    <w:p w:rsidR="009E2592" w:rsidRDefault="009E2592">
      <w:pPr>
        <w:pStyle w:val="ConsPlusNormal"/>
        <w:spacing w:before="220"/>
        <w:ind w:firstLine="540"/>
        <w:jc w:val="both"/>
      </w:pPr>
      <w:r>
        <w:t>- реализации в полном объеме бизнес-плана и достижения плановых показателей деятельности;</w:t>
      </w:r>
    </w:p>
    <w:p w:rsidR="009E2592" w:rsidRDefault="009E2592">
      <w:pPr>
        <w:pStyle w:val="ConsPlusNormal"/>
        <w:spacing w:before="220"/>
        <w:ind w:firstLine="540"/>
        <w:jc w:val="both"/>
      </w:pPr>
      <w:r>
        <w:t>- с даты получения предыдущего Гранта прошло не менее 36 месяцев.</w:t>
      </w:r>
    </w:p>
    <w:p w:rsidR="009E2592" w:rsidRDefault="009E2592">
      <w:pPr>
        <w:pStyle w:val="ConsPlusNormal"/>
        <w:ind w:firstLine="540"/>
        <w:jc w:val="both"/>
      </w:pPr>
    </w:p>
    <w:p w:rsidR="009E2592" w:rsidRDefault="009E2592">
      <w:pPr>
        <w:pStyle w:val="ConsPlusTitle"/>
        <w:jc w:val="center"/>
        <w:outlineLvl w:val="2"/>
      </w:pPr>
      <w:r>
        <w:t>4. Категории участников отбора и критерии оценки заявок</w:t>
      </w:r>
    </w:p>
    <w:p w:rsidR="009E2592" w:rsidRDefault="009E2592">
      <w:pPr>
        <w:pStyle w:val="ConsPlusTitle"/>
        <w:jc w:val="center"/>
      </w:pPr>
      <w:r>
        <w:t>на участие в отборе</w:t>
      </w:r>
    </w:p>
    <w:p w:rsidR="009E2592" w:rsidRDefault="009E2592">
      <w:pPr>
        <w:pStyle w:val="ConsPlusNormal"/>
        <w:jc w:val="center"/>
      </w:pPr>
    </w:p>
    <w:p w:rsidR="009E2592" w:rsidRDefault="009E2592">
      <w:pPr>
        <w:pStyle w:val="ConsPlusNormal"/>
        <w:ind w:firstLine="540"/>
        <w:jc w:val="both"/>
      </w:pPr>
      <w:bookmarkStart w:id="85" w:name="P1627"/>
      <w:bookmarkEnd w:id="85"/>
      <w:r>
        <w:t>4.1. Категории участников отбора:</w:t>
      </w:r>
    </w:p>
    <w:p w:rsidR="009E2592" w:rsidRDefault="009E2592">
      <w:pPr>
        <w:pStyle w:val="ConsPlusNormal"/>
        <w:spacing w:before="220"/>
        <w:ind w:firstLine="540"/>
        <w:jc w:val="both"/>
      </w:pPr>
      <w:r>
        <w:t xml:space="preserve">-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336">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Федеральным </w:t>
      </w:r>
      <w:hyperlink r:id="rId337">
        <w:r>
          <w:rPr>
            <w:color w:val="0000FF"/>
          </w:rPr>
          <w:t>законом</w:t>
        </w:r>
      </w:hyperlink>
      <w:r>
        <w:t xml:space="preserve"> "О потребительской кооперации (потребительских обществах, их союзах) в Российской Федерации";</w:t>
      </w:r>
    </w:p>
    <w:p w:rsidR="009E2592" w:rsidRDefault="009E2592">
      <w:pPr>
        <w:pStyle w:val="ConsPlusNormal"/>
        <w:spacing w:before="220"/>
        <w:ind w:firstLine="540"/>
        <w:jc w:val="both"/>
      </w:pPr>
      <w:r>
        <w:t>-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Сахалинской области или на территории сельской агломерации Сахалинской области.</w:t>
      </w:r>
    </w:p>
    <w:p w:rsidR="009E2592" w:rsidRDefault="009E2592">
      <w:pPr>
        <w:pStyle w:val="ConsPlusNormal"/>
        <w:spacing w:before="220"/>
        <w:ind w:firstLine="540"/>
        <w:jc w:val="both"/>
      </w:pPr>
      <w:bookmarkStart w:id="86" w:name="P1630"/>
      <w:bookmarkEnd w:id="86"/>
      <w:r>
        <w:t>4.2. Критерии оценки заявок.</w:t>
      </w:r>
    </w:p>
    <w:p w:rsidR="009E2592" w:rsidRDefault="009E25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3061"/>
        <w:gridCol w:w="1190"/>
        <w:gridCol w:w="2267"/>
      </w:tblGrid>
      <w:tr w:rsidR="009E2592">
        <w:tc>
          <w:tcPr>
            <w:tcW w:w="567" w:type="dxa"/>
          </w:tcPr>
          <w:p w:rsidR="009E2592" w:rsidRDefault="009E2592">
            <w:pPr>
              <w:pStyle w:val="ConsPlusNormal"/>
              <w:jc w:val="center"/>
            </w:pPr>
            <w:r>
              <w:lastRenderedPageBreak/>
              <w:t>N пп.</w:t>
            </w:r>
          </w:p>
        </w:tc>
        <w:tc>
          <w:tcPr>
            <w:tcW w:w="1984" w:type="dxa"/>
          </w:tcPr>
          <w:p w:rsidR="009E2592" w:rsidRDefault="009E2592">
            <w:pPr>
              <w:pStyle w:val="ConsPlusNormal"/>
              <w:jc w:val="center"/>
            </w:pPr>
            <w:r>
              <w:t>Наименование критерия</w:t>
            </w:r>
          </w:p>
        </w:tc>
        <w:tc>
          <w:tcPr>
            <w:tcW w:w="3061" w:type="dxa"/>
          </w:tcPr>
          <w:p w:rsidR="009E2592" w:rsidRDefault="009E2592">
            <w:pPr>
              <w:pStyle w:val="ConsPlusNormal"/>
              <w:jc w:val="center"/>
            </w:pPr>
            <w:r>
              <w:t>Характеристика критерия</w:t>
            </w:r>
          </w:p>
        </w:tc>
        <w:tc>
          <w:tcPr>
            <w:tcW w:w="1190" w:type="dxa"/>
          </w:tcPr>
          <w:p w:rsidR="009E2592" w:rsidRDefault="009E2592">
            <w:pPr>
              <w:pStyle w:val="ConsPlusNormal"/>
              <w:jc w:val="center"/>
            </w:pPr>
            <w:r>
              <w:t>Оценка в баллах</w:t>
            </w:r>
          </w:p>
        </w:tc>
        <w:tc>
          <w:tcPr>
            <w:tcW w:w="2267" w:type="dxa"/>
          </w:tcPr>
          <w:p w:rsidR="009E2592" w:rsidRDefault="009E2592">
            <w:pPr>
              <w:pStyle w:val="ConsPlusNormal"/>
              <w:jc w:val="center"/>
            </w:pPr>
            <w:r>
              <w:t>Сведения, документы, материалы, подтверждающие информацию по критериям отбора</w:t>
            </w:r>
          </w:p>
        </w:tc>
      </w:tr>
      <w:tr w:rsidR="009E2592">
        <w:tc>
          <w:tcPr>
            <w:tcW w:w="567" w:type="dxa"/>
          </w:tcPr>
          <w:p w:rsidR="009E2592" w:rsidRDefault="009E2592">
            <w:pPr>
              <w:pStyle w:val="ConsPlusNormal"/>
              <w:jc w:val="center"/>
            </w:pPr>
            <w:r>
              <w:t>1</w:t>
            </w:r>
          </w:p>
        </w:tc>
        <w:tc>
          <w:tcPr>
            <w:tcW w:w="1984" w:type="dxa"/>
          </w:tcPr>
          <w:p w:rsidR="009E2592" w:rsidRDefault="009E2592">
            <w:pPr>
              <w:pStyle w:val="ConsPlusNormal"/>
              <w:jc w:val="center"/>
            </w:pPr>
            <w:r>
              <w:t>2</w:t>
            </w:r>
          </w:p>
        </w:tc>
        <w:tc>
          <w:tcPr>
            <w:tcW w:w="3061" w:type="dxa"/>
          </w:tcPr>
          <w:p w:rsidR="009E2592" w:rsidRDefault="009E2592">
            <w:pPr>
              <w:pStyle w:val="ConsPlusNormal"/>
              <w:jc w:val="center"/>
            </w:pPr>
            <w:r>
              <w:t>3</w:t>
            </w:r>
          </w:p>
        </w:tc>
        <w:tc>
          <w:tcPr>
            <w:tcW w:w="1190" w:type="dxa"/>
          </w:tcPr>
          <w:p w:rsidR="009E2592" w:rsidRDefault="009E2592">
            <w:pPr>
              <w:pStyle w:val="ConsPlusNormal"/>
              <w:jc w:val="center"/>
            </w:pPr>
            <w:r>
              <w:t>4</w:t>
            </w:r>
          </w:p>
        </w:tc>
        <w:tc>
          <w:tcPr>
            <w:tcW w:w="2267" w:type="dxa"/>
          </w:tcPr>
          <w:p w:rsidR="009E2592" w:rsidRDefault="009E2592">
            <w:pPr>
              <w:pStyle w:val="ConsPlusNormal"/>
              <w:jc w:val="center"/>
            </w:pPr>
            <w:r>
              <w:t>5</w:t>
            </w:r>
          </w:p>
        </w:tc>
      </w:tr>
      <w:tr w:rsidR="009E2592">
        <w:tc>
          <w:tcPr>
            <w:tcW w:w="567" w:type="dxa"/>
            <w:vMerge w:val="restart"/>
          </w:tcPr>
          <w:p w:rsidR="009E2592" w:rsidRDefault="009E2592">
            <w:pPr>
              <w:pStyle w:val="ConsPlusNormal"/>
            </w:pPr>
            <w:bookmarkStart w:id="87" w:name="P1642"/>
            <w:bookmarkEnd w:id="87"/>
            <w:r>
              <w:t>1.</w:t>
            </w:r>
          </w:p>
        </w:tc>
        <w:tc>
          <w:tcPr>
            <w:tcW w:w="1984" w:type="dxa"/>
            <w:vMerge w:val="restart"/>
          </w:tcPr>
          <w:p w:rsidR="009E2592" w:rsidRDefault="009E2592">
            <w:pPr>
              <w:pStyle w:val="ConsPlusNormal"/>
            </w:pPr>
            <w:r>
              <w:t>Проект участника отбора имеет приоритет</w:t>
            </w:r>
          </w:p>
        </w:tc>
        <w:tc>
          <w:tcPr>
            <w:tcW w:w="3061" w:type="dxa"/>
          </w:tcPr>
          <w:p w:rsidR="009E2592" w:rsidRDefault="009E2592">
            <w:pPr>
              <w:pStyle w:val="ConsPlusNormal"/>
            </w:pPr>
            <w:r>
              <w:t xml:space="preserve">участник отбора ранее не получал гранты в рамках Государственной </w:t>
            </w:r>
            <w:hyperlink r:id="rId338">
              <w:r>
                <w:rPr>
                  <w:color w:val="0000FF"/>
                </w:rPr>
                <w:t>программы</w:t>
              </w:r>
            </w:hyperlink>
            <w:r>
              <w:t xml:space="preserve"> N 427, Государственной </w:t>
            </w:r>
            <w:hyperlink r:id="rId339">
              <w:r>
                <w:rPr>
                  <w:color w:val="0000FF"/>
                </w:rPr>
                <w:t>программы</w:t>
              </w:r>
            </w:hyperlink>
            <w:r>
              <w:t xml:space="preserve"> N 344</w:t>
            </w:r>
          </w:p>
        </w:tc>
        <w:tc>
          <w:tcPr>
            <w:tcW w:w="1190" w:type="dxa"/>
          </w:tcPr>
          <w:p w:rsidR="009E2592" w:rsidRDefault="009E2592">
            <w:pPr>
              <w:pStyle w:val="ConsPlusNormal"/>
              <w:jc w:val="center"/>
            </w:pPr>
            <w:r>
              <w:t>5</w:t>
            </w:r>
          </w:p>
        </w:tc>
        <w:tc>
          <w:tcPr>
            <w:tcW w:w="2267" w:type="dxa"/>
            <w:vMerge w:val="restart"/>
          </w:tcPr>
          <w:p w:rsidR="009E2592" w:rsidRDefault="009E2592">
            <w:pPr>
              <w:pStyle w:val="ConsPlusNormal"/>
            </w:pPr>
            <w:r>
              <w:t>Министерство самостоятельно устанавливает соответствие данному критерию</w:t>
            </w: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 xml:space="preserve">участник отбора ранее получал гранты в рамках Государственной </w:t>
            </w:r>
            <w:hyperlink r:id="rId340">
              <w:r>
                <w:rPr>
                  <w:color w:val="0000FF"/>
                </w:rPr>
                <w:t>программы</w:t>
              </w:r>
            </w:hyperlink>
            <w:r>
              <w:t xml:space="preserve"> N 427, Государственной </w:t>
            </w:r>
            <w:hyperlink r:id="rId341">
              <w:r>
                <w:rPr>
                  <w:color w:val="0000FF"/>
                </w:rPr>
                <w:t>программы</w:t>
              </w:r>
            </w:hyperlink>
            <w:r>
              <w:t xml:space="preserve"> N 344</w:t>
            </w:r>
          </w:p>
        </w:tc>
        <w:tc>
          <w:tcPr>
            <w:tcW w:w="1190" w:type="dxa"/>
          </w:tcPr>
          <w:p w:rsidR="009E2592" w:rsidRDefault="009E2592">
            <w:pPr>
              <w:pStyle w:val="ConsPlusNormal"/>
              <w:jc w:val="center"/>
            </w:pPr>
            <w:r>
              <w:t>0</w:t>
            </w:r>
          </w:p>
        </w:tc>
        <w:tc>
          <w:tcPr>
            <w:tcW w:w="2267" w:type="dxa"/>
            <w:vMerge/>
          </w:tcPr>
          <w:p w:rsidR="009E2592" w:rsidRDefault="009E2592">
            <w:pPr>
              <w:pStyle w:val="ConsPlusNormal"/>
            </w:pPr>
          </w:p>
        </w:tc>
      </w:tr>
      <w:tr w:rsidR="009E2592">
        <w:tc>
          <w:tcPr>
            <w:tcW w:w="567" w:type="dxa"/>
            <w:vMerge w:val="restart"/>
          </w:tcPr>
          <w:p w:rsidR="009E2592" w:rsidRDefault="009E2592">
            <w:pPr>
              <w:pStyle w:val="ConsPlusNormal"/>
            </w:pPr>
            <w:r>
              <w:t>2.</w:t>
            </w:r>
          </w:p>
        </w:tc>
        <w:tc>
          <w:tcPr>
            <w:tcW w:w="1984" w:type="dxa"/>
            <w:vMerge w:val="restart"/>
          </w:tcPr>
          <w:p w:rsidR="009E2592" w:rsidRDefault="009E2592">
            <w:pPr>
              <w:pStyle w:val="ConsPlusNormal"/>
            </w:pPr>
            <w:r>
              <w:t>Количество членов - сельскохозяйственных товаропроизводителей (для СПоК, начинающих СПоК)</w:t>
            </w:r>
          </w:p>
        </w:tc>
        <w:tc>
          <w:tcPr>
            <w:tcW w:w="3061" w:type="dxa"/>
          </w:tcPr>
          <w:p w:rsidR="009E2592" w:rsidRDefault="009E2592">
            <w:pPr>
              <w:pStyle w:val="ConsPlusNormal"/>
            </w:pPr>
            <w:r>
              <w:t>свыше 30 членов</w:t>
            </w:r>
          </w:p>
        </w:tc>
        <w:tc>
          <w:tcPr>
            <w:tcW w:w="1190" w:type="dxa"/>
          </w:tcPr>
          <w:p w:rsidR="009E2592" w:rsidRDefault="009E2592">
            <w:pPr>
              <w:pStyle w:val="ConsPlusNormal"/>
              <w:jc w:val="center"/>
            </w:pPr>
            <w:r>
              <w:t>10</w:t>
            </w:r>
          </w:p>
        </w:tc>
        <w:tc>
          <w:tcPr>
            <w:tcW w:w="2267" w:type="dxa"/>
            <w:vMerge w:val="restart"/>
          </w:tcPr>
          <w:p w:rsidR="009E2592" w:rsidRDefault="009E2592">
            <w:pPr>
              <w:pStyle w:val="ConsPlusNormal"/>
            </w:pPr>
            <w:r>
              <w:t>Список сельскохозяйственных товаропроизводителей на правах членов СПоК, начинающих СПоК (кроме ассоциированного членства)</w:t>
            </w: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16 - 30 членов</w:t>
            </w:r>
          </w:p>
        </w:tc>
        <w:tc>
          <w:tcPr>
            <w:tcW w:w="1190" w:type="dxa"/>
          </w:tcPr>
          <w:p w:rsidR="009E2592" w:rsidRDefault="009E2592">
            <w:pPr>
              <w:pStyle w:val="ConsPlusNormal"/>
              <w:jc w:val="center"/>
            </w:pPr>
            <w:r>
              <w:t>7</w:t>
            </w:r>
          </w:p>
        </w:tc>
        <w:tc>
          <w:tcPr>
            <w:tcW w:w="2267" w:type="dxa"/>
            <w:vMerge/>
          </w:tcPr>
          <w:p w:rsidR="009E2592" w:rsidRDefault="009E2592">
            <w:pPr>
              <w:pStyle w:val="ConsPlusNormal"/>
            </w:pP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10 - 15 членов</w:t>
            </w:r>
          </w:p>
        </w:tc>
        <w:tc>
          <w:tcPr>
            <w:tcW w:w="1190" w:type="dxa"/>
          </w:tcPr>
          <w:p w:rsidR="009E2592" w:rsidRDefault="009E2592">
            <w:pPr>
              <w:pStyle w:val="ConsPlusNormal"/>
              <w:jc w:val="center"/>
            </w:pPr>
            <w:r>
              <w:t>5</w:t>
            </w:r>
          </w:p>
        </w:tc>
        <w:tc>
          <w:tcPr>
            <w:tcW w:w="2267" w:type="dxa"/>
            <w:vMerge/>
          </w:tcPr>
          <w:p w:rsidR="009E2592" w:rsidRDefault="009E2592">
            <w:pPr>
              <w:pStyle w:val="ConsPlusNormal"/>
            </w:pPr>
          </w:p>
        </w:tc>
      </w:tr>
      <w:tr w:rsidR="009E2592">
        <w:tc>
          <w:tcPr>
            <w:tcW w:w="567" w:type="dxa"/>
            <w:vMerge w:val="restart"/>
          </w:tcPr>
          <w:p w:rsidR="009E2592" w:rsidRDefault="009E2592">
            <w:pPr>
              <w:pStyle w:val="ConsPlusNormal"/>
            </w:pPr>
            <w:r>
              <w:t>3.</w:t>
            </w:r>
          </w:p>
        </w:tc>
        <w:tc>
          <w:tcPr>
            <w:tcW w:w="1984" w:type="dxa"/>
            <w:vMerge w:val="restart"/>
          </w:tcPr>
          <w:p w:rsidR="009E2592" w:rsidRDefault="009E2592">
            <w:pPr>
              <w:pStyle w:val="ConsPlusNormal"/>
            </w:pPr>
            <w:r>
              <w:t>Создание новых постоянных рабочих мест в году получения Гранта</w:t>
            </w:r>
          </w:p>
        </w:tc>
        <w:tc>
          <w:tcPr>
            <w:tcW w:w="3061" w:type="dxa"/>
          </w:tcPr>
          <w:p w:rsidR="009E2592" w:rsidRDefault="009E2592">
            <w:pPr>
              <w:pStyle w:val="ConsPlusNormal"/>
            </w:pPr>
            <w:r>
              <w:t>8 и более</w:t>
            </w:r>
          </w:p>
        </w:tc>
        <w:tc>
          <w:tcPr>
            <w:tcW w:w="1190" w:type="dxa"/>
          </w:tcPr>
          <w:p w:rsidR="009E2592" w:rsidRDefault="009E2592">
            <w:pPr>
              <w:pStyle w:val="ConsPlusNormal"/>
              <w:jc w:val="center"/>
            </w:pPr>
            <w:r>
              <w:t>11</w:t>
            </w:r>
          </w:p>
        </w:tc>
        <w:tc>
          <w:tcPr>
            <w:tcW w:w="2267" w:type="dxa"/>
            <w:vMerge w:val="restart"/>
          </w:tcPr>
          <w:p w:rsidR="009E2592" w:rsidRDefault="009E2592">
            <w:pPr>
              <w:pStyle w:val="ConsPlusNormal"/>
            </w:pPr>
            <w:r>
              <w:t>Бизнес-план</w:t>
            </w: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4 - 7</w:t>
            </w:r>
          </w:p>
        </w:tc>
        <w:tc>
          <w:tcPr>
            <w:tcW w:w="1190" w:type="dxa"/>
          </w:tcPr>
          <w:p w:rsidR="009E2592" w:rsidRDefault="009E2592">
            <w:pPr>
              <w:pStyle w:val="ConsPlusNormal"/>
              <w:jc w:val="center"/>
            </w:pPr>
            <w:r>
              <w:t>7</w:t>
            </w:r>
          </w:p>
        </w:tc>
        <w:tc>
          <w:tcPr>
            <w:tcW w:w="2267" w:type="dxa"/>
            <w:vMerge/>
          </w:tcPr>
          <w:p w:rsidR="009E2592" w:rsidRDefault="009E2592">
            <w:pPr>
              <w:pStyle w:val="ConsPlusNormal"/>
            </w:pP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1 - 3</w:t>
            </w:r>
          </w:p>
        </w:tc>
        <w:tc>
          <w:tcPr>
            <w:tcW w:w="1190" w:type="dxa"/>
          </w:tcPr>
          <w:p w:rsidR="009E2592" w:rsidRDefault="009E2592">
            <w:pPr>
              <w:pStyle w:val="ConsPlusNormal"/>
              <w:jc w:val="center"/>
            </w:pPr>
            <w:r>
              <w:t>5</w:t>
            </w:r>
          </w:p>
        </w:tc>
        <w:tc>
          <w:tcPr>
            <w:tcW w:w="2267" w:type="dxa"/>
            <w:vMerge/>
          </w:tcPr>
          <w:p w:rsidR="009E2592" w:rsidRDefault="009E2592">
            <w:pPr>
              <w:pStyle w:val="ConsPlusNormal"/>
            </w:pPr>
          </w:p>
        </w:tc>
      </w:tr>
      <w:tr w:rsidR="009E2592">
        <w:tc>
          <w:tcPr>
            <w:tcW w:w="567" w:type="dxa"/>
            <w:vMerge w:val="restart"/>
          </w:tcPr>
          <w:p w:rsidR="009E2592" w:rsidRDefault="009E2592">
            <w:pPr>
              <w:pStyle w:val="ConsPlusNormal"/>
            </w:pPr>
            <w:r>
              <w:t>4.</w:t>
            </w:r>
          </w:p>
        </w:tc>
        <w:tc>
          <w:tcPr>
            <w:tcW w:w="1984" w:type="dxa"/>
            <w:vMerge w:val="restart"/>
          </w:tcPr>
          <w:p w:rsidR="009E2592" w:rsidRDefault="009E2592">
            <w:pPr>
              <w:pStyle w:val="ConsPlusNormal"/>
            </w:pPr>
            <w:r>
              <w:t>Наличие на праве собственности или на ином праве пользования земельных участков сельскохозяйственного назначения, в целях развития материально-технической базы</w:t>
            </w:r>
          </w:p>
        </w:tc>
        <w:tc>
          <w:tcPr>
            <w:tcW w:w="3061" w:type="dxa"/>
          </w:tcPr>
          <w:p w:rsidR="009E2592" w:rsidRDefault="009E2592">
            <w:pPr>
              <w:pStyle w:val="ConsPlusNormal"/>
            </w:pPr>
            <w:r>
              <w:t>в собственности</w:t>
            </w:r>
          </w:p>
        </w:tc>
        <w:tc>
          <w:tcPr>
            <w:tcW w:w="1190" w:type="dxa"/>
          </w:tcPr>
          <w:p w:rsidR="009E2592" w:rsidRDefault="009E2592">
            <w:pPr>
              <w:pStyle w:val="ConsPlusNormal"/>
              <w:jc w:val="center"/>
            </w:pPr>
            <w:r>
              <w:t>15</w:t>
            </w:r>
          </w:p>
        </w:tc>
        <w:tc>
          <w:tcPr>
            <w:tcW w:w="2267" w:type="dxa"/>
            <w:vMerge w:val="restart"/>
          </w:tcPr>
          <w:p w:rsidR="009E2592" w:rsidRDefault="009E2592">
            <w:pPr>
              <w:pStyle w:val="ConsPlusNormal"/>
            </w:pPr>
            <w:r>
              <w:t>Выписка из ЕГРН, договор аренды земельного участка, договор субаренды земельного участка</w:t>
            </w: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в аренде (субаренде) на срок не более 5 лет, с года, в котором планируется получить Грант</w:t>
            </w:r>
          </w:p>
        </w:tc>
        <w:tc>
          <w:tcPr>
            <w:tcW w:w="1190" w:type="dxa"/>
          </w:tcPr>
          <w:p w:rsidR="009E2592" w:rsidRDefault="009E2592">
            <w:pPr>
              <w:pStyle w:val="ConsPlusNormal"/>
              <w:jc w:val="center"/>
            </w:pPr>
            <w:r>
              <w:t>5</w:t>
            </w:r>
          </w:p>
        </w:tc>
        <w:tc>
          <w:tcPr>
            <w:tcW w:w="2267" w:type="dxa"/>
            <w:vMerge/>
          </w:tcPr>
          <w:p w:rsidR="009E2592" w:rsidRDefault="009E2592">
            <w:pPr>
              <w:pStyle w:val="ConsPlusNormal"/>
            </w:pPr>
          </w:p>
        </w:tc>
      </w:tr>
      <w:tr w:rsidR="009E2592">
        <w:tc>
          <w:tcPr>
            <w:tcW w:w="567" w:type="dxa"/>
            <w:vMerge w:val="restart"/>
          </w:tcPr>
          <w:p w:rsidR="009E2592" w:rsidRDefault="009E2592">
            <w:pPr>
              <w:pStyle w:val="ConsPlusNormal"/>
            </w:pPr>
            <w:r>
              <w:t>5.</w:t>
            </w:r>
          </w:p>
        </w:tc>
        <w:tc>
          <w:tcPr>
            <w:tcW w:w="1984" w:type="dxa"/>
            <w:vMerge w:val="restart"/>
          </w:tcPr>
          <w:p w:rsidR="009E2592" w:rsidRDefault="009E2592">
            <w:pPr>
              <w:pStyle w:val="ConsPlusNormal"/>
            </w:pPr>
            <w:r>
              <w:t>Наличие в собственности сельскохозяйственной техники, необходимой для реализации бизнес-плана</w:t>
            </w:r>
          </w:p>
        </w:tc>
        <w:tc>
          <w:tcPr>
            <w:tcW w:w="3061" w:type="dxa"/>
          </w:tcPr>
          <w:p w:rsidR="009E2592" w:rsidRDefault="009E2592">
            <w:pPr>
              <w:pStyle w:val="ConsPlusNormal"/>
            </w:pPr>
            <w:r>
              <w:t>свыше 3 единиц</w:t>
            </w:r>
          </w:p>
        </w:tc>
        <w:tc>
          <w:tcPr>
            <w:tcW w:w="1190" w:type="dxa"/>
          </w:tcPr>
          <w:p w:rsidR="009E2592" w:rsidRDefault="009E2592">
            <w:pPr>
              <w:pStyle w:val="ConsPlusNormal"/>
              <w:jc w:val="center"/>
            </w:pPr>
            <w:r>
              <w:t>10</w:t>
            </w:r>
          </w:p>
        </w:tc>
        <w:tc>
          <w:tcPr>
            <w:tcW w:w="2267" w:type="dxa"/>
            <w:vMerge w:val="restart"/>
          </w:tcPr>
          <w:p w:rsidR="009E2592" w:rsidRDefault="009E2592">
            <w:pPr>
              <w:pStyle w:val="ConsPlusNormal"/>
            </w:pPr>
            <w:r>
              <w:t>Паспорт транспортного средства, электронный паспорт транспортного средства, паспорт самоходной машины</w:t>
            </w: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от 1 до 3 единиц включительно</w:t>
            </w:r>
          </w:p>
        </w:tc>
        <w:tc>
          <w:tcPr>
            <w:tcW w:w="1190" w:type="dxa"/>
          </w:tcPr>
          <w:p w:rsidR="009E2592" w:rsidRDefault="009E2592">
            <w:pPr>
              <w:pStyle w:val="ConsPlusNormal"/>
              <w:jc w:val="center"/>
            </w:pPr>
            <w:r>
              <w:t>5</w:t>
            </w:r>
          </w:p>
        </w:tc>
        <w:tc>
          <w:tcPr>
            <w:tcW w:w="2267" w:type="dxa"/>
            <w:vMerge/>
          </w:tcPr>
          <w:p w:rsidR="009E2592" w:rsidRDefault="009E2592">
            <w:pPr>
              <w:pStyle w:val="ConsPlusNormal"/>
            </w:pP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техника отсутствует или информация не представлена</w:t>
            </w:r>
          </w:p>
        </w:tc>
        <w:tc>
          <w:tcPr>
            <w:tcW w:w="1190" w:type="dxa"/>
          </w:tcPr>
          <w:p w:rsidR="009E2592" w:rsidRDefault="009E2592">
            <w:pPr>
              <w:pStyle w:val="ConsPlusNormal"/>
              <w:jc w:val="center"/>
            </w:pPr>
            <w:r>
              <w:t>0</w:t>
            </w:r>
          </w:p>
        </w:tc>
        <w:tc>
          <w:tcPr>
            <w:tcW w:w="2267" w:type="dxa"/>
            <w:vMerge/>
          </w:tcPr>
          <w:p w:rsidR="009E2592" w:rsidRDefault="009E2592">
            <w:pPr>
              <w:pStyle w:val="ConsPlusNormal"/>
            </w:pPr>
          </w:p>
        </w:tc>
      </w:tr>
      <w:tr w:rsidR="009E2592">
        <w:tc>
          <w:tcPr>
            <w:tcW w:w="567" w:type="dxa"/>
            <w:vMerge w:val="restart"/>
          </w:tcPr>
          <w:p w:rsidR="009E2592" w:rsidRDefault="009E2592">
            <w:pPr>
              <w:pStyle w:val="ConsPlusNormal"/>
            </w:pPr>
            <w:bookmarkStart w:id="88" w:name="P1683"/>
            <w:bookmarkEnd w:id="88"/>
            <w:r>
              <w:lastRenderedPageBreak/>
              <w:t>6.</w:t>
            </w:r>
          </w:p>
        </w:tc>
        <w:tc>
          <w:tcPr>
            <w:tcW w:w="1984" w:type="dxa"/>
            <w:vMerge w:val="restart"/>
          </w:tcPr>
          <w:p w:rsidR="009E2592" w:rsidRDefault="009E2592">
            <w:pPr>
              <w:pStyle w:val="ConsPlusNormal"/>
            </w:pPr>
            <w:r>
              <w:t>Направление (цель) бизнес-плана</w:t>
            </w:r>
          </w:p>
        </w:tc>
        <w:tc>
          <w:tcPr>
            <w:tcW w:w="3061" w:type="dxa"/>
          </w:tcPr>
          <w:p w:rsidR="009E2592" w:rsidRDefault="009E2592">
            <w:pPr>
              <w:pStyle w:val="ConsPlusNormal"/>
            </w:pPr>
            <w:r>
              <w:t>животноводство</w:t>
            </w:r>
          </w:p>
        </w:tc>
        <w:tc>
          <w:tcPr>
            <w:tcW w:w="1190" w:type="dxa"/>
          </w:tcPr>
          <w:p w:rsidR="009E2592" w:rsidRDefault="009E2592">
            <w:pPr>
              <w:pStyle w:val="ConsPlusNormal"/>
              <w:jc w:val="center"/>
            </w:pPr>
            <w:r>
              <w:t>10</w:t>
            </w:r>
          </w:p>
        </w:tc>
        <w:tc>
          <w:tcPr>
            <w:tcW w:w="2267" w:type="dxa"/>
            <w:vMerge w:val="restart"/>
          </w:tcPr>
          <w:p w:rsidR="009E2592" w:rsidRDefault="009E2592">
            <w:pPr>
              <w:pStyle w:val="ConsPlusNormal"/>
            </w:pPr>
            <w:r>
              <w:t>Выписка из ЕГРЮЛ</w:t>
            </w: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растениеводство</w:t>
            </w:r>
          </w:p>
        </w:tc>
        <w:tc>
          <w:tcPr>
            <w:tcW w:w="1190" w:type="dxa"/>
          </w:tcPr>
          <w:p w:rsidR="009E2592" w:rsidRDefault="009E2592">
            <w:pPr>
              <w:pStyle w:val="ConsPlusNormal"/>
              <w:jc w:val="center"/>
            </w:pPr>
            <w:r>
              <w:t>5</w:t>
            </w:r>
          </w:p>
        </w:tc>
        <w:tc>
          <w:tcPr>
            <w:tcW w:w="2267" w:type="dxa"/>
            <w:vMerge/>
          </w:tcPr>
          <w:p w:rsidR="009E2592" w:rsidRDefault="009E2592">
            <w:pPr>
              <w:pStyle w:val="ConsPlusNormal"/>
            </w:pPr>
          </w:p>
        </w:tc>
      </w:tr>
      <w:tr w:rsidR="009E2592">
        <w:tc>
          <w:tcPr>
            <w:tcW w:w="567" w:type="dxa"/>
            <w:vMerge w:val="restart"/>
          </w:tcPr>
          <w:p w:rsidR="009E2592" w:rsidRDefault="009E2592">
            <w:pPr>
              <w:pStyle w:val="ConsPlusNormal"/>
            </w:pPr>
            <w:bookmarkStart w:id="89" w:name="P1690"/>
            <w:bookmarkEnd w:id="89"/>
            <w:r>
              <w:t>7.</w:t>
            </w:r>
          </w:p>
        </w:tc>
        <w:tc>
          <w:tcPr>
            <w:tcW w:w="1984" w:type="dxa"/>
            <w:vMerge w:val="restart"/>
          </w:tcPr>
          <w:p w:rsidR="009E2592" w:rsidRDefault="009E2592">
            <w:pPr>
              <w:pStyle w:val="ConsPlusNormal"/>
            </w:pPr>
            <w:r>
              <w:t>Заключение члена Комиссии в отношении бизнес-плана</w:t>
            </w:r>
          </w:p>
        </w:tc>
        <w:tc>
          <w:tcPr>
            <w:tcW w:w="3061" w:type="dxa"/>
          </w:tcPr>
          <w:p w:rsidR="009E2592" w:rsidRDefault="009E2592">
            <w:pPr>
              <w:pStyle w:val="ConsPlusNormal"/>
            </w:pPr>
            <w:r>
              <w:t>член Комиссии поддерживает реализацию представленного бизнес-плана (высокая достоверность и высокая практическая реалистичность заявленных в бизнес-плане результатов реализации)</w:t>
            </w:r>
          </w:p>
        </w:tc>
        <w:tc>
          <w:tcPr>
            <w:tcW w:w="1190" w:type="dxa"/>
          </w:tcPr>
          <w:p w:rsidR="009E2592" w:rsidRDefault="009E2592">
            <w:pPr>
              <w:pStyle w:val="ConsPlusNormal"/>
              <w:jc w:val="center"/>
            </w:pPr>
            <w:r>
              <w:t>1,5</w:t>
            </w:r>
          </w:p>
        </w:tc>
        <w:tc>
          <w:tcPr>
            <w:tcW w:w="2267" w:type="dxa"/>
          </w:tcPr>
          <w:p w:rsidR="009E2592" w:rsidRDefault="009E2592">
            <w:pPr>
              <w:pStyle w:val="ConsPlusNormal"/>
              <w:jc w:val="center"/>
            </w:pPr>
            <w:r>
              <w:t>-</w:t>
            </w:r>
          </w:p>
        </w:tc>
      </w:tr>
      <w:tr w:rsidR="009E2592">
        <w:tc>
          <w:tcPr>
            <w:tcW w:w="567" w:type="dxa"/>
            <w:vMerge/>
          </w:tcPr>
          <w:p w:rsidR="009E2592" w:rsidRDefault="009E2592">
            <w:pPr>
              <w:pStyle w:val="ConsPlusNormal"/>
            </w:pPr>
          </w:p>
        </w:tc>
        <w:tc>
          <w:tcPr>
            <w:tcW w:w="1984" w:type="dxa"/>
            <w:vMerge/>
          </w:tcPr>
          <w:p w:rsidR="009E2592" w:rsidRDefault="009E2592">
            <w:pPr>
              <w:pStyle w:val="ConsPlusNormal"/>
            </w:pPr>
          </w:p>
        </w:tc>
        <w:tc>
          <w:tcPr>
            <w:tcW w:w="3061" w:type="dxa"/>
          </w:tcPr>
          <w:p w:rsidR="009E2592" w:rsidRDefault="009E2592">
            <w:pPr>
              <w:pStyle w:val="ConsPlusNormal"/>
            </w:pPr>
            <w:r>
              <w:t>член Комиссии не поддерживает реализацию представленного бизнес-плана (низкая достоверность и низкая практическая реалистичность заявленных в бизнес-плане результатов реализации)</w:t>
            </w:r>
          </w:p>
        </w:tc>
        <w:tc>
          <w:tcPr>
            <w:tcW w:w="1190" w:type="dxa"/>
          </w:tcPr>
          <w:p w:rsidR="009E2592" w:rsidRDefault="009E2592">
            <w:pPr>
              <w:pStyle w:val="ConsPlusNormal"/>
              <w:jc w:val="center"/>
            </w:pPr>
            <w:r>
              <w:t>0</w:t>
            </w:r>
          </w:p>
        </w:tc>
        <w:tc>
          <w:tcPr>
            <w:tcW w:w="2267" w:type="dxa"/>
          </w:tcPr>
          <w:p w:rsidR="009E2592" w:rsidRDefault="009E2592">
            <w:pPr>
              <w:pStyle w:val="ConsPlusNormal"/>
              <w:jc w:val="center"/>
            </w:pPr>
            <w:r>
              <w:t>-</w:t>
            </w:r>
          </w:p>
        </w:tc>
      </w:tr>
    </w:tbl>
    <w:p w:rsidR="009E2592" w:rsidRDefault="009E2592">
      <w:pPr>
        <w:pStyle w:val="ConsPlusNormal"/>
        <w:jc w:val="center"/>
      </w:pPr>
    </w:p>
    <w:p w:rsidR="009E2592" w:rsidRDefault="009E2592">
      <w:pPr>
        <w:pStyle w:val="ConsPlusTitle"/>
        <w:jc w:val="center"/>
        <w:outlineLvl w:val="2"/>
      </w:pPr>
      <w:r>
        <w:t>5. Порядок формирования и подачи участниками отбора заявок</w:t>
      </w:r>
    </w:p>
    <w:p w:rsidR="009E2592" w:rsidRDefault="009E2592">
      <w:pPr>
        <w:pStyle w:val="ConsPlusTitle"/>
        <w:jc w:val="center"/>
      </w:pPr>
      <w:r>
        <w:t>на участие в отборе</w:t>
      </w:r>
    </w:p>
    <w:p w:rsidR="009E2592" w:rsidRDefault="009E2592">
      <w:pPr>
        <w:pStyle w:val="ConsPlusNormal"/>
        <w:jc w:val="center"/>
      </w:pPr>
    </w:p>
    <w:p w:rsidR="009E2592" w:rsidRDefault="009E2592">
      <w:pPr>
        <w:pStyle w:val="ConsPlusNormal"/>
        <w:ind w:firstLine="540"/>
        <w:jc w:val="both"/>
      </w:pPr>
      <w:r>
        <w:t>5.1. Заявка на участие в отборе (далее - заявка) подается в соответствии с требованиями и в сроки, указанные в объявлении о проведении отбора.</w:t>
      </w:r>
    </w:p>
    <w:p w:rsidR="009E2592" w:rsidRDefault="009E2592">
      <w:pPr>
        <w:pStyle w:val="ConsPlusNormal"/>
        <w:spacing w:before="220"/>
        <w:ind w:firstLine="540"/>
        <w:jc w:val="both"/>
      </w:pPr>
      <w:bookmarkStart w:id="90" w:name="P1703"/>
      <w:bookmarkEnd w:id="90"/>
      <w:r>
        <w:t>5.2.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9E2592" w:rsidRDefault="009E2592">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9E2592" w:rsidRDefault="009E2592">
      <w:pPr>
        <w:pStyle w:val="ConsPlusNormal"/>
        <w:spacing w:before="220"/>
        <w:ind w:firstLine="540"/>
        <w:jc w:val="both"/>
      </w:pPr>
      <w:r>
        <w:t>5.3.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9E2592" w:rsidRDefault="009E2592">
      <w:pPr>
        <w:pStyle w:val="ConsPlusNormal"/>
        <w:spacing w:before="220"/>
        <w:ind w:firstLine="540"/>
        <w:jc w:val="both"/>
      </w:pPr>
      <w:r>
        <w:t>5.4.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E2592" w:rsidRDefault="009E2592">
      <w:pPr>
        <w:pStyle w:val="ConsPlusNormal"/>
        <w:spacing w:before="220"/>
        <w:ind w:firstLine="540"/>
        <w:jc w:val="both"/>
      </w:pPr>
      <w:r>
        <w:t>Фото- и видеоматериалы, включаемые в заявку, должны содержать четкое и контрастное изображение высокого качества.</w:t>
      </w:r>
    </w:p>
    <w:p w:rsidR="009E2592" w:rsidRDefault="009E2592">
      <w:pPr>
        <w:pStyle w:val="ConsPlusNormal"/>
        <w:spacing w:before="220"/>
        <w:ind w:firstLine="540"/>
        <w:jc w:val="both"/>
      </w:pPr>
      <w:r>
        <w:t>5.5.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9E2592" w:rsidRDefault="009E2592">
      <w:pPr>
        <w:pStyle w:val="ConsPlusNormal"/>
        <w:spacing w:before="220"/>
        <w:ind w:firstLine="540"/>
        <w:jc w:val="both"/>
      </w:pPr>
      <w:r>
        <w:t>5.6. Заявка содержит следующие сведения:</w:t>
      </w:r>
    </w:p>
    <w:p w:rsidR="009E2592" w:rsidRDefault="009E2592">
      <w:pPr>
        <w:pStyle w:val="ConsPlusNormal"/>
        <w:spacing w:before="220"/>
        <w:ind w:firstLine="540"/>
        <w:jc w:val="both"/>
      </w:pPr>
      <w:r>
        <w:lastRenderedPageBreak/>
        <w:t>5.6.1. Информация об участнике отбора:</w:t>
      </w:r>
    </w:p>
    <w:p w:rsidR="009E2592" w:rsidRDefault="009E2592">
      <w:pPr>
        <w:pStyle w:val="ConsPlusNormal"/>
        <w:spacing w:before="220"/>
        <w:ind w:firstLine="540"/>
        <w:jc w:val="both"/>
      </w:pPr>
      <w:r>
        <w:t>- полное и сокращенное наименование участника отбора;</w:t>
      </w:r>
    </w:p>
    <w:p w:rsidR="009E2592" w:rsidRDefault="009E2592">
      <w:pPr>
        <w:pStyle w:val="ConsPlusNormal"/>
        <w:spacing w:before="220"/>
        <w:ind w:firstLine="540"/>
        <w:jc w:val="both"/>
      </w:pPr>
      <w:r>
        <w:t>- основной государственный регистрационный номер участника отбора;</w:t>
      </w:r>
    </w:p>
    <w:p w:rsidR="009E2592" w:rsidRDefault="009E2592">
      <w:pPr>
        <w:pStyle w:val="ConsPlusNormal"/>
        <w:spacing w:before="220"/>
        <w:ind w:firstLine="540"/>
        <w:jc w:val="both"/>
      </w:pPr>
      <w:r>
        <w:t>- идентификационный номер налогоплательщика;</w:t>
      </w:r>
    </w:p>
    <w:p w:rsidR="009E2592" w:rsidRDefault="009E2592">
      <w:pPr>
        <w:pStyle w:val="ConsPlusNormal"/>
        <w:spacing w:before="220"/>
        <w:ind w:firstLine="540"/>
        <w:jc w:val="both"/>
      </w:pPr>
      <w:r>
        <w:t>- дата и код причины постановки на учет в налоговом органе;</w:t>
      </w:r>
    </w:p>
    <w:p w:rsidR="009E2592" w:rsidRDefault="009E2592">
      <w:pPr>
        <w:pStyle w:val="ConsPlusNormal"/>
        <w:spacing w:before="220"/>
        <w:ind w:firstLine="540"/>
        <w:jc w:val="both"/>
      </w:pPr>
      <w:r>
        <w:t>- адрес юридического лица;</w:t>
      </w:r>
    </w:p>
    <w:p w:rsidR="009E2592" w:rsidRDefault="009E2592">
      <w:pPr>
        <w:pStyle w:val="ConsPlusNormal"/>
        <w:spacing w:before="220"/>
        <w:ind w:firstLine="540"/>
        <w:jc w:val="both"/>
      </w:pPr>
      <w:r>
        <w:t>- номер контактного телефона, почтовый адрес и адрес электронной почты для направления юридически значимых сообщений;</w:t>
      </w:r>
    </w:p>
    <w:p w:rsidR="009E2592" w:rsidRDefault="009E2592">
      <w:pPr>
        <w:pStyle w:val="ConsPlusNormal"/>
        <w:spacing w:before="220"/>
        <w:ind w:firstLine="540"/>
        <w:jc w:val="both"/>
      </w:pPr>
      <w:r>
        <w:t xml:space="preserve">-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42">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rsidR="009E2592" w:rsidRDefault="009E2592">
      <w:pPr>
        <w:pStyle w:val="ConsPlusNormal"/>
        <w:spacing w:before="220"/>
        <w:ind w:firstLine="540"/>
        <w:jc w:val="both"/>
      </w:pPr>
      <w:r>
        <w:t>- информация о руководителе юридического лица (фамилия, имя, отчество (при наличии), идентификационный номер налогоплательщика, должность);</w:t>
      </w:r>
    </w:p>
    <w:p w:rsidR="009E2592" w:rsidRDefault="009E2592">
      <w:pPr>
        <w:pStyle w:val="ConsPlusNormal"/>
        <w:spacing w:before="220"/>
        <w:ind w:firstLine="540"/>
        <w:jc w:val="both"/>
      </w:pPr>
      <w: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9E2592" w:rsidRDefault="009E2592">
      <w:pPr>
        <w:pStyle w:val="ConsPlusNormal"/>
        <w:spacing w:before="220"/>
        <w:ind w:firstLine="540"/>
        <w:jc w:val="both"/>
      </w:pPr>
      <w: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9E2592" w:rsidRDefault="009E2592">
      <w:pPr>
        <w:pStyle w:val="ConsPlusNormal"/>
        <w:spacing w:before="220"/>
        <w:ind w:firstLine="540"/>
        <w:jc w:val="both"/>
      </w:pPr>
      <w:r>
        <w:t xml:space="preserve">5.6.2. Документы (сведения), подтверждающие соответствие участника отбора требованиям, установленным в </w:t>
      </w:r>
      <w:hyperlink w:anchor="P1596">
        <w:r>
          <w:rPr>
            <w:color w:val="0000FF"/>
          </w:rPr>
          <w:t>пункте 3.1</w:t>
        </w:r>
      </w:hyperlink>
      <w:r>
        <w:t xml:space="preserve"> настоящего Порядка, и категориям, установленным в </w:t>
      </w:r>
      <w:hyperlink w:anchor="P1627">
        <w:r>
          <w:rPr>
            <w:color w:val="0000FF"/>
          </w:rPr>
          <w:t>пункте 4.1</w:t>
        </w:r>
      </w:hyperlink>
      <w:r>
        <w:t xml:space="preserve"> настоящего Порядка и в объявлении о проведении отбора:</w:t>
      </w:r>
    </w:p>
    <w:p w:rsidR="009E2592" w:rsidRDefault="009E2592">
      <w:pPr>
        <w:pStyle w:val="ConsPlusNormal"/>
        <w:spacing w:before="220"/>
        <w:ind w:firstLine="540"/>
        <w:jc w:val="both"/>
      </w:pPr>
      <w:bookmarkStart w:id="91" w:name="P1722"/>
      <w:bookmarkEnd w:id="91"/>
      <w:r>
        <w:t>а) выписка из Единого государственного реестра юридических лиц, выданная не ранее первого числа месяца подачи заявки;</w:t>
      </w:r>
    </w:p>
    <w:p w:rsidR="009E2592" w:rsidRDefault="009E2592">
      <w:pPr>
        <w:pStyle w:val="ConsPlusNormal"/>
        <w:spacing w:before="220"/>
        <w:ind w:firstLine="540"/>
        <w:jc w:val="both"/>
      </w:pPr>
      <w:r>
        <w:t>б) сведения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2592" w:rsidRDefault="009E2592">
      <w:pPr>
        <w:pStyle w:val="ConsPlusNormal"/>
        <w:spacing w:before="220"/>
        <w:ind w:firstLine="540"/>
        <w:jc w:val="both"/>
      </w:pPr>
      <w:bookmarkStart w:id="92" w:name="P1724"/>
      <w:bookmarkEnd w:id="92"/>
      <w:r>
        <w:t xml:space="preserve">в) сведения об отсутствии полученных средств из областного бюджета на основании иных нормативных правовых актов Сахалинской области на цели, указанные в </w:t>
      </w:r>
      <w:hyperlink w:anchor="P1340">
        <w:r>
          <w:rPr>
            <w:color w:val="0000FF"/>
          </w:rPr>
          <w:t>пункте 1.3</w:t>
        </w:r>
      </w:hyperlink>
      <w:r>
        <w:t xml:space="preserve"> Порядка предоставления Гранта;</w:t>
      </w:r>
    </w:p>
    <w:p w:rsidR="009E2592" w:rsidRDefault="009E2592">
      <w:pPr>
        <w:pStyle w:val="ConsPlusNormal"/>
        <w:spacing w:before="220"/>
        <w:ind w:firstLine="540"/>
        <w:jc w:val="both"/>
      </w:pPr>
      <w:r>
        <w:t>г) сведения об отсутствии у участника отбора просроченной задолженности по возврату в областной бюджет субсидий, предоставленных в том числе в соответствии с иными правовыми актами, и иной просроченной задолженности перед Сахалинской областью;</w:t>
      </w:r>
    </w:p>
    <w:p w:rsidR="009E2592" w:rsidRDefault="009E2592">
      <w:pPr>
        <w:pStyle w:val="ConsPlusNormal"/>
        <w:spacing w:before="220"/>
        <w:ind w:firstLine="540"/>
        <w:jc w:val="both"/>
      </w:pPr>
      <w:r>
        <w:t>д) сведения об отсутствии процессов реорганизации, ликвидации, процедуры банкротства в отношении участника отбора, сведения о том, что деятельность участника отбора не приостановлена в порядке, предусмотренном законодательством Российской Федерации;</w:t>
      </w:r>
    </w:p>
    <w:p w:rsidR="009E2592" w:rsidRDefault="009E2592">
      <w:pPr>
        <w:pStyle w:val="ConsPlusNormal"/>
        <w:spacing w:before="220"/>
        <w:ind w:firstLine="540"/>
        <w:jc w:val="both"/>
      </w:pPr>
      <w:bookmarkStart w:id="93" w:name="P1727"/>
      <w:bookmarkEnd w:id="93"/>
      <w:r>
        <w:t>е) сведения о наличии (отсутствии) на едином налоговом счете задолженности по уплате налогов, сборов, страховых взносов в бюджеты бюджетной системы Российской Федерации, выданные не ранее первого числа месяца подачи заявки;</w:t>
      </w:r>
    </w:p>
    <w:p w:rsidR="009E2592" w:rsidRDefault="009E2592">
      <w:pPr>
        <w:pStyle w:val="ConsPlusNormal"/>
        <w:spacing w:before="220"/>
        <w:ind w:firstLine="540"/>
        <w:jc w:val="both"/>
      </w:pPr>
      <w:r>
        <w:lastRenderedPageBreak/>
        <w:t>ж) документ, подтверждающий полномочия руководителя участника отбора;</w:t>
      </w:r>
    </w:p>
    <w:p w:rsidR="009E2592" w:rsidRDefault="009E2592">
      <w:pPr>
        <w:pStyle w:val="ConsPlusNormal"/>
        <w:spacing w:before="220"/>
        <w:ind w:firstLine="540"/>
        <w:jc w:val="both"/>
      </w:pPr>
      <w:r>
        <w:t>з) список сельскохозяйственных товаропроизводителей на правах членов СПоК, начинающего СПоК (кроме ассоциированного членства);</w:t>
      </w:r>
    </w:p>
    <w:p w:rsidR="009E2592" w:rsidRDefault="009E2592">
      <w:pPr>
        <w:pStyle w:val="ConsPlusNormal"/>
        <w:spacing w:before="220"/>
        <w:ind w:firstLine="540"/>
        <w:jc w:val="both"/>
      </w:pPr>
      <w:r>
        <w:t xml:space="preserve">и) справка ревизионного союза сельскохозяйственных потребительских кооперативов о членстве участника отбора в ревизионном союзе сельскохозяйственных кооперативов, в соответствии с Федеральным </w:t>
      </w:r>
      <w:hyperlink r:id="rId343">
        <w:r>
          <w:rPr>
            <w:color w:val="0000FF"/>
          </w:rPr>
          <w:t>законом</w:t>
        </w:r>
      </w:hyperlink>
      <w:r>
        <w:t xml:space="preserve"> от 08.12.1995 N 193-ФЗ "О сельскохозяйственной кооперации";</w:t>
      </w:r>
    </w:p>
    <w:p w:rsidR="009E2592" w:rsidRDefault="009E2592">
      <w:pPr>
        <w:pStyle w:val="ConsPlusNormal"/>
        <w:spacing w:before="220"/>
        <w:ind w:firstLine="540"/>
        <w:jc w:val="both"/>
      </w:pPr>
      <w:r>
        <w:t>к) решение общего собрания членов СПоК, начинающего СПоК об утверждении бизнес-плана и о согласии выполнения условий получения и расходования Гранта;</w:t>
      </w:r>
    </w:p>
    <w:p w:rsidR="009E2592" w:rsidRDefault="009E2592">
      <w:pPr>
        <w:pStyle w:val="ConsPlusNormal"/>
        <w:spacing w:before="220"/>
        <w:ind w:firstLine="540"/>
        <w:jc w:val="both"/>
      </w:pPr>
      <w:r>
        <w:t>л) заверенная участником отбора копия проектно - сметной документации (при наличии);</w:t>
      </w:r>
    </w:p>
    <w:p w:rsidR="009E2592" w:rsidRDefault="009E2592">
      <w:pPr>
        <w:pStyle w:val="ConsPlusNormal"/>
        <w:spacing w:before="220"/>
        <w:ind w:firstLine="540"/>
        <w:jc w:val="both"/>
      </w:pPr>
      <w:r>
        <w:t>м) перечень заинтересованных сдатчиков сельскохозяйственной продукции;</w:t>
      </w:r>
    </w:p>
    <w:p w:rsidR="009E2592" w:rsidRDefault="009E2592">
      <w:pPr>
        <w:pStyle w:val="ConsPlusNormal"/>
        <w:spacing w:before="220"/>
        <w:ind w:firstLine="540"/>
        <w:jc w:val="both"/>
      </w:pPr>
      <w:r>
        <w:t>н) бизнес-план, согласованный с администрацией муниципального образования Сахалинской области, на территории которого участник отбора ведет хозяйственную деятельность;</w:t>
      </w:r>
    </w:p>
    <w:p w:rsidR="009E2592" w:rsidRDefault="009E2592">
      <w:pPr>
        <w:pStyle w:val="ConsPlusNormal"/>
        <w:spacing w:before="220"/>
        <w:ind w:firstLine="540"/>
        <w:jc w:val="both"/>
      </w:pPr>
      <w:r>
        <w:t>о) план расходов Гранта и собственных средств;</w:t>
      </w:r>
    </w:p>
    <w:p w:rsidR="009E2592" w:rsidRDefault="009E2592">
      <w:pPr>
        <w:pStyle w:val="ConsPlusNormal"/>
        <w:spacing w:before="220"/>
        <w:ind w:firstLine="540"/>
        <w:jc w:val="both"/>
      </w:pPr>
      <w:r>
        <w:t>п) заверенные участником отбора копии правоустанавливающих документов на земельный участок, расположенный на сельской территории Сахалинской области или на территории сельской агломерации Сахалинской области, на котором планируется осуществление деятельности, связанной с реализацией бизнес-плана, или иных документов, подтверждающих право пользования таким земельным участком на законных основаниях на срок не менее 5 лет, начиная с года реализации бизнес-плана.</w:t>
      </w:r>
    </w:p>
    <w:p w:rsidR="009E2592" w:rsidRDefault="009E2592">
      <w:pPr>
        <w:pStyle w:val="ConsPlusNormal"/>
        <w:spacing w:before="220"/>
        <w:ind w:firstLine="540"/>
        <w:jc w:val="both"/>
      </w:pPr>
      <w:r>
        <w:t>Вид разрешенного использования земельного участка должен предусматривать возможность осуществления на нем хозяйственной деятельности, соответствующей бизнес-плану.</w:t>
      </w:r>
    </w:p>
    <w:p w:rsidR="009E2592" w:rsidRDefault="009E2592">
      <w:pPr>
        <w:pStyle w:val="ConsPlusNormal"/>
        <w:spacing w:before="220"/>
        <w:ind w:firstLine="540"/>
        <w:jc w:val="both"/>
      </w:pPr>
      <w:r>
        <w:t>В случае если на земельном участке, находящемся в частной собственности и предоставленном участнику отбора в пользование планируется строительство производственных объектов, в таком договоре должно быть закреплено право участника отбора на их возведение;</w:t>
      </w:r>
    </w:p>
    <w:p w:rsidR="009E2592" w:rsidRDefault="009E2592">
      <w:pPr>
        <w:pStyle w:val="ConsPlusNormal"/>
        <w:spacing w:before="220"/>
        <w:ind w:firstLine="540"/>
        <w:jc w:val="both"/>
      </w:pPr>
      <w:r>
        <w:t>р) заверенные участником отбора копии правоустанавливающих или иных документов, подтверждающих право собственности участника отбора на объекты, реконструкция, ремонт или модернизация которых планируется (за исключением случаев, когда указанные объекты планируется приобрести за счет средств Гранта);</w:t>
      </w:r>
    </w:p>
    <w:p w:rsidR="009E2592" w:rsidRDefault="009E2592">
      <w:pPr>
        <w:pStyle w:val="ConsPlusNormal"/>
        <w:spacing w:before="220"/>
        <w:ind w:firstLine="540"/>
        <w:jc w:val="both"/>
      </w:pPr>
      <w:r>
        <w:t>с) заверенные участником отбора копии правоустанавливающих документов или иных документов на сельскохозяйственную технику и оборудование, необходимые для реализации бизнес-плана (предоставляются при наличии);</w:t>
      </w:r>
    </w:p>
    <w:p w:rsidR="009E2592" w:rsidRDefault="009E2592">
      <w:pPr>
        <w:pStyle w:val="ConsPlusNormal"/>
        <w:spacing w:before="220"/>
        <w:ind w:firstLine="540"/>
        <w:jc w:val="both"/>
      </w:pPr>
      <w:r>
        <w:t>т) сводный сметный расчет с приложением локальных смет, схемы, чертежа территории (фотографии места будущих работ, при наличии объекта - его фотографии изнутри и снаружи) (при использовании Гранта на строительство или реконструкцию объектов);</w:t>
      </w:r>
    </w:p>
    <w:p w:rsidR="009E2592" w:rsidRDefault="009E2592">
      <w:pPr>
        <w:pStyle w:val="ConsPlusNormal"/>
        <w:spacing w:before="220"/>
        <w:ind w:firstLine="540"/>
        <w:jc w:val="both"/>
      </w:pPr>
      <w:r>
        <w:t>у) заверенная участником отбора копия разрешения на строительство (реконструкцию) объектов (при использовании Гранта на строительство или реконструкцию указанных объектов);</w:t>
      </w:r>
    </w:p>
    <w:p w:rsidR="009E2592" w:rsidRDefault="009E2592">
      <w:pPr>
        <w:pStyle w:val="ConsPlusNormal"/>
        <w:spacing w:before="220"/>
        <w:ind w:firstLine="540"/>
        <w:jc w:val="both"/>
      </w:pPr>
      <w:r>
        <w:t xml:space="preserve">ф) справка из территориального подразделения надзорной деятельности и профилактической работы ГУ МЧС России по Сахалинской области об отсутствии привлечения к ответственности за несоблюдение запрета на выжигание сухой травянистой растительности на землях сельскохозяйственного назначения в случаях, установленных </w:t>
      </w:r>
      <w:hyperlink r:id="rId344">
        <w:r>
          <w:rPr>
            <w:color w:val="0000FF"/>
          </w:rPr>
          <w:t>постановлением</w:t>
        </w:r>
      </w:hyperlink>
      <w:r>
        <w:t xml:space="preserve"> </w:t>
      </w:r>
      <w:r>
        <w:lastRenderedPageBreak/>
        <w:t>Правительства Российской Федерации от 16.09.2020 N 1479 "Об утверждении Правил противопожарного режима в Российской Федерации";</w:t>
      </w:r>
    </w:p>
    <w:p w:rsidR="009E2592" w:rsidRDefault="009E2592">
      <w:pPr>
        <w:pStyle w:val="ConsPlusNormal"/>
        <w:spacing w:before="220"/>
        <w:ind w:firstLine="540"/>
        <w:jc w:val="both"/>
      </w:pPr>
      <w:r>
        <w:t>х) уведомление об использовании участниками отбора,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приказом Минфина России, с отметкой налогового органа или иной документ, подтверждающий право в текущем году на освобождение от исполнения обязанностей налогоплательщика, связанных с исчислением и уплатой налога на добавленную стоимость (для участников отбора, применяющих иные системы налогообложения).</w:t>
      </w:r>
    </w:p>
    <w:p w:rsidR="009E2592" w:rsidRDefault="009E2592">
      <w:pPr>
        <w:pStyle w:val="ConsPlusNormal"/>
        <w:spacing w:before="220"/>
        <w:ind w:firstLine="540"/>
        <w:jc w:val="both"/>
      </w:pPr>
      <w:r>
        <w:t xml:space="preserve">5.6.3. Сведения и документы, подтверждающие информацию по каждому критерию оценки, установленные в </w:t>
      </w:r>
      <w:hyperlink w:anchor="P1630">
        <w:r>
          <w:rPr>
            <w:color w:val="0000FF"/>
          </w:rPr>
          <w:t>пункте 4.2</w:t>
        </w:r>
      </w:hyperlink>
      <w:r>
        <w:t xml:space="preserve"> настоящего Порядка.</w:t>
      </w:r>
    </w:p>
    <w:p w:rsidR="009E2592" w:rsidRDefault="009E25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5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592" w:rsidRDefault="009E25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592" w:rsidRDefault="009E2592">
            <w:pPr>
              <w:pStyle w:val="ConsPlusNormal"/>
              <w:jc w:val="both"/>
            </w:pPr>
            <w:r>
              <w:rPr>
                <w:color w:val="392C69"/>
              </w:rPr>
              <w:t>КонсультантПлюс: примечание.</w:t>
            </w:r>
          </w:p>
          <w:p w:rsidR="009E2592" w:rsidRDefault="009E2592">
            <w:pPr>
              <w:pStyle w:val="ConsPlusNormal"/>
              <w:jc w:val="both"/>
            </w:pPr>
            <w:r>
              <w:rPr>
                <w:color w:val="392C69"/>
              </w:rPr>
              <w:t>В официальном тексте документа, видимо, допущена опечатка: пп. 16 в пп. 2.5.2 п. 2.5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E2592" w:rsidRDefault="009E2592">
            <w:pPr>
              <w:pStyle w:val="ConsPlusNormal"/>
            </w:pPr>
          </w:p>
        </w:tc>
      </w:tr>
    </w:tbl>
    <w:p w:rsidR="009E2592" w:rsidRDefault="009E2592">
      <w:pPr>
        <w:pStyle w:val="ConsPlusNormal"/>
        <w:spacing w:before="280"/>
        <w:ind w:firstLine="540"/>
        <w:jc w:val="both"/>
      </w:pPr>
      <w:r>
        <w:t xml:space="preserve">5.6.4. Письменное обязательство участника отбора о соблюдении условий, установленных </w:t>
      </w:r>
      <w:hyperlink w:anchor="P1402">
        <w:r>
          <w:rPr>
            <w:color w:val="0000FF"/>
          </w:rPr>
          <w:t>подпунктами 6</w:t>
        </w:r>
      </w:hyperlink>
      <w:r>
        <w:t xml:space="preserve"> - 16 подпункта 2.5.2 пункта 2.5 Порядка предоставления Гранта.</w:t>
      </w:r>
    </w:p>
    <w:p w:rsidR="009E2592" w:rsidRDefault="009E2592">
      <w:pPr>
        <w:pStyle w:val="ConsPlusNormal"/>
        <w:spacing w:before="220"/>
        <w:ind w:firstLine="540"/>
        <w:jc w:val="both"/>
      </w:pPr>
      <w:r>
        <w:t>5.6.5.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получателей Гранта заявке, а также иной информации об участнике отбора, связанной с соответствующим отбором получателей Гранта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9E2592" w:rsidRDefault="009E2592">
      <w:pPr>
        <w:pStyle w:val="ConsPlusNormal"/>
        <w:spacing w:before="220"/>
        <w:ind w:firstLine="540"/>
        <w:jc w:val="both"/>
      </w:pPr>
      <w:r>
        <w:t xml:space="preserve">5.6.6. Предлагаемые участником отбора значение результата предоставления Гранта, указанного в </w:t>
      </w:r>
      <w:hyperlink w:anchor="P1447">
        <w:r>
          <w:rPr>
            <w:color w:val="0000FF"/>
          </w:rPr>
          <w:t>пункте 2.12</w:t>
        </w:r>
      </w:hyperlink>
      <w:r>
        <w:t xml:space="preserve"> Порядка предоставления Гранта, значение запрашиваемого участником отбора размера Гранта, который не может быть выше 70,0 млн. рублей и не ниже 5,0 млн. рублей для СПоК, и не выше 10,0 млн. рублей и не ниже 5,0 млн. рублей для начинающих СПоК.</w:t>
      </w:r>
    </w:p>
    <w:p w:rsidR="009E2592" w:rsidRDefault="009E2592">
      <w:pPr>
        <w:pStyle w:val="ConsPlusNormal"/>
        <w:spacing w:before="220"/>
        <w:ind w:firstLine="540"/>
        <w:jc w:val="both"/>
      </w:pPr>
      <w:r>
        <w:t xml:space="preserve">Министерство не требует от участника отбора представления документов (сведений), указанных в </w:t>
      </w:r>
      <w:hyperlink w:anchor="P1722">
        <w:r>
          <w:rPr>
            <w:color w:val="0000FF"/>
          </w:rPr>
          <w:t>подпунктах "а"</w:t>
        </w:r>
      </w:hyperlink>
      <w:r>
        <w:t xml:space="preserve"> - </w:t>
      </w:r>
      <w:hyperlink w:anchor="P1727">
        <w:r>
          <w:rPr>
            <w:color w:val="0000FF"/>
          </w:rPr>
          <w:t>"е" подпункта 5.6.2</w:t>
        </w:r>
      </w:hyperlink>
      <w:r>
        <w:t xml:space="preserve"> настоящего пункта в целях подтверждения соответствия участника отбора требованиям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представил указанные документы (сведения) Министерству по собственной инициативе.</w:t>
      </w:r>
    </w:p>
    <w:p w:rsidR="009E2592" w:rsidRDefault="009E2592">
      <w:pPr>
        <w:pStyle w:val="ConsPlusNormal"/>
        <w:spacing w:before="220"/>
        <w:ind w:firstLine="540"/>
        <w:jc w:val="both"/>
      </w:pPr>
      <w:r>
        <w:t xml:space="preserve">Документы, указанные в </w:t>
      </w:r>
      <w:hyperlink w:anchor="P1722">
        <w:r>
          <w:rPr>
            <w:color w:val="0000FF"/>
          </w:rPr>
          <w:t>подпунктах "а"</w:t>
        </w:r>
      </w:hyperlink>
      <w:r>
        <w:t xml:space="preserve"> - </w:t>
      </w:r>
      <w:hyperlink w:anchor="P1727">
        <w:r>
          <w:rPr>
            <w:color w:val="0000FF"/>
          </w:rPr>
          <w:t>"е" подпункта 5.6.2</w:t>
        </w:r>
      </w:hyperlink>
      <w:r>
        <w:t xml:space="preserve"> настоящего пункта, участник отбора вправе представить по собственной инициативе. При этом сведения, указанные в </w:t>
      </w:r>
      <w:hyperlink w:anchor="P1724">
        <w:r>
          <w:rPr>
            <w:color w:val="0000FF"/>
          </w:rPr>
          <w:t>подпунктах "в"</w:t>
        </w:r>
      </w:hyperlink>
      <w:r>
        <w:t xml:space="preserve"> - </w:t>
      </w:r>
      <w:hyperlink w:anchor="P1727">
        <w:r>
          <w:rPr>
            <w:color w:val="0000FF"/>
          </w:rPr>
          <w:t>"е" подпункта 5.6.2</w:t>
        </w:r>
      </w:hyperlink>
      <w:r>
        <w:t xml:space="preserve"> настоящего пункта, участник отбора предоставляет в виде информационного письма, оформленного на бланке участника отбора и удостоверенного подписью руководителя участника отбора или уполномоченного им лица, печатью (при наличии).</w:t>
      </w:r>
    </w:p>
    <w:p w:rsidR="009E2592" w:rsidRDefault="009E2592">
      <w:pPr>
        <w:pStyle w:val="ConsPlusNormal"/>
        <w:spacing w:before="220"/>
        <w:ind w:firstLine="540"/>
        <w:jc w:val="both"/>
      </w:pPr>
      <w:r>
        <w:t>5.7. Участник отбора вправе внести изменения или отозвать свою заявку на участие в отборе не позднее чем за 2 рабочих дня до истечения срока подачи заявок, установленного в объявлении о проведении отбора.</w:t>
      </w:r>
    </w:p>
    <w:p w:rsidR="009E2592" w:rsidRDefault="009E2592">
      <w:pPr>
        <w:pStyle w:val="ConsPlusNormal"/>
        <w:spacing w:before="220"/>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1703">
        <w:r>
          <w:rPr>
            <w:color w:val="0000FF"/>
          </w:rPr>
          <w:t>пункте 5.2</w:t>
        </w:r>
      </w:hyperlink>
      <w:r>
        <w:t xml:space="preserve"> настоящего Порядка. Изменения в заявку вносятся путем формирования отзыва ранее поданной </w:t>
      </w:r>
      <w:r>
        <w:lastRenderedPageBreak/>
        <w:t>заявки и последующего формирования новой заявки в соответствии с настоящим Порядком.</w:t>
      </w:r>
    </w:p>
    <w:p w:rsidR="009E2592" w:rsidRDefault="009E2592">
      <w:pPr>
        <w:pStyle w:val="ConsPlusNormal"/>
        <w:spacing w:before="220"/>
        <w:ind w:firstLine="540"/>
        <w:jc w:val="both"/>
      </w:pPr>
      <w:r>
        <w:t>Внесение изменений в заявку на этапе рассмотрения заявки не допускается.</w:t>
      </w:r>
    </w:p>
    <w:p w:rsidR="009E2592" w:rsidRDefault="009E2592">
      <w:pPr>
        <w:pStyle w:val="ConsPlusNormal"/>
        <w:spacing w:before="220"/>
        <w:ind w:firstLine="540"/>
        <w:jc w:val="both"/>
      </w:pPr>
      <w:r>
        <w:t>Возможность возврата заявок участникам отбора на доработку не предусмотрена.</w:t>
      </w:r>
    </w:p>
    <w:p w:rsidR="009E2592" w:rsidRDefault="009E2592">
      <w:pPr>
        <w:pStyle w:val="ConsPlusNormal"/>
        <w:spacing w:before="220"/>
        <w:ind w:firstLine="540"/>
        <w:jc w:val="both"/>
      </w:pPr>
      <w:r>
        <w:t>5.8. Любой участник отбора со дня размещения объявления о проведении отбора на едином портале не чем за 3 рабочих дня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9E2592" w:rsidRDefault="009E2592">
      <w:pPr>
        <w:pStyle w:val="ConsPlusNormal"/>
        <w:spacing w:before="220"/>
        <w:ind w:firstLine="540"/>
        <w:jc w:val="both"/>
      </w:pPr>
      <w:r>
        <w:t>Министерство в ответ на каждый запрос направляет разъяснение положений объявления о проведении отбора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9E2592" w:rsidRDefault="009E2592">
      <w:pPr>
        <w:pStyle w:val="ConsPlusNormal"/>
        <w:spacing w:before="220"/>
        <w:ind w:firstLine="540"/>
        <w:jc w:val="both"/>
      </w:pPr>
      <w:r>
        <w:t>Доступ к разъяснению, формируемому в системе "Электронный бюджет", предоставляется всем участникам отбора.</w:t>
      </w:r>
    </w:p>
    <w:p w:rsidR="009E2592" w:rsidRDefault="009E2592">
      <w:pPr>
        <w:pStyle w:val="ConsPlusNormal"/>
        <w:ind w:firstLine="540"/>
        <w:jc w:val="both"/>
      </w:pPr>
    </w:p>
    <w:p w:rsidR="009E2592" w:rsidRDefault="009E2592">
      <w:pPr>
        <w:pStyle w:val="ConsPlusTitle"/>
        <w:jc w:val="center"/>
        <w:outlineLvl w:val="2"/>
      </w:pPr>
      <w:bookmarkStart w:id="94" w:name="P1761"/>
      <w:bookmarkEnd w:id="94"/>
      <w:r>
        <w:t>6. Порядок рассмотрения и оценки заявок,</w:t>
      </w:r>
    </w:p>
    <w:p w:rsidR="009E2592" w:rsidRDefault="009E2592">
      <w:pPr>
        <w:pStyle w:val="ConsPlusTitle"/>
        <w:jc w:val="center"/>
      </w:pPr>
      <w:r>
        <w:t>а также определения победителей отбора</w:t>
      </w:r>
    </w:p>
    <w:p w:rsidR="009E2592" w:rsidRDefault="009E2592">
      <w:pPr>
        <w:pStyle w:val="ConsPlusNormal"/>
        <w:jc w:val="center"/>
      </w:pPr>
    </w:p>
    <w:p w:rsidR="009E2592" w:rsidRDefault="009E2592">
      <w:pPr>
        <w:pStyle w:val="ConsPlusNormal"/>
        <w:ind w:firstLine="540"/>
        <w:jc w:val="both"/>
      </w:pPr>
      <w:r>
        <w:t>Конкурс проводится в два этапа.</w:t>
      </w:r>
    </w:p>
    <w:p w:rsidR="009E2592" w:rsidRDefault="009E2592">
      <w:pPr>
        <w:pStyle w:val="ConsPlusNormal"/>
        <w:spacing w:before="220"/>
        <w:ind w:firstLine="540"/>
        <w:jc w:val="both"/>
      </w:pPr>
      <w:r>
        <w:t xml:space="preserve">6.1. На первом этапе конкурса Министерство осуществляет рассмотрение заявок и представленных документов на предмет их соответствия требованиям, установленным в </w:t>
      </w:r>
      <w:hyperlink w:anchor="P1596">
        <w:r>
          <w:rPr>
            <w:color w:val="0000FF"/>
          </w:rPr>
          <w:t>пункте 3.1</w:t>
        </w:r>
      </w:hyperlink>
      <w:r>
        <w:t xml:space="preserve"> настоящего Порядка, категориям, установленным в </w:t>
      </w:r>
      <w:hyperlink w:anchor="P1627">
        <w:r>
          <w:rPr>
            <w:color w:val="0000FF"/>
          </w:rPr>
          <w:t>пункте 4.1</w:t>
        </w:r>
      </w:hyperlink>
      <w:r>
        <w:t xml:space="preserve"> настоящего Порядка и в объявлении о проведении отбора.</w:t>
      </w:r>
    </w:p>
    <w:p w:rsidR="009E2592" w:rsidRDefault="009E2592">
      <w:pPr>
        <w:pStyle w:val="ConsPlusNormal"/>
        <w:spacing w:before="220"/>
        <w:ind w:firstLine="540"/>
        <w:jc w:val="both"/>
      </w:pPr>
      <w:r>
        <w:t>6.1.1.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w:t>
      </w:r>
    </w:p>
    <w:p w:rsidR="009E2592" w:rsidRDefault="009E2592">
      <w:pPr>
        <w:pStyle w:val="ConsPlusNormal"/>
        <w:spacing w:before="220"/>
        <w:ind w:firstLine="540"/>
        <w:jc w:val="both"/>
      </w:pPr>
      <w:r>
        <w:t>6.1.2. Протокол вскрытия заявок формируется на едином портале автоматически и подписывается усиленной квалифицированной электронной подписью министра сельского хозяйства и торговли Сахалинской области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E2592" w:rsidRDefault="009E2592">
      <w:pPr>
        <w:pStyle w:val="ConsPlusNormal"/>
        <w:spacing w:before="220"/>
        <w:ind w:firstLine="540"/>
        <w:jc w:val="both"/>
      </w:pPr>
      <w:r>
        <w:t>6.1.3.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9E2592" w:rsidRDefault="009E2592">
      <w:pPr>
        <w:pStyle w:val="ConsPlusNormal"/>
        <w:spacing w:before="220"/>
        <w:ind w:firstLine="540"/>
        <w:jc w:val="both"/>
      </w:pPr>
      <w:r>
        <w:t>а) регистрационный номер заявки;</w:t>
      </w:r>
    </w:p>
    <w:p w:rsidR="009E2592" w:rsidRDefault="009E2592">
      <w:pPr>
        <w:pStyle w:val="ConsPlusNormal"/>
        <w:spacing w:before="220"/>
        <w:ind w:firstLine="540"/>
        <w:jc w:val="both"/>
      </w:pPr>
      <w:r>
        <w:t>б) дата и время поступления заявки;</w:t>
      </w:r>
    </w:p>
    <w:p w:rsidR="009E2592" w:rsidRDefault="009E2592">
      <w:pPr>
        <w:pStyle w:val="ConsPlusNormal"/>
        <w:spacing w:before="220"/>
        <w:ind w:firstLine="540"/>
        <w:jc w:val="both"/>
      </w:pPr>
      <w:r>
        <w:t>в) полное наименование участника отбора (для юридических лиц);</w:t>
      </w:r>
    </w:p>
    <w:p w:rsidR="009E2592" w:rsidRDefault="009E2592">
      <w:pPr>
        <w:pStyle w:val="ConsPlusNormal"/>
        <w:spacing w:before="220"/>
        <w:ind w:firstLine="540"/>
        <w:jc w:val="both"/>
      </w:pPr>
      <w:r>
        <w:t>г) адрес юридического лица;</w:t>
      </w:r>
    </w:p>
    <w:p w:rsidR="009E2592" w:rsidRDefault="009E2592">
      <w:pPr>
        <w:pStyle w:val="ConsPlusNormal"/>
        <w:spacing w:before="220"/>
        <w:ind w:firstLine="540"/>
        <w:jc w:val="both"/>
      </w:pPr>
      <w:r>
        <w:t>д) запрашиваемый участником отбора размер Гранта.</w:t>
      </w:r>
    </w:p>
    <w:p w:rsidR="009E2592" w:rsidRDefault="009E2592">
      <w:pPr>
        <w:pStyle w:val="ConsPlusNormal"/>
        <w:spacing w:before="220"/>
        <w:ind w:firstLine="540"/>
        <w:jc w:val="both"/>
      </w:pPr>
      <w:r>
        <w:t xml:space="preserve">6.1.4. Министерство рассматривает поступившие в системе "Электронный бюджет" заявки на </w:t>
      </w:r>
      <w:r>
        <w:lastRenderedPageBreak/>
        <w:t xml:space="preserve">предмет полноты, достоверности представленных участником отбора документов (сведений), правильности оформления представленных документов (сведений), а также на соответствие участника отбора требованиям, установленным в </w:t>
      </w:r>
      <w:hyperlink w:anchor="P1596">
        <w:r>
          <w:rPr>
            <w:color w:val="0000FF"/>
          </w:rPr>
          <w:t>пункте 3.1</w:t>
        </w:r>
      </w:hyperlink>
      <w:r>
        <w:t xml:space="preserve"> настоящего Порядка, и категориям, установленным в </w:t>
      </w:r>
      <w:hyperlink w:anchor="P1627">
        <w:r>
          <w:rPr>
            <w:color w:val="0000FF"/>
          </w:rPr>
          <w:t>пункте 4.1</w:t>
        </w:r>
      </w:hyperlink>
      <w:r>
        <w:t xml:space="preserve"> настоящего Порядка и в объявлении о проведении отбора.</w:t>
      </w:r>
    </w:p>
    <w:p w:rsidR="009E2592" w:rsidRDefault="009E2592">
      <w:pPr>
        <w:pStyle w:val="ConsPlusNormal"/>
        <w:spacing w:before="220"/>
        <w:ind w:firstLine="540"/>
        <w:jc w:val="both"/>
      </w:pPr>
      <w:r>
        <w:t xml:space="preserve">Проверка участника отбора на соответствие требованиям, указанным в </w:t>
      </w:r>
      <w:hyperlink w:anchor="P1573">
        <w:r>
          <w:rPr>
            <w:color w:val="0000FF"/>
          </w:rPr>
          <w:t>подпунктах "а"</w:t>
        </w:r>
      </w:hyperlink>
      <w:r>
        <w:t xml:space="preserve"> - </w:t>
      </w:r>
      <w:hyperlink w:anchor="P1580">
        <w:r>
          <w:rPr>
            <w:color w:val="0000FF"/>
          </w:rPr>
          <w:t>"з"</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9E2592" w:rsidRDefault="009E2592">
      <w:pPr>
        <w:pStyle w:val="ConsPlusNormal"/>
        <w:spacing w:before="220"/>
        <w:ind w:firstLine="540"/>
        <w:jc w:val="both"/>
      </w:pPr>
      <w:r>
        <w:t xml:space="preserve">Подтверждение соответствия участника отбора требованиям, указанным в </w:t>
      </w:r>
      <w:hyperlink w:anchor="P1597">
        <w:r>
          <w:rPr>
            <w:color w:val="0000FF"/>
          </w:rPr>
          <w:t>подпунктах "а"</w:t>
        </w:r>
      </w:hyperlink>
      <w:r>
        <w:t xml:space="preserve"> - </w:t>
      </w:r>
      <w:hyperlink w:anchor="P1604">
        <w:r>
          <w:rPr>
            <w:color w:val="0000FF"/>
          </w:rPr>
          <w:t>"з" пункта 3.1</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E2592" w:rsidRDefault="009E2592">
      <w:pPr>
        <w:pStyle w:val="ConsPlusNormal"/>
        <w:spacing w:before="220"/>
        <w:ind w:firstLine="540"/>
        <w:jc w:val="both"/>
      </w:pPr>
      <w:r>
        <w:t>Срок рассмотрения Министерством заявок участников отбора не должен превышать 20 рабочих дней с даты вскрытия заявок.</w:t>
      </w:r>
    </w:p>
    <w:p w:rsidR="009E2592" w:rsidRDefault="009E2592">
      <w:pPr>
        <w:pStyle w:val="ConsPlusNormal"/>
        <w:spacing w:before="220"/>
        <w:ind w:firstLine="540"/>
        <w:jc w:val="both"/>
      </w:pPr>
      <w:r>
        <w:t>6.1.5. На стадии рассмотрения заявки основаниями для отклонения заявки являются:</w:t>
      </w:r>
    </w:p>
    <w:p w:rsidR="009E2592" w:rsidRDefault="009E2592">
      <w:pPr>
        <w:pStyle w:val="ConsPlusNormal"/>
        <w:spacing w:before="220"/>
        <w:ind w:firstLine="540"/>
        <w:jc w:val="both"/>
      </w:pPr>
      <w:r>
        <w:t xml:space="preserve">а) несоответствие участника отбора требованиям, установленным в </w:t>
      </w:r>
      <w:hyperlink w:anchor="P1596">
        <w:r>
          <w:rPr>
            <w:color w:val="0000FF"/>
          </w:rPr>
          <w:t>пункте 3.1</w:t>
        </w:r>
      </w:hyperlink>
      <w:r>
        <w:t xml:space="preserve"> настоящего Порядка, и категориям, установленным в </w:t>
      </w:r>
      <w:hyperlink w:anchor="P1627">
        <w:r>
          <w:rPr>
            <w:color w:val="0000FF"/>
          </w:rPr>
          <w:t>пункте 4.1</w:t>
        </w:r>
      </w:hyperlink>
      <w:r>
        <w:t xml:space="preserve"> настоящего Порядка;</w:t>
      </w:r>
    </w:p>
    <w:p w:rsidR="009E2592" w:rsidRDefault="009E2592">
      <w:pPr>
        <w:pStyle w:val="ConsPlusNormal"/>
        <w:spacing w:before="220"/>
        <w:ind w:firstLine="540"/>
        <w:jc w:val="both"/>
      </w:pPr>
      <w:r>
        <w:t>б) представление не в полном объеме документов, указанных в объявлении о проведении отбора;</w:t>
      </w:r>
    </w:p>
    <w:p w:rsidR="009E2592" w:rsidRDefault="009E2592">
      <w:pPr>
        <w:pStyle w:val="ConsPlusNormal"/>
        <w:spacing w:before="220"/>
        <w:ind w:firstLine="540"/>
        <w:jc w:val="both"/>
      </w:pPr>
      <w:r>
        <w:t>в) несоответствие представленных заявки и (или) документов требованиям, установленным в объявлении о проведении отбора;</w:t>
      </w:r>
    </w:p>
    <w:p w:rsidR="009E2592" w:rsidRDefault="009E2592">
      <w:pPr>
        <w:pStyle w:val="ConsPlusNormal"/>
        <w:spacing w:before="220"/>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rsidR="009E2592" w:rsidRDefault="009E2592">
      <w:pPr>
        <w:pStyle w:val="ConsPlusNormal"/>
        <w:spacing w:before="220"/>
        <w:ind w:firstLine="540"/>
        <w:jc w:val="both"/>
      </w:pPr>
      <w:r>
        <w:t>д) подача участником отбора заявки после даты и (или) времени, определенных для подачи заявок;</w:t>
      </w:r>
    </w:p>
    <w:p w:rsidR="009E2592" w:rsidRDefault="009E2592">
      <w:pPr>
        <w:pStyle w:val="ConsPlusNormal"/>
        <w:spacing w:before="220"/>
        <w:ind w:firstLine="540"/>
        <w:jc w:val="both"/>
      </w:pPr>
      <w:r>
        <w:t>е) размер запрашиваемого участником отбора Гранта составляет менее 5,0 млн. рублей (для участников отбора - СПоК).</w:t>
      </w:r>
    </w:p>
    <w:p w:rsidR="009E2592" w:rsidRDefault="009E2592">
      <w:pPr>
        <w:pStyle w:val="ConsPlusNormal"/>
        <w:spacing w:before="220"/>
        <w:ind w:firstLine="540"/>
        <w:jc w:val="both"/>
      </w:pPr>
      <w: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9E2592" w:rsidRDefault="009E2592">
      <w:pPr>
        <w:pStyle w:val="ConsPlusNormal"/>
        <w:spacing w:before="220"/>
        <w:ind w:firstLine="540"/>
        <w:jc w:val="both"/>
      </w:pPr>
      <w:r>
        <w:t>6.1.6. По результатам рассмотрения заявок Министерство принимает решение о допуске участника отбора к участию во втором этапе конкурса либо об отказе в допуске к участию во втором этапе конкурса.</w:t>
      </w:r>
    </w:p>
    <w:p w:rsidR="009E2592" w:rsidRDefault="009E2592">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сельского хозяйства и торговли Сахалинской области (уполномоченного им лица) в системе "Электронный бюджет", размещается на едином портале не позднее 1 рабочего дня, следующего за днем его подписания, содержит информацию о количестве поступивших и рассмотренных заявок, а также о результатах их рассмотрения.</w:t>
      </w:r>
    </w:p>
    <w:p w:rsidR="009E2592" w:rsidRDefault="009E2592">
      <w:pPr>
        <w:pStyle w:val="ConsPlusNormal"/>
        <w:spacing w:before="220"/>
        <w:ind w:firstLine="540"/>
        <w:jc w:val="both"/>
      </w:pPr>
      <w:r>
        <w:t xml:space="preserve">В срок не более 5 рабочих дней с даты подписания протокола рассмотрения заявок </w:t>
      </w:r>
      <w:r>
        <w:lastRenderedPageBreak/>
        <w:t>Министерство направляет участнику отбора на адрес электронной почты, указанный в заявке, уведомление о принятом решении с указанием оснований принятия такого решения.</w:t>
      </w:r>
    </w:p>
    <w:p w:rsidR="009E2592" w:rsidRDefault="009E2592">
      <w:pPr>
        <w:pStyle w:val="ConsPlusNormal"/>
        <w:spacing w:before="220"/>
        <w:ind w:firstLine="540"/>
        <w:jc w:val="both"/>
      </w:pPr>
      <w:r>
        <w:t>В случае принятия решения о допуске к участию во втором этапе конкурса в уведомлении также указывается дата, время и место его проведения.</w:t>
      </w:r>
    </w:p>
    <w:p w:rsidR="009E2592" w:rsidRDefault="009E2592">
      <w:pPr>
        <w:pStyle w:val="ConsPlusNormal"/>
        <w:spacing w:before="220"/>
        <w:ind w:firstLine="540"/>
        <w:jc w:val="both"/>
      </w:pPr>
      <w:r>
        <w:t>В случае принятия решения об отказе в допуске к участию во втором этапе конкурса в уведомлении также указываются основания принятого решения.</w:t>
      </w:r>
    </w:p>
    <w:p w:rsidR="009E2592" w:rsidRDefault="009E2592">
      <w:pPr>
        <w:pStyle w:val="ConsPlusNormal"/>
        <w:spacing w:before="220"/>
        <w:ind w:firstLine="540"/>
        <w:jc w:val="both"/>
      </w:pPr>
      <w:r>
        <w:t xml:space="preserve">6.2. Второй этап конкурса - презентация участником отбора своего проекта создания и (или) развития хозяйства с обоснованием основных экономических показателей посредством очного собеседования или видео-конференц-связи, на котором осуществляется оценка заявок по критериям, определенным </w:t>
      </w:r>
      <w:hyperlink w:anchor="P1630">
        <w:r>
          <w:rPr>
            <w:color w:val="0000FF"/>
          </w:rPr>
          <w:t>пунктом 4.2</w:t>
        </w:r>
      </w:hyperlink>
      <w:r>
        <w:t xml:space="preserve"> настоящего Порядка, а также индивидуальное собеседование с участниками отбора.</w:t>
      </w:r>
    </w:p>
    <w:p w:rsidR="009E2592" w:rsidRDefault="009E2592">
      <w:pPr>
        <w:pStyle w:val="ConsPlusNormal"/>
        <w:spacing w:before="220"/>
        <w:ind w:firstLine="540"/>
        <w:jc w:val="both"/>
      </w:pPr>
      <w:r>
        <w:t>6.2.1. Проведение второго этапа конкурса осуществляется Комиссией, создаваемой Правительством Сахалинской области, не менее 50 процентов членов которой составляют члены, не являющиеся государственными или муниципальными служащими.</w:t>
      </w:r>
    </w:p>
    <w:p w:rsidR="009E2592" w:rsidRDefault="009E2592">
      <w:pPr>
        <w:pStyle w:val="ConsPlusNormal"/>
        <w:spacing w:before="220"/>
        <w:ind w:firstLine="540"/>
        <w:jc w:val="both"/>
      </w:pPr>
      <w:r>
        <w:t>Состав Комиссии формируется из числа лиц, замещающих государственные должности Сахалинской области и должности государственной гражданской службы Сахалинской области, представителей общественности и утверждается распоряжением Правительства Сахалинской области.</w:t>
      </w:r>
    </w:p>
    <w:p w:rsidR="009E2592" w:rsidRDefault="009E2592">
      <w:pPr>
        <w:pStyle w:val="ConsPlusNormal"/>
        <w:spacing w:before="220"/>
        <w:ind w:firstLine="540"/>
        <w:jc w:val="both"/>
      </w:pPr>
      <w:r>
        <w:t>К полномочиям Комиссии относятся:</w:t>
      </w:r>
    </w:p>
    <w:p w:rsidR="009E2592" w:rsidRDefault="009E2592">
      <w:pPr>
        <w:pStyle w:val="ConsPlusNormal"/>
        <w:spacing w:before="220"/>
        <w:ind w:firstLine="540"/>
        <w:jc w:val="both"/>
      </w:pPr>
      <w:r>
        <w:t>а) собеседование с участниками отбора (очное или в режиме видео-конференц-связи), которое включает в себя доклады участников отбора по проекту развития хозяйства и плану расходов; ответы участников отбора на вопросы членов Комиссии, касающиеся правовых основ деятельности хозяйства, ведения производственной сельскохозяйственной деятельности по направлению, предусмотренному бизнес-планом участника отбора, позволяющие определить уровень необходимых профессиональных знаний и умений участников отбора для развития хозяйства; обоснование участниками отбора необходимости планируемых приобретений и фактической достижимости заявленных в бизнес-плане участника отбора экономических показателей;</w:t>
      </w:r>
    </w:p>
    <w:p w:rsidR="009E2592" w:rsidRDefault="009E2592">
      <w:pPr>
        <w:pStyle w:val="ConsPlusNormal"/>
        <w:spacing w:before="220"/>
        <w:ind w:firstLine="540"/>
        <w:jc w:val="both"/>
      </w:pPr>
      <w:r>
        <w:t>б) оценка заявок участников отбора (единственной заявки участника отбора);</w:t>
      </w:r>
    </w:p>
    <w:p w:rsidR="009E2592" w:rsidRDefault="009E2592">
      <w:pPr>
        <w:pStyle w:val="ConsPlusNormal"/>
        <w:spacing w:before="220"/>
        <w:ind w:firstLine="540"/>
        <w:jc w:val="both"/>
      </w:pPr>
      <w:r>
        <w:t>в) определение по результатам оценки заявок и собеседования победителей отбора.</w:t>
      </w:r>
    </w:p>
    <w:p w:rsidR="009E2592" w:rsidRDefault="009E2592">
      <w:pPr>
        <w:pStyle w:val="ConsPlusNormal"/>
        <w:spacing w:before="220"/>
        <w:ind w:firstLine="540"/>
        <w:jc w:val="both"/>
      </w:pPr>
      <w:r>
        <w:t>Члены Комиссии в случае наличия у них признаков аффилированности с участниками отбора не допускаются до рассмотрения и (или) оценки заявок, поданных такими участниками, и (или) отстраняются от их рассмотрения.</w:t>
      </w:r>
    </w:p>
    <w:p w:rsidR="009E2592" w:rsidRDefault="009E2592">
      <w:pPr>
        <w:pStyle w:val="ConsPlusNormal"/>
        <w:spacing w:before="220"/>
        <w:ind w:firstLine="540"/>
        <w:jc w:val="both"/>
      </w:pPr>
      <w:r>
        <w:t>Взаимодействие Комиссии с участниками отбора осуществляется с использованием документов в электронной форме.</w:t>
      </w:r>
    </w:p>
    <w:p w:rsidR="009E2592" w:rsidRDefault="009E2592">
      <w:pPr>
        <w:pStyle w:val="ConsPlusNormal"/>
        <w:spacing w:before="220"/>
        <w:ind w:firstLine="540"/>
        <w:jc w:val="both"/>
      </w:pPr>
      <w:r>
        <w:t>6.2.2. Оценка заявок и документов, поданных для участия в отборе, осуществляется членами Комиссии на едином портале, доступ к которому открывается в течение 3 рабочих дней со дня, следующего за днем подписания протокола рассмотрения заявок.</w:t>
      </w:r>
    </w:p>
    <w:p w:rsidR="009E2592" w:rsidRDefault="009E2592">
      <w:pPr>
        <w:pStyle w:val="ConsPlusNormal"/>
        <w:spacing w:before="220"/>
        <w:ind w:firstLine="540"/>
        <w:jc w:val="both"/>
      </w:pPr>
      <w:r>
        <w:t xml:space="preserve">Комиссия в течение 20 рабочих дней со дня подписания протокола рассмотрения заявок осуществляет оценку заявок с применением балльной системы на основе критериев оценки, установленных </w:t>
      </w:r>
      <w:hyperlink w:anchor="P1630">
        <w:r>
          <w:rPr>
            <w:color w:val="0000FF"/>
          </w:rPr>
          <w:t>пунктом 4.2</w:t>
        </w:r>
      </w:hyperlink>
      <w:r>
        <w:t xml:space="preserve"> настоящего Порядка.</w:t>
      </w:r>
    </w:p>
    <w:p w:rsidR="009E2592" w:rsidRDefault="009E2592">
      <w:pPr>
        <w:pStyle w:val="ConsPlusNormal"/>
        <w:spacing w:before="220"/>
        <w:ind w:firstLine="540"/>
        <w:jc w:val="both"/>
      </w:pPr>
      <w:r>
        <w:t xml:space="preserve">Максимальная сумма баллов по результатам оценки заявки и представленных документов </w:t>
      </w:r>
      <w:r>
        <w:lastRenderedPageBreak/>
        <w:t xml:space="preserve">составляет 61 балл в соответствии с критериями оценки заявок, установленными </w:t>
      </w:r>
      <w:hyperlink w:anchor="P1642">
        <w:r>
          <w:rPr>
            <w:color w:val="0000FF"/>
          </w:rPr>
          <w:t>пунктами 1</w:t>
        </w:r>
      </w:hyperlink>
      <w:r>
        <w:t xml:space="preserve"> - </w:t>
      </w:r>
      <w:hyperlink w:anchor="P1683">
        <w:r>
          <w:rPr>
            <w:color w:val="0000FF"/>
          </w:rPr>
          <w:t>6 таблицы пункта 4.2</w:t>
        </w:r>
      </w:hyperlink>
      <w:r>
        <w:t xml:space="preserve"> настоящего Порядка.</w:t>
      </w:r>
    </w:p>
    <w:p w:rsidR="009E2592" w:rsidRDefault="009E2592">
      <w:pPr>
        <w:pStyle w:val="ConsPlusNormal"/>
        <w:spacing w:before="220"/>
        <w:ind w:firstLine="540"/>
        <w:jc w:val="both"/>
      </w:pPr>
      <w:r>
        <w:t>В сроки, указанные в объявлении о проведении отбора, Комиссия проводит заседание в форме очного собеседования с участниками отбора, по результатам которого каждый член Комиссии выставляет участнику отбора до полутора баллов.</w:t>
      </w:r>
    </w:p>
    <w:p w:rsidR="009E2592" w:rsidRDefault="009E2592">
      <w:pPr>
        <w:pStyle w:val="ConsPlusNormal"/>
        <w:spacing w:before="220"/>
        <w:ind w:firstLine="540"/>
        <w:jc w:val="both"/>
      </w:pPr>
      <w:r>
        <w:t xml:space="preserve">Максимальная сумма баллов по результатам индивидуального собеседования составляет 39 баллов в соответствии с критерием оценки заявок, установленным </w:t>
      </w:r>
      <w:hyperlink w:anchor="P1690">
        <w:r>
          <w:rPr>
            <w:color w:val="0000FF"/>
          </w:rPr>
          <w:t>пунктом 7 таблицы пункта 4.2</w:t>
        </w:r>
      </w:hyperlink>
      <w:r>
        <w:t xml:space="preserve"> настоящего Порядка.</w:t>
      </w:r>
    </w:p>
    <w:p w:rsidR="009E2592" w:rsidRDefault="009E2592">
      <w:pPr>
        <w:pStyle w:val="ConsPlusNormal"/>
        <w:spacing w:before="220"/>
        <w:ind w:firstLine="540"/>
        <w:jc w:val="both"/>
      </w:pPr>
      <w:r>
        <w:t>Максимальная сумма баллов по результатам оценки заявок и очного собеседования составляет 100 баллов.</w:t>
      </w:r>
    </w:p>
    <w:p w:rsidR="009E2592" w:rsidRDefault="009E2592">
      <w:pPr>
        <w:pStyle w:val="ConsPlusNormal"/>
        <w:spacing w:before="220"/>
        <w:ind w:firstLine="540"/>
        <w:jc w:val="both"/>
      </w:pPr>
      <w:r>
        <w:t>Ранжирование поступивших заявок осуществляется исходя из наилучших условий достижения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9E2592" w:rsidRDefault="009E2592">
      <w:pPr>
        <w:pStyle w:val="ConsPlusNormal"/>
        <w:spacing w:before="220"/>
        <w:ind w:firstLine="540"/>
        <w:jc w:val="both"/>
      </w:pPr>
      <w:r>
        <w:t xml:space="preserve">Победителями отбора признаются участники отбора, включенные в рейтинг, сформированный Комиссией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суммы Гранта, указанного в объявлении о проведении отбора в соответствии с </w:t>
      </w:r>
      <w:hyperlink w:anchor="P1586">
        <w:r>
          <w:rPr>
            <w:color w:val="0000FF"/>
          </w:rPr>
          <w:t>подпунктом "о" пункта 2</w:t>
        </w:r>
      </w:hyperlink>
      <w:r>
        <w:t xml:space="preserve"> настоящего Порядка.</w:t>
      </w:r>
    </w:p>
    <w:p w:rsidR="009E2592" w:rsidRDefault="009E2592">
      <w:pPr>
        <w:pStyle w:val="ConsPlusNormal"/>
        <w:spacing w:before="220"/>
        <w:ind w:firstLine="540"/>
        <w:jc w:val="both"/>
      </w:pPr>
      <w:r>
        <w:t>Результатом второго этапа конкурса является определение победителей отбора для предоставления Гранта с учетом баллов, полученных по итогам оценки заявки, утверждение размера Гранта.</w:t>
      </w:r>
    </w:p>
    <w:p w:rsidR="009E2592" w:rsidRDefault="009E2592">
      <w:pPr>
        <w:pStyle w:val="ConsPlusNormal"/>
        <w:spacing w:before="220"/>
        <w:ind w:firstLine="540"/>
        <w:jc w:val="both"/>
      </w:pPr>
      <w:r>
        <w:t>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 очного собеседования, о победителях отбора с указанием размера Гранта, предусмотренного им для предоставления, об отклонении заявок с указанием оснований для их отклонения.</w:t>
      </w:r>
    </w:p>
    <w:p w:rsidR="009E2592" w:rsidRDefault="009E2592">
      <w:pPr>
        <w:pStyle w:val="ConsPlusNormal"/>
        <w:spacing w:before="220"/>
        <w:ind w:firstLine="540"/>
        <w:jc w:val="both"/>
      </w:pPr>
      <w: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сельского хозяйства и торговли Сахалинской области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E2592" w:rsidRDefault="009E2592">
      <w:pPr>
        <w:pStyle w:val="ConsPlusNormal"/>
        <w:ind w:firstLine="540"/>
        <w:jc w:val="both"/>
      </w:pPr>
    </w:p>
    <w:p w:rsidR="009E2592" w:rsidRDefault="009E2592">
      <w:pPr>
        <w:pStyle w:val="ConsPlusTitle"/>
        <w:jc w:val="center"/>
        <w:outlineLvl w:val="2"/>
      </w:pPr>
      <w:r>
        <w:t>7. Порядок и случаи отмены проведения отбора,</w:t>
      </w:r>
    </w:p>
    <w:p w:rsidR="009E2592" w:rsidRDefault="009E2592">
      <w:pPr>
        <w:pStyle w:val="ConsPlusTitle"/>
        <w:jc w:val="center"/>
      </w:pPr>
      <w:r>
        <w:t>случаи признания отбора несостоявшимся</w:t>
      </w:r>
    </w:p>
    <w:p w:rsidR="009E2592" w:rsidRDefault="009E2592">
      <w:pPr>
        <w:pStyle w:val="ConsPlusNormal"/>
        <w:jc w:val="center"/>
      </w:pPr>
    </w:p>
    <w:p w:rsidR="009E2592" w:rsidRDefault="009E2592">
      <w:pPr>
        <w:pStyle w:val="ConsPlusNormal"/>
        <w:ind w:firstLine="540"/>
        <w:jc w:val="both"/>
      </w:pPr>
      <w:bookmarkStart w:id="95" w:name="P1815"/>
      <w:bookmarkEnd w:id="95"/>
      <w:r>
        <w:t>7.1. Размещение Министерством объявления об отмене проведения отбора получателей Гранта на едином портале допускается не позднее чем за 1 рабочий день до даты окончания срока подачи заявок участниками отбора, в следующих случаях:</w:t>
      </w:r>
    </w:p>
    <w:p w:rsidR="009E2592" w:rsidRDefault="009E2592">
      <w:pPr>
        <w:pStyle w:val="ConsPlusNormal"/>
        <w:spacing w:before="220"/>
        <w:ind w:firstLine="540"/>
        <w:jc w:val="both"/>
      </w:pPr>
      <w:r>
        <w:t>а) внесения изменений в нормативные правовые акты, приводящих к невозможности предоставления Гранта;</w:t>
      </w:r>
    </w:p>
    <w:p w:rsidR="009E2592" w:rsidRDefault="009E2592">
      <w:pPr>
        <w:pStyle w:val="ConsPlusNormal"/>
        <w:spacing w:before="220"/>
        <w:ind w:firstLine="540"/>
        <w:jc w:val="both"/>
      </w:pPr>
      <w:r>
        <w:t>б) уменьшения Министерству ранее доведенных лимитов бюджетных обязательств.</w:t>
      </w:r>
    </w:p>
    <w:p w:rsidR="009E2592" w:rsidRDefault="009E2592">
      <w:pPr>
        <w:pStyle w:val="ConsPlusNormal"/>
        <w:spacing w:before="220"/>
        <w:ind w:firstLine="540"/>
        <w:jc w:val="both"/>
      </w:pPr>
      <w: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сельского хозяйства и торговли </w:t>
      </w:r>
      <w:r>
        <w:lastRenderedPageBreak/>
        <w:t>Сахалинской области или уполномоченным им лицом, размещается на едином портале и содержит информацию о причинах отмены отбора.</w:t>
      </w:r>
    </w:p>
    <w:p w:rsidR="009E2592" w:rsidRDefault="009E2592">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9E2592" w:rsidRDefault="009E2592">
      <w:pPr>
        <w:pStyle w:val="ConsPlusNormal"/>
        <w:spacing w:before="220"/>
        <w:ind w:firstLine="540"/>
        <w:jc w:val="both"/>
      </w:pPr>
      <w:r>
        <w:t>Отбор считается отмененным со дня размещения объявления о его отмене на едином портале.</w:t>
      </w:r>
    </w:p>
    <w:p w:rsidR="009E2592" w:rsidRDefault="009E2592">
      <w:pPr>
        <w:pStyle w:val="ConsPlusNormal"/>
        <w:spacing w:before="220"/>
        <w:ind w:firstLine="540"/>
        <w:jc w:val="both"/>
      </w:pPr>
      <w:r>
        <w:t xml:space="preserve">После окончания срока отмены проведения отбора в соответствии с </w:t>
      </w:r>
      <w:hyperlink w:anchor="P1815">
        <w:r>
          <w:rPr>
            <w:color w:val="0000FF"/>
          </w:rPr>
          <w:t>пунктом 7.1</w:t>
        </w:r>
      </w:hyperlink>
      <w:r>
        <w:t xml:space="preserve">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345">
        <w:r>
          <w:rPr>
            <w:color w:val="0000FF"/>
          </w:rPr>
          <w:t>пунктом 3 статьи 401</w:t>
        </w:r>
      </w:hyperlink>
      <w:r>
        <w:t xml:space="preserve"> Гражданского кодекса Российской Федерации.</w:t>
      </w:r>
    </w:p>
    <w:p w:rsidR="009E2592" w:rsidRDefault="009E2592">
      <w:pPr>
        <w:pStyle w:val="ConsPlusNormal"/>
        <w:spacing w:before="220"/>
        <w:ind w:firstLine="540"/>
        <w:jc w:val="both"/>
      </w:pPr>
      <w: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9E2592" w:rsidRDefault="009E2592">
      <w:pPr>
        <w:pStyle w:val="ConsPlusNormal"/>
        <w:spacing w:before="220"/>
        <w:ind w:firstLine="540"/>
        <w:jc w:val="both"/>
      </w:pPr>
      <w:r>
        <w:t>7.2. Отбор участников отбора признается несостоявшимся в следующих случаях:</w:t>
      </w:r>
    </w:p>
    <w:p w:rsidR="009E2592" w:rsidRDefault="009E2592">
      <w:pPr>
        <w:pStyle w:val="ConsPlusNormal"/>
        <w:spacing w:before="220"/>
        <w:ind w:firstLine="540"/>
        <w:jc w:val="both"/>
      </w:pPr>
      <w:r>
        <w:t>а) по окончании срока подачи заявок не подано ни одной заявки;</w:t>
      </w:r>
    </w:p>
    <w:p w:rsidR="009E2592" w:rsidRDefault="009E2592">
      <w:pPr>
        <w:pStyle w:val="ConsPlusNormal"/>
        <w:spacing w:before="220"/>
        <w:ind w:firstLine="540"/>
        <w:jc w:val="both"/>
      </w:pPr>
      <w:r>
        <w:t>б) по результатам рассмотрения заявок отклонены все заявки.</w:t>
      </w:r>
    </w:p>
    <w:p w:rsidR="009E2592" w:rsidRDefault="009E2592">
      <w:pPr>
        <w:pStyle w:val="ConsPlusNormal"/>
        <w:ind w:firstLine="540"/>
        <w:jc w:val="both"/>
      </w:pPr>
    </w:p>
    <w:p w:rsidR="009E2592" w:rsidRDefault="009E2592">
      <w:pPr>
        <w:pStyle w:val="ConsPlusTitle"/>
        <w:jc w:val="center"/>
        <w:outlineLvl w:val="2"/>
      </w:pPr>
      <w:r>
        <w:t>8. Порядок распределения сумм Гранта между победителями</w:t>
      </w:r>
    </w:p>
    <w:p w:rsidR="009E2592" w:rsidRDefault="009E2592">
      <w:pPr>
        <w:pStyle w:val="ConsPlusTitle"/>
        <w:jc w:val="center"/>
      </w:pPr>
      <w:r>
        <w:t>отбора и порядок взаимодействия с победителем (победителями)</w:t>
      </w:r>
    </w:p>
    <w:p w:rsidR="009E2592" w:rsidRDefault="009E2592">
      <w:pPr>
        <w:pStyle w:val="ConsPlusTitle"/>
        <w:jc w:val="center"/>
      </w:pPr>
      <w:r>
        <w:t>отбора по результатам его проведения</w:t>
      </w:r>
    </w:p>
    <w:p w:rsidR="009E2592" w:rsidRDefault="009E2592">
      <w:pPr>
        <w:pStyle w:val="ConsPlusNormal"/>
        <w:ind w:firstLine="540"/>
        <w:jc w:val="both"/>
      </w:pPr>
    </w:p>
    <w:p w:rsidR="009E2592" w:rsidRDefault="009E2592">
      <w:pPr>
        <w:pStyle w:val="ConsPlusNormal"/>
        <w:ind w:firstLine="540"/>
        <w:jc w:val="both"/>
      </w:pPr>
      <w:r>
        <w:t>Сумма Гранта, распределяемая в рамках отбора, распределяется между победителями отбора, включенными в рейтинг.</w:t>
      </w:r>
    </w:p>
    <w:p w:rsidR="009E2592" w:rsidRDefault="009E2592">
      <w:pPr>
        <w:pStyle w:val="ConsPlusNormal"/>
        <w:spacing w:before="220"/>
        <w:ind w:firstLine="540"/>
        <w:jc w:val="both"/>
      </w:pPr>
      <w:r>
        <w:t>Победителю отбора, которому присвоен первый порядковый номер в рейтинге, распределяется размер Гранта равный значению размера, указанному им в заявке, но не выше максимального размера Гранта, определенного объявлением о проведении отбора.</w:t>
      </w:r>
    </w:p>
    <w:p w:rsidR="009E2592" w:rsidRDefault="009E2592">
      <w:pPr>
        <w:pStyle w:val="ConsPlusNormal"/>
        <w:spacing w:before="220"/>
        <w:ind w:firstLine="540"/>
        <w:jc w:val="both"/>
      </w:pPr>
      <w:r>
        <w:t>В случае если сумма Гранта, распределяемая в рамках отбора больше размера Гранта, указанного в заявке победителя отбора, которому присвоен первый порядковый номер, оставшийся размер Гранта распределяется между остальными победителями отбора, включенными в рейтинг.</w:t>
      </w:r>
    </w:p>
    <w:p w:rsidR="009E2592" w:rsidRDefault="009E2592">
      <w:pPr>
        <w:pStyle w:val="ConsPlusNormal"/>
        <w:spacing w:before="220"/>
        <w:ind w:firstLine="540"/>
        <w:jc w:val="both"/>
      </w:pPr>
      <w:r>
        <w:t>Каждому последующему победителю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rsidR="009E2592" w:rsidRDefault="009E2592">
      <w:pPr>
        <w:pStyle w:val="ConsPlusNormal"/>
        <w:spacing w:before="220"/>
        <w:ind w:firstLine="540"/>
        <w:jc w:val="both"/>
      </w:pPr>
      <w:r>
        <w:t>В случае если размер Гранта, указанный в заявке последующего победителя отбора, включенного в рейтинг, больше нераспределенного размера Гранта, такому победителю отбора при его согласии распределяется весь оставшийся нераспределенный размер Гранта, но не ниже минимального размера Гранта, определенного объявлением о проведении отбора, с изменением указанного победителем отбора в заявке значения результата предоставления Гранта пропорционально предоставляемой сумме Гранта.</w:t>
      </w:r>
    </w:p>
    <w:p w:rsidR="009E2592" w:rsidRDefault="009E2592">
      <w:pPr>
        <w:pStyle w:val="ConsPlusNormal"/>
        <w:spacing w:before="220"/>
        <w:ind w:firstLine="540"/>
        <w:jc w:val="both"/>
      </w:pPr>
      <w:r>
        <w:t xml:space="preserve">Министерство в течение 3 рабочих дней со дня подписания протокола подведения итогов отбора направляет на адрес электронной почты, указанный в заявке, уведомление о предоставлении Гранта победителю отбора с информацией о размещении проекта Соглашения в </w:t>
      </w:r>
      <w:r>
        <w:lastRenderedPageBreak/>
        <w:t>системе "Электронный бюджет".</w:t>
      </w:r>
    </w:p>
    <w:p w:rsidR="009E2592" w:rsidRDefault="009E2592">
      <w:pPr>
        <w:pStyle w:val="ConsPlusNormal"/>
        <w:spacing w:before="220"/>
        <w:ind w:firstLine="540"/>
        <w:jc w:val="both"/>
      </w:pPr>
      <w:r>
        <w:t>В случае отказа победителя отбора от заключения Соглашения, неподписания победителем отбора Соглашения в срок, определенный объявлением о проведении отбора,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 в том числе значения результата его предоставления, или заключает Соглашение с победителем отбора, заявка которого имеет следующий в порядке убывания рейтинг заявки после последнего победителя отбора.</w:t>
      </w:r>
    </w:p>
    <w:p w:rsidR="009E2592" w:rsidRDefault="009E2592">
      <w:pPr>
        <w:pStyle w:val="ConsPlusNormal"/>
        <w:spacing w:before="220"/>
        <w:ind w:firstLine="540"/>
        <w:jc w:val="both"/>
      </w:pPr>
      <w:r>
        <w:t>Победитель отбора признается уклонившимся от заключения Соглашения, если не подписал Соглашение в течение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9E2592" w:rsidRDefault="009E2592">
      <w:pPr>
        <w:pStyle w:val="ConsPlusNormal"/>
        <w:spacing w:before="220"/>
        <w:ind w:firstLine="540"/>
        <w:jc w:val="both"/>
      </w:pPr>
      <w:r>
        <w:t>В случаях наличия по результатам проведения отбора остатка лимитов бюджетных обязательств на предоставление Грантов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Гранта Министерство может принять решение о проведении дополнительного отбора в соответствии с положениями настоящего Порядка.</w:t>
      </w:r>
    </w:p>
    <w:p w:rsidR="009E2592" w:rsidRDefault="009E2592">
      <w:pPr>
        <w:pStyle w:val="ConsPlusNormal"/>
        <w:ind w:firstLine="540"/>
        <w:jc w:val="both"/>
      </w:pPr>
    </w:p>
    <w:p w:rsidR="009E2592" w:rsidRDefault="009E2592">
      <w:pPr>
        <w:pStyle w:val="ConsPlusNormal"/>
        <w:ind w:firstLine="540"/>
        <w:jc w:val="both"/>
      </w:pPr>
    </w:p>
    <w:p w:rsidR="009E2592" w:rsidRDefault="009E2592">
      <w:pPr>
        <w:pStyle w:val="ConsPlusNormal"/>
        <w:pBdr>
          <w:bottom w:val="single" w:sz="6" w:space="0" w:color="auto"/>
        </w:pBdr>
        <w:spacing w:before="100" w:after="100"/>
        <w:jc w:val="both"/>
        <w:rPr>
          <w:sz w:val="2"/>
          <w:szCs w:val="2"/>
        </w:rPr>
      </w:pPr>
    </w:p>
    <w:p w:rsidR="0064740D" w:rsidRDefault="0064740D">
      <w:bookmarkStart w:id="96" w:name="_GoBack"/>
      <w:bookmarkEnd w:id="96"/>
    </w:p>
    <w:sectPr w:rsidR="0064740D" w:rsidSect="00466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92"/>
    <w:rsid w:val="0064740D"/>
    <w:rsid w:val="009E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C2AB0-FD65-4D46-9A22-D97656ED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5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25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25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25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25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25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25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25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10&amp;n=136201&amp;dst=160156" TargetMode="External"/><Relationship Id="rId299" Type="http://schemas.openxmlformats.org/officeDocument/2006/relationships/hyperlink" Target="https://login.consultant.ru/link/?req=doc&amp;base=RLAW210&amp;n=109998&amp;dst=100390" TargetMode="External"/><Relationship Id="rId21" Type="http://schemas.openxmlformats.org/officeDocument/2006/relationships/hyperlink" Target="https://login.consultant.ru/link/?req=doc&amp;base=RLAW210&amp;n=74482" TargetMode="External"/><Relationship Id="rId63" Type="http://schemas.openxmlformats.org/officeDocument/2006/relationships/hyperlink" Target="https://login.consultant.ru/link/?req=doc&amp;base=RLAW210&amp;n=141855&amp;dst=100046" TargetMode="External"/><Relationship Id="rId159" Type="http://schemas.openxmlformats.org/officeDocument/2006/relationships/hyperlink" Target="https://login.consultant.ru/link/?req=doc&amp;base=RLAW210&amp;n=125034&amp;dst=100090" TargetMode="External"/><Relationship Id="rId324" Type="http://schemas.openxmlformats.org/officeDocument/2006/relationships/hyperlink" Target="https://login.consultant.ru/link/?req=doc&amp;base=RLAW210&amp;n=109998&amp;dst=100433" TargetMode="External"/><Relationship Id="rId170" Type="http://schemas.openxmlformats.org/officeDocument/2006/relationships/hyperlink" Target="https://login.consultant.ru/link/?req=doc&amp;base=RLAW210&amp;n=125034&amp;dst=100104" TargetMode="External"/><Relationship Id="rId226" Type="http://schemas.openxmlformats.org/officeDocument/2006/relationships/hyperlink" Target="https://login.consultant.ru/link/?req=doc&amp;base=RLAW210&amp;n=109998&amp;dst=100308" TargetMode="External"/><Relationship Id="rId268" Type="http://schemas.openxmlformats.org/officeDocument/2006/relationships/hyperlink" Target="https://login.consultant.ru/link/?req=doc&amp;base=RLAW210&amp;n=130171&amp;dst=100058" TargetMode="External"/><Relationship Id="rId32" Type="http://schemas.openxmlformats.org/officeDocument/2006/relationships/hyperlink" Target="https://login.consultant.ru/link/?req=doc&amp;base=RLAW210&amp;n=109998&amp;dst=100006" TargetMode="External"/><Relationship Id="rId74" Type="http://schemas.openxmlformats.org/officeDocument/2006/relationships/hyperlink" Target="https://login.consultant.ru/link/?req=doc&amp;base=RZR&amp;n=482692&amp;dst=217" TargetMode="External"/><Relationship Id="rId128" Type="http://schemas.openxmlformats.org/officeDocument/2006/relationships/hyperlink" Target="https://login.consultant.ru/link/?req=doc&amp;base=RLAW210&amp;n=125034&amp;dst=100075" TargetMode="External"/><Relationship Id="rId335" Type="http://schemas.openxmlformats.org/officeDocument/2006/relationships/hyperlink" Target="https://login.consultant.ru/link/?req=doc&amp;base=RLAW210&amp;n=139339&amp;dst=100057" TargetMode="External"/><Relationship Id="rId5" Type="http://schemas.openxmlformats.org/officeDocument/2006/relationships/hyperlink" Target="https://login.consultant.ru/link/?req=doc&amp;base=RLAW210&amp;n=109998&amp;dst=100005" TargetMode="External"/><Relationship Id="rId181" Type="http://schemas.openxmlformats.org/officeDocument/2006/relationships/hyperlink" Target="http://trade.sakhalin.gov.ru" TargetMode="External"/><Relationship Id="rId237" Type="http://schemas.openxmlformats.org/officeDocument/2006/relationships/hyperlink" Target="https://login.consultant.ru/link/?req=doc&amp;base=RLAW210&amp;n=125034&amp;dst=100134" TargetMode="External"/><Relationship Id="rId279" Type="http://schemas.openxmlformats.org/officeDocument/2006/relationships/hyperlink" Target="https://login.consultant.ru/link/?req=doc&amp;base=RLAW210&amp;n=139339&amp;dst=100057" TargetMode="External"/><Relationship Id="rId43" Type="http://schemas.openxmlformats.org/officeDocument/2006/relationships/hyperlink" Target="https://login.consultant.ru/link/?req=doc&amp;base=RLAW210&amp;n=130171&amp;dst=100019" TargetMode="External"/><Relationship Id="rId139" Type="http://schemas.openxmlformats.org/officeDocument/2006/relationships/hyperlink" Target="https://login.consultant.ru/link/?req=doc&amp;base=RLAW210&amp;n=109998&amp;dst=100188" TargetMode="External"/><Relationship Id="rId290" Type="http://schemas.openxmlformats.org/officeDocument/2006/relationships/hyperlink" Target="https://login.consultant.ru/link/?req=doc&amp;base=RLAW210&amp;n=109998&amp;dst=100390" TargetMode="External"/><Relationship Id="rId304" Type="http://schemas.openxmlformats.org/officeDocument/2006/relationships/hyperlink" Target="https://login.consultant.ru/link/?req=doc&amp;base=RLAW210&amp;n=125034&amp;dst=100202" TargetMode="External"/><Relationship Id="rId346" Type="http://schemas.openxmlformats.org/officeDocument/2006/relationships/fontTable" Target="fontTable.xml"/><Relationship Id="rId85" Type="http://schemas.openxmlformats.org/officeDocument/2006/relationships/hyperlink" Target="https://login.consultant.ru/link/?req=doc&amp;base=RLAW210&amp;n=130171&amp;dst=100030" TargetMode="External"/><Relationship Id="rId150" Type="http://schemas.openxmlformats.org/officeDocument/2006/relationships/hyperlink" Target="https://login.consultant.ru/link/?req=doc&amp;base=RZR&amp;n=469774&amp;dst=3722" TargetMode="External"/><Relationship Id="rId192" Type="http://schemas.openxmlformats.org/officeDocument/2006/relationships/hyperlink" Target="https://login.consultant.ru/link/?req=doc&amp;base=RLAW210&amp;n=125034&amp;dst=100122" TargetMode="External"/><Relationship Id="rId206" Type="http://schemas.openxmlformats.org/officeDocument/2006/relationships/hyperlink" Target="https://login.consultant.ru/link/?req=doc&amp;base=RLAW210&amp;n=109998&amp;dst=100007" TargetMode="External"/><Relationship Id="rId248" Type="http://schemas.openxmlformats.org/officeDocument/2006/relationships/hyperlink" Target="https://login.consultant.ru/link/?req=doc&amp;base=RLAW210&amp;n=125034&amp;dst=100162" TargetMode="External"/><Relationship Id="rId12" Type="http://schemas.openxmlformats.org/officeDocument/2006/relationships/hyperlink" Target="https://login.consultant.ru/link/?req=doc&amp;base=RZR&amp;n=487387&amp;dst=83719" TargetMode="External"/><Relationship Id="rId108" Type="http://schemas.openxmlformats.org/officeDocument/2006/relationships/hyperlink" Target="https://login.consultant.ru/link/?req=doc&amp;base=RLAW210&amp;n=125034&amp;dst=100062" TargetMode="External"/><Relationship Id="rId315" Type="http://schemas.openxmlformats.org/officeDocument/2006/relationships/hyperlink" Target="https://login.consultant.ru/link/?req=doc&amp;base=RZR&amp;n=469774&amp;dst=3722" TargetMode="External"/><Relationship Id="rId54" Type="http://schemas.openxmlformats.org/officeDocument/2006/relationships/hyperlink" Target="https://login.consultant.ru/link/?req=doc&amp;base=RLAW210&amp;n=141855&amp;dst=100041" TargetMode="External"/><Relationship Id="rId96" Type="http://schemas.openxmlformats.org/officeDocument/2006/relationships/hyperlink" Target="https://login.consultant.ru/link/?req=doc&amp;base=RLAW210&amp;n=125034&amp;dst=100049" TargetMode="External"/><Relationship Id="rId161" Type="http://schemas.openxmlformats.org/officeDocument/2006/relationships/hyperlink" Target="https://login.consultant.ru/link/?req=doc&amp;base=RLAW210&amp;n=109998&amp;dst=100204" TargetMode="External"/><Relationship Id="rId217" Type="http://schemas.openxmlformats.org/officeDocument/2006/relationships/hyperlink" Target="https://login.consultant.ru/link/?req=doc&amp;base=RLAW210&amp;n=109998&amp;dst=100302" TargetMode="External"/><Relationship Id="rId259" Type="http://schemas.openxmlformats.org/officeDocument/2006/relationships/hyperlink" Target="https://login.consultant.ru/link/?req=doc&amp;base=RLAW210&amp;n=109998&amp;dst=100007" TargetMode="External"/><Relationship Id="rId23" Type="http://schemas.openxmlformats.org/officeDocument/2006/relationships/hyperlink" Target="https://login.consultant.ru/link/?req=doc&amp;base=RLAW210&amp;n=77457&amp;dst=100006" TargetMode="External"/><Relationship Id="rId119" Type="http://schemas.openxmlformats.org/officeDocument/2006/relationships/hyperlink" Target="https://login.consultant.ru/link/?req=doc&amp;base=RLAW210&amp;n=136201&amp;dst=160156" TargetMode="External"/><Relationship Id="rId270" Type="http://schemas.openxmlformats.org/officeDocument/2006/relationships/hyperlink" Target="https://login.consultant.ru/link/?req=doc&amp;base=RLAW210&amp;n=130171&amp;dst=100060" TargetMode="External"/><Relationship Id="rId326" Type="http://schemas.openxmlformats.org/officeDocument/2006/relationships/hyperlink" Target="https://login.consultant.ru/link/?req=doc&amp;base=RLAW210&amp;n=125034&amp;dst=100225" TargetMode="External"/><Relationship Id="rId65" Type="http://schemas.openxmlformats.org/officeDocument/2006/relationships/hyperlink" Target="https://login.consultant.ru/link/?req=doc&amp;base=RLAW210&amp;n=141855&amp;dst=100049" TargetMode="External"/><Relationship Id="rId130" Type="http://schemas.openxmlformats.org/officeDocument/2006/relationships/hyperlink" Target="https://login.consultant.ru/link/?req=doc&amp;base=RZR&amp;n=436857" TargetMode="External"/><Relationship Id="rId172" Type="http://schemas.openxmlformats.org/officeDocument/2006/relationships/hyperlink" Target="https://login.consultant.ru/link/?req=doc&amp;base=RLAW210&amp;n=125034&amp;dst=100119" TargetMode="External"/><Relationship Id="rId228" Type="http://schemas.openxmlformats.org/officeDocument/2006/relationships/hyperlink" Target="https://login.consultant.ru/link/?req=doc&amp;base=RLAW210&amp;n=109998&amp;dst=100315" TargetMode="External"/><Relationship Id="rId281" Type="http://schemas.openxmlformats.org/officeDocument/2006/relationships/hyperlink" Target="https://login.consultant.ru/link/?req=doc&amp;base=RLAW210&amp;n=139339&amp;dst=100057" TargetMode="External"/><Relationship Id="rId337" Type="http://schemas.openxmlformats.org/officeDocument/2006/relationships/hyperlink" Target="https://login.consultant.ru/link/?req=doc&amp;base=RZR&amp;n=482651" TargetMode="External"/><Relationship Id="rId34" Type="http://schemas.openxmlformats.org/officeDocument/2006/relationships/hyperlink" Target="https://login.consultant.ru/link/?req=doc&amp;base=RLAW210&amp;n=118302&amp;dst=100070" TargetMode="External"/><Relationship Id="rId76" Type="http://schemas.openxmlformats.org/officeDocument/2006/relationships/hyperlink" Target="https://login.consultant.ru/link/?req=doc&amp;base=RZR&amp;n=479333&amp;dst=100104" TargetMode="External"/><Relationship Id="rId141" Type="http://schemas.openxmlformats.org/officeDocument/2006/relationships/hyperlink" Target="https://login.consultant.ru/link/?req=doc&amp;base=RLAW210&amp;n=109998&amp;dst=100191" TargetMode="External"/><Relationship Id="rId7" Type="http://schemas.openxmlformats.org/officeDocument/2006/relationships/hyperlink" Target="https://login.consultant.ru/link/?req=doc&amp;base=RLAW210&amp;n=125034&amp;dst=100005" TargetMode="External"/><Relationship Id="rId183" Type="http://schemas.openxmlformats.org/officeDocument/2006/relationships/hyperlink" Target="https://login.consultant.ru/link/?req=doc&amp;base=RLAW210&amp;n=118302&amp;dst=100261" TargetMode="External"/><Relationship Id="rId239" Type="http://schemas.openxmlformats.org/officeDocument/2006/relationships/hyperlink" Target="https://login.consultant.ru/link/?req=doc&amp;base=RLAW210&amp;n=125034&amp;dst=100144" TargetMode="External"/><Relationship Id="rId250" Type="http://schemas.openxmlformats.org/officeDocument/2006/relationships/hyperlink" Target="https://login.consultant.ru/link/?req=doc&amp;base=RZR&amp;n=469774&amp;dst=3704" TargetMode="External"/><Relationship Id="rId292" Type="http://schemas.openxmlformats.org/officeDocument/2006/relationships/hyperlink" Target="https://login.consultant.ru/link/?req=doc&amp;base=RLAW210&amp;n=109998&amp;dst=100390" TargetMode="External"/><Relationship Id="rId306" Type="http://schemas.openxmlformats.org/officeDocument/2006/relationships/hyperlink" Target="https://login.consultant.ru/link/?req=doc&amp;base=RLAW210&amp;n=109998&amp;dst=100415" TargetMode="External"/><Relationship Id="rId45" Type="http://schemas.openxmlformats.org/officeDocument/2006/relationships/hyperlink" Target="https://login.consultant.ru/link/?req=doc&amp;base=RLAW210&amp;n=136201&amp;dst=160156" TargetMode="External"/><Relationship Id="rId87" Type="http://schemas.openxmlformats.org/officeDocument/2006/relationships/hyperlink" Target="https://login.consultant.ru/link/?req=doc&amp;base=RLAW210&amp;n=130171&amp;dst=100033" TargetMode="External"/><Relationship Id="rId110" Type="http://schemas.openxmlformats.org/officeDocument/2006/relationships/hyperlink" Target="https://login.consultant.ru/link/?req=doc&amp;base=RLAW210&amp;n=125034&amp;dst=100065" TargetMode="External"/><Relationship Id="rId152" Type="http://schemas.openxmlformats.org/officeDocument/2006/relationships/hyperlink" Target="https://login.consultant.ru/link/?req=doc&amp;base=RLAW210&amp;n=125034&amp;dst=100085" TargetMode="External"/><Relationship Id="rId194" Type="http://schemas.openxmlformats.org/officeDocument/2006/relationships/hyperlink" Target="https://login.consultant.ru/link/?req=doc&amp;base=RLAW210&amp;n=109998&amp;dst=100254" TargetMode="External"/><Relationship Id="rId208" Type="http://schemas.openxmlformats.org/officeDocument/2006/relationships/hyperlink" Target="https://login.consultant.ru/link/?req=doc&amp;base=RLAW210&amp;n=125034&amp;dst=100124" TargetMode="External"/><Relationship Id="rId261" Type="http://schemas.openxmlformats.org/officeDocument/2006/relationships/hyperlink" Target="https://login.consultant.ru/link/?req=doc&amp;base=RLAW210&amp;n=125034&amp;dst=100172" TargetMode="External"/><Relationship Id="rId14" Type="http://schemas.openxmlformats.org/officeDocument/2006/relationships/hyperlink" Target="https://login.consultant.ru/link/?req=doc&amp;base=RLAW210&amp;n=141855&amp;dst=100005" TargetMode="External"/><Relationship Id="rId35" Type="http://schemas.openxmlformats.org/officeDocument/2006/relationships/hyperlink" Target="https://login.consultant.ru/link/?req=doc&amp;base=RLAW210&amp;n=125034&amp;dst=100011" TargetMode="External"/><Relationship Id="rId56" Type="http://schemas.openxmlformats.org/officeDocument/2006/relationships/hyperlink" Target="https://login.consultant.ru/link/?req=doc&amp;base=RLAW210&amp;n=141855&amp;dst=100043" TargetMode="External"/><Relationship Id="rId77" Type="http://schemas.openxmlformats.org/officeDocument/2006/relationships/hyperlink" Target="https://login.consultant.ru/link/?req=doc&amp;base=RLAW210&amp;n=141855&amp;dst=100054" TargetMode="External"/><Relationship Id="rId100" Type="http://schemas.openxmlformats.org/officeDocument/2006/relationships/hyperlink" Target="https://login.consultant.ru/link/?req=doc&amp;base=RLAW210&amp;n=125034&amp;dst=100054" TargetMode="External"/><Relationship Id="rId282" Type="http://schemas.openxmlformats.org/officeDocument/2006/relationships/hyperlink" Target="https://login.consultant.ru/link/?req=doc&amp;base=RLAW210&amp;n=141855&amp;dst=100481" TargetMode="External"/><Relationship Id="rId317" Type="http://schemas.openxmlformats.org/officeDocument/2006/relationships/hyperlink" Target="https://login.consultant.ru/link/?req=doc&amp;base=RLAW210&amp;n=141855&amp;dst=100600" TargetMode="External"/><Relationship Id="rId338" Type="http://schemas.openxmlformats.org/officeDocument/2006/relationships/hyperlink" Target="https://login.consultant.ru/link/?req=doc&amp;base=RLAW210&amp;n=136201&amp;dst=160156" TargetMode="External"/><Relationship Id="rId8" Type="http://schemas.openxmlformats.org/officeDocument/2006/relationships/hyperlink" Target="https://login.consultant.ru/link/?req=doc&amp;base=RLAW210&amp;n=130171&amp;dst=100005" TargetMode="External"/><Relationship Id="rId98" Type="http://schemas.openxmlformats.org/officeDocument/2006/relationships/hyperlink" Target="https://login.consultant.ru/link/?req=doc&amp;base=RZR&amp;n=469774&amp;dst=3704" TargetMode="External"/><Relationship Id="rId121" Type="http://schemas.openxmlformats.org/officeDocument/2006/relationships/hyperlink" Target="https://login.consultant.ru/link/?req=doc&amp;base=RZR&amp;n=479332" TargetMode="External"/><Relationship Id="rId142" Type="http://schemas.openxmlformats.org/officeDocument/2006/relationships/hyperlink" Target="https://login.consultant.ru/link/?req=doc&amp;base=RLAW210&amp;n=109998&amp;dst=100192" TargetMode="External"/><Relationship Id="rId163" Type="http://schemas.openxmlformats.org/officeDocument/2006/relationships/hyperlink" Target="https://login.consultant.ru/link/?req=doc&amp;base=RLAW210&amp;n=125034&amp;dst=100097" TargetMode="External"/><Relationship Id="rId184" Type="http://schemas.openxmlformats.org/officeDocument/2006/relationships/hyperlink" Target="https://login.consultant.ru/link/?req=doc&amp;base=RLAW210&amp;n=109998&amp;dst=100216" TargetMode="External"/><Relationship Id="rId219" Type="http://schemas.openxmlformats.org/officeDocument/2006/relationships/hyperlink" Target="https://login.consultant.ru/link/?req=doc&amp;base=RLAW210&amp;n=109998&amp;dst=100303" TargetMode="External"/><Relationship Id="rId230" Type="http://schemas.openxmlformats.org/officeDocument/2006/relationships/hyperlink" Target="https://login.consultant.ru/link/?req=doc&amp;base=RLAW210&amp;n=109998&amp;dst=100318" TargetMode="External"/><Relationship Id="rId251" Type="http://schemas.openxmlformats.org/officeDocument/2006/relationships/hyperlink" Target="https://login.consultant.ru/link/?req=doc&amp;base=RZR&amp;n=469774&amp;dst=3722" TargetMode="External"/><Relationship Id="rId25" Type="http://schemas.openxmlformats.org/officeDocument/2006/relationships/hyperlink" Target="https://login.consultant.ru/link/?req=doc&amp;base=RLAW210&amp;n=79742&amp;dst=100016" TargetMode="External"/><Relationship Id="rId46" Type="http://schemas.openxmlformats.org/officeDocument/2006/relationships/hyperlink" Target="https://login.consultant.ru/link/?req=doc&amp;base=RLAW210&amp;n=139339&amp;dst=100057" TargetMode="External"/><Relationship Id="rId67" Type="http://schemas.openxmlformats.org/officeDocument/2006/relationships/hyperlink" Target="https://login.consultant.ru/link/?req=doc&amp;base=RLAW210&amp;n=141855&amp;dst=100051" TargetMode="External"/><Relationship Id="rId272" Type="http://schemas.openxmlformats.org/officeDocument/2006/relationships/hyperlink" Target="https://login.consultant.ru/link/?req=doc&amp;base=RLAW210&amp;n=118302&amp;dst=100287" TargetMode="External"/><Relationship Id="rId293" Type="http://schemas.openxmlformats.org/officeDocument/2006/relationships/hyperlink" Target="https://login.consultant.ru/link/?req=doc&amp;base=RLAW210&amp;n=141855&amp;dst=100507" TargetMode="External"/><Relationship Id="rId307" Type="http://schemas.openxmlformats.org/officeDocument/2006/relationships/hyperlink" Target="https://login.consultant.ru/link/?req=doc&amp;base=RLAW210&amp;n=109998&amp;dst=100390" TargetMode="External"/><Relationship Id="rId328" Type="http://schemas.openxmlformats.org/officeDocument/2006/relationships/hyperlink" Target="https://login.consultant.ru/link/?req=doc&amp;base=RLAW210&amp;n=141855&amp;dst=100010" TargetMode="External"/><Relationship Id="rId88" Type="http://schemas.openxmlformats.org/officeDocument/2006/relationships/hyperlink" Target="https://login.consultant.ru/link/?req=doc&amp;base=RLAW210&amp;n=130171&amp;dst=100034" TargetMode="External"/><Relationship Id="rId111" Type="http://schemas.openxmlformats.org/officeDocument/2006/relationships/hyperlink" Target="https://login.consultant.ru/link/?req=doc&amp;base=RLAW210&amp;n=141855&amp;dst=100008" TargetMode="External"/><Relationship Id="rId132" Type="http://schemas.openxmlformats.org/officeDocument/2006/relationships/hyperlink" Target="https://login.consultant.ru/link/?req=doc&amp;base=RLAW210&amp;n=109998&amp;dst=100181" TargetMode="External"/><Relationship Id="rId153" Type="http://schemas.openxmlformats.org/officeDocument/2006/relationships/hyperlink" Target="https://login.consultant.ru/link/?req=doc&amp;base=RLAW210&amp;n=125034&amp;dst=100087" TargetMode="External"/><Relationship Id="rId174" Type="http://schemas.openxmlformats.org/officeDocument/2006/relationships/hyperlink" Target="https://login.consultant.ru/link/?req=doc&amp;base=RLAW210&amp;n=118302&amp;dst=100255" TargetMode="External"/><Relationship Id="rId195" Type="http://schemas.openxmlformats.org/officeDocument/2006/relationships/hyperlink" Target="https://login.consultant.ru/link/?req=doc&amp;base=RLAW210&amp;n=109998&amp;dst=100256" TargetMode="External"/><Relationship Id="rId209" Type="http://schemas.openxmlformats.org/officeDocument/2006/relationships/hyperlink" Target="https://login.consultant.ru/link/?req=doc&amp;base=RLAW210&amp;n=130171&amp;dst=100053" TargetMode="External"/><Relationship Id="rId220" Type="http://schemas.openxmlformats.org/officeDocument/2006/relationships/hyperlink" Target="https://login.consultant.ru/link/?req=doc&amp;base=RLAW210&amp;n=130171&amp;dst=100053" TargetMode="External"/><Relationship Id="rId241" Type="http://schemas.openxmlformats.org/officeDocument/2006/relationships/hyperlink" Target="https://login.consultant.ru/link/?req=doc&amp;base=RLAW210&amp;n=109998&amp;dst=100333" TargetMode="External"/><Relationship Id="rId15" Type="http://schemas.openxmlformats.org/officeDocument/2006/relationships/hyperlink" Target="https://login.consultant.ru/link/?req=doc&amp;base=RLAW210&amp;n=109998&amp;dst=100006" TargetMode="External"/><Relationship Id="rId36" Type="http://schemas.openxmlformats.org/officeDocument/2006/relationships/hyperlink" Target="https://login.consultant.ru/link/?req=doc&amp;base=RLAW210&amp;n=130171&amp;dst=100011" TargetMode="External"/><Relationship Id="rId57" Type="http://schemas.openxmlformats.org/officeDocument/2006/relationships/hyperlink" Target="https://login.consultant.ru/link/?req=doc&amp;base=RLAW210&amp;n=118302&amp;dst=100073" TargetMode="External"/><Relationship Id="rId262" Type="http://schemas.openxmlformats.org/officeDocument/2006/relationships/hyperlink" Target="https://login.consultant.ru/link/?req=doc&amp;base=RLAW210&amp;n=130171&amp;dst=100054" TargetMode="External"/><Relationship Id="rId283" Type="http://schemas.openxmlformats.org/officeDocument/2006/relationships/hyperlink" Target="https://login.consultant.ru/link/?req=doc&amp;base=RLAW210&amp;n=139339&amp;dst=100057" TargetMode="External"/><Relationship Id="rId318" Type="http://schemas.openxmlformats.org/officeDocument/2006/relationships/hyperlink" Target="https://login.consultant.ru/link/?req=doc&amp;base=RLAW210&amp;n=125034&amp;dst=100219" TargetMode="External"/><Relationship Id="rId339" Type="http://schemas.openxmlformats.org/officeDocument/2006/relationships/hyperlink" Target="https://login.consultant.ru/link/?req=doc&amp;base=RLAW210&amp;n=139339&amp;dst=100057" TargetMode="External"/><Relationship Id="rId78" Type="http://schemas.openxmlformats.org/officeDocument/2006/relationships/hyperlink" Target="https://login.consultant.ru/link/?req=doc&amp;base=RLAW210&amp;n=109998&amp;dst=100042" TargetMode="External"/><Relationship Id="rId99" Type="http://schemas.openxmlformats.org/officeDocument/2006/relationships/hyperlink" Target="https://login.consultant.ru/link/?req=doc&amp;base=RZR&amp;n=469774&amp;dst=3722" TargetMode="External"/><Relationship Id="rId101" Type="http://schemas.openxmlformats.org/officeDocument/2006/relationships/hyperlink" Target="https://login.consultant.ru/link/?req=doc&amp;base=RLAW210&amp;n=141855&amp;dst=100148" TargetMode="External"/><Relationship Id="rId122" Type="http://schemas.openxmlformats.org/officeDocument/2006/relationships/hyperlink" Target="https://login.consultant.ru/link/?req=doc&amp;base=RZR&amp;n=479333" TargetMode="External"/><Relationship Id="rId143" Type="http://schemas.openxmlformats.org/officeDocument/2006/relationships/hyperlink" Target="https://login.consultant.ru/link/?req=doc&amp;base=RLAW210&amp;n=109998&amp;dst=100193" TargetMode="External"/><Relationship Id="rId164" Type="http://schemas.openxmlformats.org/officeDocument/2006/relationships/hyperlink" Target="https://login.consultant.ru/link/?req=doc&amp;base=RLAW210&amp;n=125034&amp;dst=100100" TargetMode="External"/><Relationship Id="rId185" Type="http://schemas.openxmlformats.org/officeDocument/2006/relationships/hyperlink" Target="https://login.consultant.ru/link/?req=doc&amp;base=RLAW210&amp;n=109998&amp;dst=100232" TargetMode="External"/><Relationship Id="rId9" Type="http://schemas.openxmlformats.org/officeDocument/2006/relationships/hyperlink" Target="https://login.consultant.ru/link/?req=doc&amp;base=RLAW210&amp;n=141855&amp;dst=100005" TargetMode="External"/><Relationship Id="rId210" Type="http://schemas.openxmlformats.org/officeDocument/2006/relationships/hyperlink" Target="https://login.consultant.ru/link/?req=doc&amp;base=RLAW210&amp;n=109998&amp;dst=100280" TargetMode="External"/><Relationship Id="rId26" Type="http://schemas.openxmlformats.org/officeDocument/2006/relationships/hyperlink" Target="https://login.consultant.ru/link/?req=doc&amp;base=RLAW210&amp;n=80827" TargetMode="External"/><Relationship Id="rId231" Type="http://schemas.openxmlformats.org/officeDocument/2006/relationships/hyperlink" Target="https://login.consultant.ru/link/?req=doc&amp;base=RLAW210&amp;n=109998&amp;dst=100319" TargetMode="External"/><Relationship Id="rId252" Type="http://schemas.openxmlformats.org/officeDocument/2006/relationships/hyperlink" Target="https://login.consultant.ru/link/?req=doc&amp;base=RLAW210&amp;n=125034&amp;dst=100165" TargetMode="External"/><Relationship Id="rId273" Type="http://schemas.openxmlformats.org/officeDocument/2006/relationships/hyperlink" Target="https://login.consultant.ru/link/?req=doc&amp;base=RLAW210&amp;n=125034&amp;dst=100173" TargetMode="External"/><Relationship Id="rId294" Type="http://schemas.openxmlformats.org/officeDocument/2006/relationships/hyperlink" Target="https://login.consultant.ru/link/?req=doc&amp;base=LAW&amp;n=121087&amp;dst=100142" TargetMode="External"/><Relationship Id="rId308" Type="http://schemas.openxmlformats.org/officeDocument/2006/relationships/hyperlink" Target="https://login.consultant.ru/link/?req=doc&amp;base=RLAW210&amp;n=125034&amp;dst=100204" TargetMode="External"/><Relationship Id="rId329" Type="http://schemas.openxmlformats.org/officeDocument/2006/relationships/hyperlink" Target="https://login.consultant.ru/link/?req=doc&amp;base=RZR&amp;n=479332" TargetMode="External"/><Relationship Id="rId47" Type="http://schemas.openxmlformats.org/officeDocument/2006/relationships/hyperlink" Target="https://login.consultant.ru/link/?req=doc&amp;base=RLAW210&amp;n=141855&amp;dst=100026" TargetMode="External"/><Relationship Id="rId68" Type="http://schemas.openxmlformats.org/officeDocument/2006/relationships/hyperlink" Target="https://login.consultant.ru/link/?req=doc&amp;base=RLAW210&amp;n=141855&amp;dst=100052" TargetMode="External"/><Relationship Id="rId89" Type="http://schemas.openxmlformats.org/officeDocument/2006/relationships/hyperlink" Target="https://login.consultant.ru/link/?req=doc&amp;base=RLAW210&amp;n=130171&amp;dst=100035" TargetMode="External"/><Relationship Id="rId112" Type="http://schemas.openxmlformats.org/officeDocument/2006/relationships/hyperlink" Target="https://login.consultant.ru/link/?req=doc&amp;base=LAW&amp;n=121087&amp;dst=100142" TargetMode="External"/><Relationship Id="rId133" Type="http://schemas.openxmlformats.org/officeDocument/2006/relationships/hyperlink" Target="https://login.consultant.ru/link/?req=doc&amp;base=RLAW210&amp;n=125034&amp;dst=100077" TargetMode="External"/><Relationship Id="rId154" Type="http://schemas.openxmlformats.org/officeDocument/2006/relationships/hyperlink" Target="https://login.consultant.ru/link/?req=doc&amp;base=RLAW210&amp;n=109998&amp;dst=100185" TargetMode="External"/><Relationship Id="rId175" Type="http://schemas.openxmlformats.org/officeDocument/2006/relationships/hyperlink" Target="https://login.consultant.ru/link/?req=doc&amp;base=RLAW210&amp;n=125034&amp;dst=100120" TargetMode="External"/><Relationship Id="rId340" Type="http://schemas.openxmlformats.org/officeDocument/2006/relationships/hyperlink" Target="https://login.consultant.ru/link/?req=doc&amp;base=RLAW210&amp;n=136201&amp;dst=160156" TargetMode="External"/><Relationship Id="rId196" Type="http://schemas.openxmlformats.org/officeDocument/2006/relationships/hyperlink" Target="https://login.consultant.ru/link/?req=doc&amp;base=RLAW210&amp;n=109998&amp;dst=100212" TargetMode="External"/><Relationship Id="rId200" Type="http://schemas.openxmlformats.org/officeDocument/2006/relationships/hyperlink" Target="https://login.consultant.ru/link/?req=doc&amp;base=RLAW210&amp;n=109998&amp;dst=100258" TargetMode="External"/><Relationship Id="rId16" Type="http://schemas.openxmlformats.org/officeDocument/2006/relationships/hyperlink" Target="https://login.consultant.ru/link/?req=doc&amp;base=RLAW210&amp;n=90008" TargetMode="External"/><Relationship Id="rId221" Type="http://schemas.openxmlformats.org/officeDocument/2006/relationships/hyperlink" Target="https://login.consultant.ru/link/?req=doc&amp;base=RLAW210&amp;n=109998&amp;dst=100306" TargetMode="External"/><Relationship Id="rId242" Type="http://schemas.openxmlformats.org/officeDocument/2006/relationships/hyperlink" Target="https://login.consultant.ru/link/?req=doc&amp;base=RLAW210&amp;n=125034&amp;dst=100144" TargetMode="External"/><Relationship Id="rId263" Type="http://schemas.openxmlformats.org/officeDocument/2006/relationships/hyperlink" Target="https://trade.sakhalin.gov.ru/" TargetMode="External"/><Relationship Id="rId284" Type="http://schemas.openxmlformats.org/officeDocument/2006/relationships/hyperlink" Target="https://login.consultant.ru/link/?req=doc&amp;base=RLAW210&amp;n=139339&amp;dst=100057" TargetMode="External"/><Relationship Id="rId319" Type="http://schemas.openxmlformats.org/officeDocument/2006/relationships/hyperlink" Target="https://login.consultant.ru/link/?req=doc&amp;base=RLAW210&amp;n=125034&amp;dst=100221" TargetMode="External"/><Relationship Id="rId37" Type="http://schemas.openxmlformats.org/officeDocument/2006/relationships/hyperlink" Target="https://login.consultant.ru/link/?req=doc&amp;base=RLAW210&amp;n=141855&amp;dst=100008" TargetMode="External"/><Relationship Id="rId58" Type="http://schemas.openxmlformats.org/officeDocument/2006/relationships/hyperlink" Target="https://login.consultant.ru/link/?req=doc&amp;base=RLAW210&amp;n=109998&amp;dst=100043" TargetMode="External"/><Relationship Id="rId79" Type="http://schemas.openxmlformats.org/officeDocument/2006/relationships/hyperlink" Target="https://login.consultant.ru/link/?req=doc&amp;base=RLAW210&amp;n=125034&amp;dst=100034" TargetMode="External"/><Relationship Id="rId102" Type="http://schemas.openxmlformats.org/officeDocument/2006/relationships/hyperlink" Target="https://login.consultant.ru/link/?req=doc&amp;base=RLAW210&amp;n=125034&amp;dst=100057" TargetMode="External"/><Relationship Id="rId123" Type="http://schemas.openxmlformats.org/officeDocument/2006/relationships/hyperlink" Target="https://login.consultant.ru/link/?req=doc&amp;base=RZR&amp;n=482800&amp;dst=62" TargetMode="External"/><Relationship Id="rId144" Type="http://schemas.openxmlformats.org/officeDocument/2006/relationships/hyperlink" Target="https://login.consultant.ru/link/?req=doc&amp;base=RLAW210&amp;n=109998&amp;dst=100194" TargetMode="External"/><Relationship Id="rId330" Type="http://schemas.openxmlformats.org/officeDocument/2006/relationships/hyperlink" Target="https://login.consultant.ru/link/?req=doc&amp;base=RZR&amp;n=482651" TargetMode="External"/><Relationship Id="rId90" Type="http://schemas.openxmlformats.org/officeDocument/2006/relationships/hyperlink" Target="https://login.consultant.ru/link/?req=doc&amp;base=RLAW210&amp;n=141855&amp;dst=100095" TargetMode="External"/><Relationship Id="rId165" Type="http://schemas.openxmlformats.org/officeDocument/2006/relationships/hyperlink" Target="https://login.consultant.ru/link/?req=doc&amp;base=RZR&amp;n=469774&amp;dst=3704" TargetMode="External"/><Relationship Id="rId186" Type="http://schemas.openxmlformats.org/officeDocument/2006/relationships/hyperlink" Target="https://login.consultant.ru/link/?req=doc&amp;base=RLAW210&amp;n=109998&amp;dst=100212" TargetMode="External"/><Relationship Id="rId211" Type="http://schemas.openxmlformats.org/officeDocument/2006/relationships/hyperlink" Target="https://login.consultant.ru/link/?req=doc&amp;base=RLAW210&amp;n=136201&amp;dst=100883" TargetMode="External"/><Relationship Id="rId232" Type="http://schemas.openxmlformats.org/officeDocument/2006/relationships/hyperlink" Target="https://login.consultant.ru/link/?req=doc&amp;base=RLAW210&amp;n=109998&amp;dst=100321" TargetMode="External"/><Relationship Id="rId253" Type="http://schemas.openxmlformats.org/officeDocument/2006/relationships/hyperlink" Target="https://login.consultant.ru/link/?req=doc&amp;base=RLAW210&amp;n=118302&amp;dst=100280" TargetMode="External"/><Relationship Id="rId274" Type="http://schemas.openxmlformats.org/officeDocument/2006/relationships/hyperlink" Target="https://login.consultant.ru/link/?req=doc&amp;base=RLAW210&amp;n=130171&amp;dst=100062" TargetMode="External"/><Relationship Id="rId295" Type="http://schemas.openxmlformats.org/officeDocument/2006/relationships/hyperlink" Target="https://login.consultant.ru/link/?req=doc&amp;base=RZR&amp;n=465999" TargetMode="External"/><Relationship Id="rId309" Type="http://schemas.openxmlformats.org/officeDocument/2006/relationships/hyperlink" Target="https://login.consultant.ru/link/?req=doc&amp;base=RLAW210&amp;n=141855&amp;dst=100562" TargetMode="External"/><Relationship Id="rId27" Type="http://schemas.openxmlformats.org/officeDocument/2006/relationships/hyperlink" Target="https://login.consultant.ru/link/?req=doc&amp;base=RLAW210&amp;n=84625&amp;dst=100006" TargetMode="External"/><Relationship Id="rId48" Type="http://schemas.openxmlformats.org/officeDocument/2006/relationships/hyperlink" Target="https://login.consultant.ru/link/?req=doc&amp;base=RLAW210&amp;n=109998&amp;dst=100014" TargetMode="External"/><Relationship Id="rId69" Type="http://schemas.openxmlformats.org/officeDocument/2006/relationships/hyperlink" Target="https://login.consultant.ru/link/?req=doc&amp;base=RLAW210&amp;n=141855&amp;dst=100053" TargetMode="External"/><Relationship Id="rId113" Type="http://schemas.openxmlformats.org/officeDocument/2006/relationships/hyperlink" Target="https://login.consultant.ru/link/?req=doc&amp;base=RZR&amp;n=465999" TargetMode="External"/><Relationship Id="rId134" Type="http://schemas.openxmlformats.org/officeDocument/2006/relationships/hyperlink" Target="https://login.consultant.ru/link/?req=doc&amp;base=RLAW210&amp;n=109998&amp;dst=100182" TargetMode="External"/><Relationship Id="rId320" Type="http://schemas.openxmlformats.org/officeDocument/2006/relationships/hyperlink" Target="https://login.consultant.ru/link/?req=doc&amp;base=RLAW210&amp;n=109998&amp;dst=100431" TargetMode="External"/><Relationship Id="rId80" Type="http://schemas.openxmlformats.org/officeDocument/2006/relationships/hyperlink" Target="https://login.consultant.ru/link/?req=doc&amp;base=RLAW210&amp;n=141855&amp;dst=100087" TargetMode="External"/><Relationship Id="rId155" Type="http://schemas.openxmlformats.org/officeDocument/2006/relationships/hyperlink" Target="https://login.consultant.ru/link/?req=doc&amp;base=RLAW210&amp;n=109998&amp;dst=100185" TargetMode="External"/><Relationship Id="rId176" Type="http://schemas.openxmlformats.org/officeDocument/2006/relationships/hyperlink" Target="https://login.consultant.ru/link/?req=doc&amp;base=RLAW210&amp;n=109998&amp;dst=100212" TargetMode="External"/><Relationship Id="rId197" Type="http://schemas.openxmlformats.org/officeDocument/2006/relationships/hyperlink" Target="https://login.consultant.ru/link/?req=doc&amp;base=RLAW210&amp;n=109998&amp;dst=100212" TargetMode="External"/><Relationship Id="rId341" Type="http://schemas.openxmlformats.org/officeDocument/2006/relationships/hyperlink" Target="https://login.consultant.ru/link/?req=doc&amp;base=RLAW210&amp;n=139339&amp;dst=100057" TargetMode="External"/><Relationship Id="rId201" Type="http://schemas.openxmlformats.org/officeDocument/2006/relationships/hyperlink" Target="https://login.consultant.ru/link/?req=doc&amp;base=RLAW210&amp;n=109998&amp;dst=100212" TargetMode="External"/><Relationship Id="rId222" Type="http://schemas.openxmlformats.org/officeDocument/2006/relationships/hyperlink" Target="https://login.consultant.ru/link/?req=doc&amp;base=RLAW210&amp;n=109998&amp;dst=100304" TargetMode="External"/><Relationship Id="rId243" Type="http://schemas.openxmlformats.org/officeDocument/2006/relationships/hyperlink" Target="https://login.consultant.ru/link/?req=doc&amp;base=RLAW210&amp;n=118302&amp;dst=100273" TargetMode="External"/><Relationship Id="rId264" Type="http://schemas.openxmlformats.org/officeDocument/2006/relationships/hyperlink" Target="https://login.consultant.ru/link/?req=doc&amp;base=RLAW210&amp;n=118302&amp;dst=100283" TargetMode="External"/><Relationship Id="rId285" Type="http://schemas.openxmlformats.org/officeDocument/2006/relationships/hyperlink" Target="https://login.consultant.ru/link/?req=doc&amp;base=RZR&amp;n=463001&amp;dst=45" TargetMode="External"/><Relationship Id="rId17" Type="http://schemas.openxmlformats.org/officeDocument/2006/relationships/hyperlink" Target="https://login.consultant.ru/link/?req=doc&amp;base=RLAW210&amp;n=90008&amp;dst=100010" TargetMode="External"/><Relationship Id="rId38" Type="http://schemas.openxmlformats.org/officeDocument/2006/relationships/hyperlink" Target="https://login.consultant.ru/link/?req=doc&amp;base=RLAW210&amp;n=141855&amp;dst=100017" TargetMode="External"/><Relationship Id="rId59" Type="http://schemas.openxmlformats.org/officeDocument/2006/relationships/hyperlink" Target="https://login.consultant.ru/link/?req=doc&amp;base=RLAW210&amp;n=109998&amp;dst=100042" TargetMode="External"/><Relationship Id="rId103" Type="http://schemas.openxmlformats.org/officeDocument/2006/relationships/hyperlink" Target="https://login.consultant.ru/link/?req=doc&amp;base=RLAW210&amp;n=125034&amp;dst=100059" TargetMode="External"/><Relationship Id="rId124" Type="http://schemas.openxmlformats.org/officeDocument/2006/relationships/hyperlink" Target="https://login.consultant.ru/link/?req=doc&amp;base=RZR&amp;n=455730" TargetMode="External"/><Relationship Id="rId310" Type="http://schemas.openxmlformats.org/officeDocument/2006/relationships/hyperlink" Target="https://login.consultant.ru/link/?req=doc&amp;base=RLAW210&amp;n=109998&amp;dst=100420" TargetMode="External"/><Relationship Id="rId70" Type="http://schemas.openxmlformats.org/officeDocument/2006/relationships/hyperlink" Target="https://login.consultant.ru/link/?req=doc&amp;base=LAW&amp;n=121087&amp;dst=100142" TargetMode="External"/><Relationship Id="rId91" Type="http://schemas.openxmlformats.org/officeDocument/2006/relationships/hyperlink" Target="https://login.consultant.ru/link/?req=doc&amp;base=RLAW210&amp;n=141855&amp;dst=100097" TargetMode="External"/><Relationship Id="rId145" Type="http://schemas.openxmlformats.org/officeDocument/2006/relationships/hyperlink" Target="https://login.consultant.ru/link/?req=doc&amp;base=RLAW210&amp;n=109998&amp;dst=100195" TargetMode="External"/><Relationship Id="rId166" Type="http://schemas.openxmlformats.org/officeDocument/2006/relationships/hyperlink" Target="https://login.consultant.ru/link/?req=doc&amp;base=RZR&amp;n=469774&amp;dst=3722" TargetMode="External"/><Relationship Id="rId187" Type="http://schemas.openxmlformats.org/officeDocument/2006/relationships/hyperlink" Target="https://login.consultant.ru/link/?req=doc&amp;base=RLAW210&amp;n=109998&amp;dst=100212" TargetMode="External"/><Relationship Id="rId331" Type="http://schemas.openxmlformats.org/officeDocument/2006/relationships/hyperlink" Target="https://login.consultant.ru/link/?req=doc&amp;base=LAW&amp;n=121087&amp;dst=100142" TargetMode="External"/><Relationship Id="rId1" Type="http://schemas.openxmlformats.org/officeDocument/2006/relationships/styles" Target="styles.xml"/><Relationship Id="rId212" Type="http://schemas.openxmlformats.org/officeDocument/2006/relationships/hyperlink" Target="https://login.consultant.ru/link/?req=doc&amp;base=RLAW210&amp;n=125034&amp;dst=100126" TargetMode="External"/><Relationship Id="rId233" Type="http://schemas.openxmlformats.org/officeDocument/2006/relationships/hyperlink" Target="https://login.consultant.ru/link/?req=doc&amp;base=RLAW210&amp;n=109998&amp;dst=100322" TargetMode="External"/><Relationship Id="rId254" Type="http://schemas.openxmlformats.org/officeDocument/2006/relationships/hyperlink" Target="https://login.consultant.ru/link/?req=doc&amp;base=RLAW210&amp;n=125034&amp;dst=100167" TargetMode="External"/><Relationship Id="rId28" Type="http://schemas.openxmlformats.org/officeDocument/2006/relationships/hyperlink" Target="https://login.consultant.ru/link/?req=doc&amp;base=RLAW210&amp;n=89953&amp;dst=100006" TargetMode="External"/><Relationship Id="rId49" Type="http://schemas.openxmlformats.org/officeDocument/2006/relationships/hyperlink" Target="https://login.consultant.ru/link/?req=doc&amp;base=RLAW210&amp;n=139339&amp;dst=100057" TargetMode="External"/><Relationship Id="rId114" Type="http://schemas.openxmlformats.org/officeDocument/2006/relationships/hyperlink" Target="https://login.consultant.ru/link/?req=doc&amp;base=RZR&amp;n=482899&amp;dst=5769" TargetMode="External"/><Relationship Id="rId275" Type="http://schemas.openxmlformats.org/officeDocument/2006/relationships/hyperlink" Target="https://login.consultant.ru/link/?req=doc&amp;base=RLAW210&amp;n=141855&amp;dst=100010" TargetMode="External"/><Relationship Id="rId296" Type="http://schemas.openxmlformats.org/officeDocument/2006/relationships/hyperlink" Target="https://login.consultant.ru/link/?req=doc&amp;base=RZR&amp;n=469774&amp;dst=3704" TargetMode="External"/><Relationship Id="rId300" Type="http://schemas.openxmlformats.org/officeDocument/2006/relationships/hyperlink" Target="https://login.consultant.ru/link/?req=doc&amp;base=RLAW210&amp;n=125034&amp;dst=100196" TargetMode="External"/><Relationship Id="rId60" Type="http://schemas.openxmlformats.org/officeDocument/2006/relationships/hyperlink" Target="https://login.consultant.ru/link/?req=doc&amp;base=RLAW210&amp;n=109998&amp;dst=100045" TargetMode="External"/><Relationship Id="rId81" Type="http://schemas.openxmlformats.org/officeDocument/2006/relationships/hyperlink" Target="https://login.consultant.ru/link/?req=doc&amp;base=RLAW210&amp;n=109998&amp;dst=100061" TargetMode="External"/><Relationship Id="rId135" Type="http://schemas.openxmlformats.org/officeDocument/2006/relationships/hyperlink" Target="https://login.consultant.ru/link/?req=doc&amp;base=RLAW210&amp;n=125034&amp;dst=100079" TargetMode="External"/><Relationship Id="rId156" Type="http://schemas.openxmlformats.org/officeDocument/2006/relationships/hyperlink" Target="https://login.consultant.ru/link/?req=doc&amp;base=RLAW210&amp;n=109998&amp;dst=100185" TargetMode="External"/><Relationship Id="rId177" Type="http://schemas.openxmlformats.org/officeDocument/2006/relationships/hyperlink" Target="https://login.consultant.ru/link/?req=doc&amp;base=RLAW210&amp;n=109998&amp;dst=100213" TargetMode="External"/><Relationship Id="rId198" Type="http://schemas.openxmlformats.org/officeDocument/2006/relationships/hyperlink" Target="https://login.consultant.ru/link/?req=doc&amp;base=RLAW210&amp;n=109998&amp;dst=100212" TargetMode="External"/><Relationship Id="rId321" Type="http://schemas.openxmlformats.org/officeDocument/2006/relationships/hyperlink" Target="https://login.consultant.ru/link/?req=doc&amp;base=RLAW210&amp;n=125034&amp;dst=100222" TargetMode="External"/><Relationship Id="rId342" Type="http://schemas.openxmlformats.org/officeDocument/2006/relationships/hyperlink" Target="https://login.consultant.ru/link/?req=doc&amp;base=RZR&amp;n=479332" TargetMode="External"/><Relationship Id="rId202" Type="http://schemas.openxmlformats.org/officeDocument/2006/relationships/hyperlink" Target="https://login.consultant.ru/link/?req=doc&amp;base=RLAW210&amp;n=109998&amp;dst=100212" TargetMode="External"/><Relationship Id="rId223" Type="http://schemas.openxmlformats.org/officeDocument/2006/relationships/hyperlink" Target="https://login.consultant.ru/link/?req=doc&amp;base=RLAW210&amp;n=109998&amp;dst=100306" TargetMode="External"/><Relationship Id="rId244" Type="http://schemas.openxmlformats.org/officeDocument/2006/relationships/hyperlink" Target="https://login.consultant.ru/link/?req=doc&amp;base=RLAW210&amp;n=125034&amp;dst=100145" TargetMode="External"/><Relationship Id="rId18" Type="http://schemas.openxmlformats.org/officeDocument/2006/relationships/hyperlink" Target="https://login.consultant.ru/link/?req=doc&amp;base=RLAW210&amp;n=70802&amp;dst=100006" TargetMode="External"/><Relationship Id="rId39" Type="http://schemas.openxmlformats.org/officeDocument/2006/relationships/hyperlink" Target="https://login.consultant.ru/link/?req=doc&amp;base=RLAW210&amp;n=139339&amp;dst=100057" TargetMode="External"/><Relationship Id="rId265" Type="http://schemas.openxmlformats.org/officeDocument/2006/relationships/hyperlink" Target="https://login.consultant.ru/link/?req=doc&amp;base=RLAW210&amp;n=118302&amp;dst=100285" TargetMode="External"/><Relationship Id="rId286" Type="http://schemas.openxmlformats.org/officeDocument/2006/relationships/hyperlink" Target="https://login.consultant.ru/link/?req=doc&amp;base=RLAW210&amp;n=141855&amp;dst=100493" TargetMode="External"/><Relationship Id="rId50" Type="http://schemas.openxmlformats.org/officeDocument/2006/relationships/hyperlink" Target="https://login.consultant.ru/link/?req=doc&amp;base=RLAW210&amp;n=139339&amp;dst=100057" TargetMode="External"/><Relationship Id="rId104" Type="http://schemas.openxmlformats.org/officeDocument/2006/relationships/hyperlink" Target="https://login.consultant.ru/link/?req=doc&amp;base=RLAW210&amp;n=125034&amp;dst=100060" TargetMode="External"/><Relationship Id="rId125" Type="http://schemas.openxmlformats.org/officeDocument/2006/relationships/hyperlink" Target="https://login.consultant.ru/link/?req=doc&amp;base=RZR&amp;n=482692&amp;dst=101922" TargetMode="External"/><Relationship Id="rId146" Type="http://schemas.openxmlformats.org/officeDocument/2006/relationships/hyperlink" Target="https://login.consultant.ru/link/?req=doc&amp;base=RLAW210&amp;n=109998&amp;dst=100196" TargetMode="External"/><Relationship Id="rId167" Type="http://schemas.openxmlformats.org/officeDocument/2006/relationships/hyperlink" Target="https://login.consultant.ru/link/?req=doc&amp;base=RLAW210&amp;n=125034&amp;dst=100102" TargetMode="External"/><Relationship Id="rId188" Type="http://schemas.openxmlformats.org/officeDocument/2006/relationships/hyperlink" Target="https://login.consultant.ru/link/?req=doc&amp;base=RLAW210&amp;n=125034&amp;dst=100121" TargetMode="External"/><Relationship Id="rId311" Type="http://schemas.openxmlformats.org/officeDocument/2006/relationships/hyperlink" Target="https://login.consultant.ru/link/?req=doc&amp;base=RLAW210&amp;n=141855&amp;dst=100568" TargetMode="External"/><Relationship Id="rId332" Type="http://schemas.openxmlformats.org/officeDocument/2006/relationships/hyperlink" Target="https://login.consultant.ru/link/?req=doc&amp;base=RZR&amp;n=465999" TargetMode="External"/><Relationship Id="rId71" Type="http://schemas.openxmlformats.org/officeDocument/2006/relationships/hyperlink" Target="https://login.consultant.ru/link/?req=doc&amp;base=RZR&amp;n=465999" TargetMode="External"/><Relationship Id="rId92" Type="http://schemas.openxmlformats.org/officeDocument/2006/relationships/hyperlink" Target="https://login.consultant.ru/link/?req=doc&amp;base=RLAW210&amp;n=109998&amp;dst=100042" TargetMode="External"/><Relationship Id="rId213" Type="http://schemas.openxmlformats.org/officeDocument/2006/relationships/hyperlink" Target="https://login.consultant.ru/link/?req=doc&amp;base=RZR&amp;n=436857" TargetMode="External"/><Relationship Id="rId234" Type="http://schemas.openxmlformats.org/officeDocument/2006/relationships/hyperlink" Target="http://trade.sakhalin.gov.ru" TargetMode="External"/><Relationship Id="rId2" Type="http://schemas.openxmlformats.org/officeDocument/2006/relationships/settings" Target="settings.xml"/><Relationship Id="rId29" Type="http://schemas.openxmlformats.org/officeDocument/2006/relationships/hyperlink" Target="https://login.consultant.ru/link/?req=doc&amp;base=RLAW210&amp;n=23251&amp;dst=100015" TargetMode="External"/><Relationship Id="rId255" Type="http://schemas.openxmlformats.org/officeDocument/2006/relationships/hyperlink" Target="https://login.consultant.ru/link/?req=doc&amp;base=RLAW210&amp;n=109998&amp;dst=100359" TargetMode="External"/><Relationship Id="rId276" Type="http://schemas.openxmlformats.org/officeDocument/2006/relationships/hyperlink" Target="https://login.consultant.ru/link/?req=doc&amp;base=RLAW210&amp;n=141855&amp;dst=100479" TargetMode="External"/><Relationship Id="rId297" Type="http://schemas.openxmlformats.org/officeDocument/2006/relationships/hyperlink" Target="https://login.consultant.ru/link/?req=doc&amp;base=RZR&amp;n=469774&amp;dst=3722" TargetMode="External"/><Relationship Id="rId40" Type="http://schemas.openxmlformats.org/officeDocument/2006/relationships/hyperlink" Target="https://login.consultant.ru/link/?req=doc&amp;base=RLAW210&amp;n=141855&amp;dst=100020" TargetMode="External"/><Relationship Id="rId115" Type="http://schemas.openxmlformats.org/officeDocument/2006/relationships/hyperlink" Target="https://login.consultant.ru/link/?req=doc&amp;base=RZR&amp;n=455730" TargetMode="External"/><Relationship Id="rId136" Type="http://schemas.openxmlformats.org/officeDocument/2006/relationships/hyperlink" Target="https://login.consultant.ru/link/?req=doc&amp;base=RLAW210&amp;n=109998&amp;dst=100185" TargetMode="External"/><Relationship Id="rId157" Type="http://schemas.openxmlformats.org/officeDocument/2006/relationships/hyperlink" Target="https://login.consultant.ru/link/?req=doc&amp;base=RLAW210&amp;n=109998&amp;dst=100203" TargetMode="External"/><Relationship Id="rId178" Type="http://schemas.openxmlformats.org/officeDocument/2006/relationships/hyperlink" Target="https://login.consultant.ru/link/?req=doc&amp;base=RLAW210&amp;n=109998&amp;dst=100212" TargetMode="External"/><Relationship Id="rId301" Type="http://schemas.openxmlformats.org/officeDocument/2006/relationships/hyperlink" Target="https://login.consultant.ru/link/?req=doc&amp;base=RLAW210&amp;n=141855&amp;dst=100553" TargetMode="External"/><Relationship Id="rId322" Type="http://schemas.openxmlformats.org/officeDocument/2006/relationships/hyperlink" Target="https://login.consultant.ru/link/?req=doc&amp;base=RLAW210&amp;n=109998&amp;dst=100433" TargetMode="External"/><Relationship Id="rId343" Type="http://schemas.openxmlformats.org/officeDocument/2006/relationships/hyperlink" Target="https://login.consultant.ru/link/?req=doc&amp;base=RZR&amp;n=479332" TargetMode="External"/><Relationship Id="rId61" Type="http://schemas.openxmlformats.org/officeDocument/2006/relationships/hyperlink" Target="https://login.consultant.ru/link/?req=doc&amp;base=RLAW210&amp;n=109998&amp;dst=100046" TargetMode="External"/><Relationship Id="rId82" Type="http://schemas.openxmlformats.org/officeDocument/2006/relationships/hyperlink" Target="https://login.consultant.ru/link/?req=doc&amp;base=RLAW210&amp;n=141855&amp;dst=100094" TargetMode="External"/><Relationship Id="rId199" Type="http://schemas.openxmlformats.org/officeDocument/2006/relationships/hyperlink" Target="https://login.consultant.ru/link/?req=doc&amp;base=RLAW210&amp;n=109998&amp;dst=100212" TargetMode="External"/><Relationship Id="rId203" Type="http://schemas.openxmlformats.org/officeDocument/2006/relationships/hyperlink" Target="https://login.consultant.ru/link/?req=doc&amp;base=RLAW210&amp;n=109998&amp;dst=100267" TargetMode="External"/><Relationship Id="rId19" Type="http://schemas.openxmlformats.org/officeDocument/2006/relationships/hyperlink" Target="https://login.consultant.ru/link/?req=doc&amp;base=RLAW210&amp;n=71663" TargetMode="External"/><Relationship Id="rId224" Type="http://schemas.openxmlformats.org/officeDocument/2006/relationships/hyperlink" Target="https://login.consultant.ru/link/?req=doc&amp;base=RLAW210&amp;n=109998&amp;dst=100304" TargetMode="External"/><Relationship Id="rId245" Type="http://schemas.openxmlformats.org/officeDocument/2006/relationships/hyperlink" Target="https://login.consultant.ru/link/?req=doc&amp;base=RLAW210&amp;n=109998&amp;dst=100336" TargetMode="External"/><Relationship Id="rId266" Type="http://schemas.openxmlformats.org/officeDocument/2006/relationships/hyperlink" Target="https://login.consultant.ru/link/?req=doc&amp;base=RLAW210&amp;n=125034&amp;dst=100172" TargetMode="External"/><Relationship Id="rId287" Type="http://schemas.openxmlformats.org/officeDocument/2006/relationships/hyperlink" Target="https://login.consultant.ru/link/?req=doc&amp;base=RLAW210&amp;n=125034&amp;dst=100178" TargetMode="External"/><Relationship Id="rId30" Type="http://schemas.openxmlformats.org/officeDocument/2006/relationships/hyperlink" Target="https://login.consultant.ru/link/?req=doc&amp;base=RZR&amp;n=487387&amp;dst=143738" TargetMode="External"/><Relationship Id="rId105" Type="http://schemas.openxmlformats.org/officeDocument/2006/relationships/hyperlink" Target="https://login.consultant.ru/link/?req=doc&amp;base=RLAW210&amp;n=109998&amp;dst=100081" TargetMode="External"/><Relationship Id="rId126" Type="http://schemas.openxmlformats.org/officeDocument/2006/relationships/hyperlink" Target="https://login.consultant.ru/link/?req=doc&amp;base=RLAW210&amp;n=109998&amp;dst=100179" TargetMode="External"/><Relationship Id="rId147" Type="http://schemas.openxmlformats.org/officeDocument/2006/relationships/hyperlink" Target="https://login.consultant.ru/link/?req=doc&amp;base=RLAW210&amp;n=109998&amp;dst=100197" TargetMode="External"/><Relationship Id="rId168" Type="http://schemas.openxmlformats.org/officeDocument/2006/relationships/hyperlink" Target="https://login.consultant.ru/link/?req=doc&amp;base=RLAW210&amp;n=118302&amp;dst=100254" TargetMode="External"/><Relationship Id="rId312" Type="http://schemas.openxmlformats.org/officeDocument/2006/relationships/hyperlink" Target="https://login.consultant.ru/link/?req=doc&amp;base=RLAW210&amp;n=125034&amp;dst=100211" TargetMode="External"/><Relationship Id="rId333" Type="http://schemas.openxmlformats.org/officeDocument/2006/relationships/hyperlink" Target="https://login.consultant.ru/link/?req=doc&amp;base=RZR&amp;n=482899&amp;dst=5769" TargetMode="External"/><Relationship Id="rId51" Type="http://schemas.openxmlformats.org/officeDocument/2006/relationships/hyperlink" Target="https://login.consultant.ru/link/?req=doc&amp;base=RZR&amp;n=463001&amp;dst=45" TargetMode="External"/><Relationship Id="rId72" Type="http://schemas.openxmlformats.org/officeDocument/2006/relationships/hyperlink" Target="https://login.consultant.ru/link/?req=doc&amp;base=RZR&amp;n=469774&amp;dst=3704" TargetMode="External"/><Relationship Id="rId93" Type="http://schemas.openxmlformats.org/officeDocument/2006/relationships/hyperlink" Target="https://login.consultant.ru/link/?req=doc&amp;base=RLAW210&amp;n=125034&amp;dst=100042" TargetMode="External"/><Relationship Id="rId189" Type="http://schemas.openxmlformats.org/officeDocument/2006/relationships/hyperlink" Target="https://login.consultant.ru/link/?req=doc&amp;base=RZR&amp;n=436857" TargetMode="External"/><Relationship Id="rId3" Type="http://schemas.openxmlformats.org/officeDocument/2006/relationships/webSettings" Target="webSettings.xml"/><Relationship Id="rId214" Type="http://schemas.openxmlformats.org/officeDocument/2006/relationships/hyperlink" Target="https://login.consultant.ru/link/?req=doc&amp;base=RLAW210&amp;n=118302&amp;dst=100267" TargetMode="External"/><Relationship Id="rId235" Type="http://schemas.openxmlformats.org/officeDocument/2006/relationships/hyperlink" Target="https://login.consultant.ru/link/?req=doc&amp;base=RLAW210&amp;n=118302&amp;dst=100271" TargetMode="External"/><Relationship Id="rId256" Type="http://schemas.openxmlformats.org/officeDocument/2006/relationships/hyperlink" Target="https://login.consultant.ru/link/?req=doc&amp;base=RLAW210&amp;n=125034&amp;dst=100168" TargetMode="External"/><Relationship Id="rId277" Type="http://schemas.openxmlformats.org/officeDocument/2006/relationships/hyperlink" Target="https://login.consultant.ru/link/?req=doc&amp;base=RZR&amp;n=479332" TargetMode="External"/><Relationship Id="rId298" Type="http://schemas.openxmlformats.org/officeDocument/2006/relationships/hyperlink" Target="https://login.consultant.ru/link/?req=doc&amp;base=RLAW210&amp;n=141855&amp;dst=100520" TargetMode="External"/><Relationship Id="rId116" Type="http://schemas.openxmlformats.org/officeDocument/2006/relationships/hyperlink" Target="https://login.consultant.ru/link/?req=doc&amp;base=RLAW210&amp;n=139339&amp;dst=100057" TargetMode="External"/><Relationship Id="rId137" Type="http://schemas.openxmlformats.org/officeDocument/2006/relationships/hyperlink" Target="https://login.consultant.ru/link/?req=doc&amp;base=RLAW210&amp;n=109998&amp;dst=100185" TargetMode="External"/><Relationship Id="rId158" Type="http://schemas.openxmlformats.org/officeDocument/2006/relationships/hyperlink" Target="https://login.consultant.ru/link/?req=doc&amp;base=RLAW210&amp;n=125034&amp;dst=100089" TargetMode="External"/><Relationship Id="rId302" Type="http://schemas.openxmlformats.org/officeDocument/2006/relationships/hyperlink" Target="https://login.consultant.ru/link/?req=doc&amp;base=RLAW210&amp;n=109998&amp;dst=100410" TargetMode="External"/><Relationship Id="rId323" Type="http://schemas.openxmlformats.org/officeDocument/2006/relationships/hyperlink" Target="https://login.consultant.ru/link/?req=doc&amp;base=RLAW210&amp;n=125034&amp;dst=100224" TargetMode="External"/><Relationship Id="rId344" Type="http://schemas.openxmlformats.org/officeDocument/2006/relationships/hyperlink" Target="https://login.consultant.ru/link/?req=doc&amp;base=RZR&amp;n=455730" TargetMode="External"/><Relationship Id="rId20" Type="http://schemas.openxmlformats.org/officeDocument/2006/relationships/hyperlink" Target="https://login.consultant.ru/link/?req=doc&amp;base=RLAW210&amp;n=73858&amp;dst=100007" TargetMode="External"/><Relationship Id="rId41" Type="http://schemas.openxmlformats.org/officeDocument/2006/relationships/hyperlink" Target="https://login.consultant.ru/link/?req=doc&amp;base=RLAW210&amp;n=130171&amp;dst=100016" TargetMode="External"/><Relationship Id="rId62" Type="http://schemas.openxmlformats.org/officeDocument/2006/relationships/hyperlink" Target="https://login.consultant.ru/link/?req=doc&amp;base=RLAW210&amp;n=109998&amp;dst=100042" TargetMode="External"/><Relationship Id="rId83" Type="http://schemas.openxmlformats.org/officeDocument/2006/relationships/hyperlink" Target="https://login.consultant.ru/link/?req=doc&amp;base=RLAW210&amp;n=125034&amp;dst=100040" TargetMode="External"/><Relationship Id="rId179" Type="http://schemas.openxmlformats.org/officeDocument/2006/relationships/hyperlink" Target="https://login.consultant.ru/link/?req=doc&amp;base=RLAW210&amp;n=109998&amp;dst=100212" TargetMode="External"/><Relationship Id="rId190" Type="http://schemas.openxmlformats.org/officeDocument/2006/relationships/hyperlink" Target="https://login.consultant.ru/link/?req=doc&amp;base=RLAW210&amp;n=118302&amp;dst=100263" TargetMode="External"/><Relationship Id="rId204" Type="http://schemas.openxmlformats.org/officeDocument/2006/relationships/hyperlink" Target="https://login.consultant.ru/link/?req=doc&amp;base=RLAW210&amp;n=109998&amp;dst=100212" TargetMode="External"/><Relationship Id="rId225" Type="http://schemas.openxmlformats.org/officeDocument/2006/relationships/hyperlink" Target="https://trade.sakhalin.gov.ru" TargetMode="External"/><Relationship Id="rId246" Type="http://schemas.openxmlformats.org/officeDocument/2006/relationships/hyperlink" Target="https://login.consultant.ru/link/?req=doc&amp;base=RLAW210&amp;n=125034&amp;dst=100146" TargetMode="External"/><Relationship Id="rId267" Type="http://schemas.openxmlformats.org/officeDocument/2006/relationships/hyperlink" Target="https://login.consultant.ru/link/?req=doc&amp;base=RLAW210&amp;n=130171&amp;dst=100056" TargetMode="External"/><Relationship Id="rId288" Type="http://schemas.openxmlformats.org/officeDocument/2006/relationships/hyperlink" Target="https://login.consultant.ru/link/?req=doc&amp;base=RLAW210&amp;n=109998&amp;dst=100387" TargetMode="External"/><Relationship Id="rId106" Type="http://schemas.openxmlformats.org/officeDocument/2006/relationships/hyperlink" Target="https://login.consultant.ru/link/?req=doc&amp;base=RLAW210&amp;n=125034&amp;dst=100062" TargetMode="External"/><Relationship Id="rId127" Type="http://schemas.openxmlformats.org/officeDocument/2006/relationships/hyperlink" Target="https://login.consultant.ru/link/?req=doc&amp;base=RLAW210&amp;n=118302&amp;dst=100241" TargetMode="External"/><Relationship Id="rId313" Type="http://schemas.openxmlformats.org/officeDocument/2006/relationships/hyperlink" Target="https://login.consultant.ru/link/?req=doc&amp;base=RLAW210&amp;n=125034&amp;dst=100214" TargetMode="External"/><Relationship Id="rId10" Type="http://schemas.openxmlformats.org/officeDocument/2006/relationships/hyperlink" Target="https://login.consultant.ru/link/?req=doc&amp;base=RZR&amp;n=469774&amp;dst=7171" TargetMode="External"/><Relationship Id="rId31" Type="http://schemas.openxmlformats.org/officeDocument/2006/relationships/hyperlink" Target="https://login.consultant.ru/link/?req=doc&amp;base=RLAW210&amp;n=136201&amp;dst=160156" TargetMode="External"/><Relationship Id="rId52" Type="http://schemas.openxmlformats.org/officeDocument/2006/relationships/hyperlink" Target="https://login.consultant.ru/link/?req=doc&amp;base=RLAW210&amp;n=141855&amp;dst=100028" TargetMode="External"/><Relationship Id="rId73" Type="http://schemas.openxmlformats.org/officeDocument/2006/relationships/hyperlink" Target="https://login.consultant.ru/link/?req=doc&amp;base=RZR&amp;n=469774&amp;dst=3722" TargetMode="External"/><Relationship Id="rId94" Type="http://schemas.openxmlformats.org/officeDocument/2006/relationships/hyperlink" Target="https://login.consultant.ru/link/?req=doc&amp;base=RLAW210&amp;n=141855&amp;dst=100099" TargetMode="External"/><Relationship Id="rId148" Type="http://schemas.openxmlformats.org/officeDocument/2006/relationships/hyperlink" Target="https://login.consultant.ru/link/?req=doc&amp;base=RLAW210&amp;n=109998&amp;dst=100185" TargetMode="External"/><Relationship Id="rId169" Type="http://schemas.openxmlformats.org/officeDocument/2006/relationships/hyperlink" Target="https://login.consultant.ru/link/?req=doc&amp;base=RLAW210&amp;n=125034&amp;dst=100103" TargetMode="External"/><Relationship Id="rId334" Type="http://schemas.openxmlformats.org/officeDocument/2006/relationships/hyperlink" Target="https://login.consultant.ru/link/?req=doc&amp;base=RZR&amp;n=4557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10&amp;n=109998&amp;dst=100212" TargetMode="External"/><Relationship Id="rId215" Type="http://schemas.openxmlformats.org/officeDocument/2006/relationships/hyperlink" Target="https://login.consultant.ru/link/?req=doc&amp;base=RLAW210&amp;n=125034&amp;dst=100128" TargetMode="External"/><Relationship Id="rId236" Type="http://schemas.openxmlformats.org/officeDocument/2006/relationships/hyperlink" Target="https://login.consultant.ru/link/?req=doc&amp;base=RLAW210&amp;n=109998&amp;dst=100326" TargetMode="External"/><Relationship Id="rId257" Type="http://schemas.openxmlformats.org/officeDocument/2006/relationships/hyperlink" Target="https://login.consultant.ru/link/?req=doc&amp;base=RLAW210&amp;n=125034&amp;dst=100169" TargetMode="External"/><Relationship Id="rId278" Type="http://schemas.openxmlformats.org/officeDocument/2006/relationships/hyperlink" Target="https://login.consultant.ru/link/?req=doc&amp;base=RZR&amp;n=482651" TargetMode="External"/><Relationship Id="rId303" Type="http://schemas.openxmlformats.org/officeDocument/2006/relationships/hyperlink" Target="https://login.consultant.ru/link/?req=doc&amp;base=RLAW210&amp;n=141855&amp;dst=100559" TargetMode="External"/><Relationship Id="rId42" Type="http://schemas.openxmlformats.org/officeDocument/2006/relationships/hyperlink" Target="https://login.consultant.ru/link/?req=doc&amp;base=RLAW210&amp;n=141855&amp;dst=100022" TargetMode="External"/><Relationship Id="rId84" Type="http://schemas.openxmlformats.org/officeDocument/2006/relationships/hyperlink" Target="https://login.consultant.ru/link/?req=doc&amp;base=RZR&amp;n=426999&amp;dst=100008" TargetMode="External"/><Relationship Id="rId138" Type="http://schemas.openxmlformats.org/officeDocument/2006/relationships/hyperlink" Target="https://login.consultant.ru/link/?req=doc&amp;base=RLAW210&amp;n=109998&amp;dst=100185" TargetMode="External"/><Relationship Id="rId345" Type="http://schemas.openxmlformats.org/officeDocument/2006/relationships/hyperlink" Target="https://login.consultant.ru/link/?req=doc&amp;base=RZR&amp;n=482692&amp;dst=101922" TargetMode="External"/><Relationship Id="rId191" Type="http://schemas.openxmlformats.org/officeDocument/2006/relationships/hyperlink" Target="https://login.consultant.ru/link/?req=doc&amp;base=RLAW210&amp;n=109998&amp;dst=100233" TargetMode="External"/><Relationship Id="rId205" Type="http://schemas.openxmlformats.org/officeDocument/2006/relationships/hyperlink" Target="https://login.consultant.ru/link/?req=doc&amp;base=RLAW210&amp;n=109998&amp;dst=100277" TargetMode="External"/><Relationship Id="rId247" Type="http://schemas.openxmlformats.org/officeDocument/2006/relationships/hyperlink" Target="https://login.consultant.ru/link/?req=doc&amp;base=RLAW210&amp;n=118302&amp;dst=100275" TargetMode="External"/><Relationship Id="rId107" Type="http://schemas.openxmlformats.org/officeDocument/2006/relationships/hyperlink" Target="https://login.consultant.ru/link/?req=doc&amp;base=RLAW210&amp;n=109998&amp;dst=100081" TargetMode="External"/><Relationship Id="rId289" Type="http://schemas.openxmlformats.org/officeDocument/2006/relationships/hyperlink" Target="https://login.consultant.ru/link/?req=doc&amp;base=RLAW210&amp;n=141855&amp;dst=100504" TargetMode="External"/><Relationship Id="rId11" Type="http://schemas.openxmlformats.org/officeDocument/2006/relationships/hyperlink" Target="https://login.consultant.ru/link/?req=doc&amp;base=RZR&amp;n=469774&amp;dst=7617" TargetMode="External"/><Relationship Id="rId53" Type="http://schemas.openxmlformats.org/officeDocument/2006/relationships/hyperlink" Target="https://login.consultant.ru/link/?req=doc&amp;base=RLAW210&amp;n=125034&amp;dst=100017" TargetMode="External"/><Relationship Id="rId149" Type="http://schemas.openxmlformats.org/officeDocument/2006/relationships/hyperlink" Target="https://login.consultant.ru/link/?req=doc&amp;base=RZR&amp;n=469774&amp;dst=3704" TargetMode="External"/><Relationship Id="rId314" Type="http://schemas.openxmlformats.org/officeDocument/2006/relationships/hyperlink" Target="https://login.consultant.ru/link/?req=doc&amp;base=RZR&amp;n=469774&amp;dst=3704" TargetMode="External"/><Relationship Id="rId95" Type="http://schemas.openxmlformats.org/officeDocument/2006/relationships/hyperlink" Target="https://login.consultant.ru/link/?req=doc&amp;base=RLAW210&amp;n=141855&amp;dst=100105" TargetMode="External"/><Relationship Id="rId160" Type="http://schemas.openxmlformats.org/officeDocument/2006/relationships/hyperlink" Target="https://login.consultant.ru/link/?req=doc&amp;base=RLAW210&amp;n=125034&amp;dst=100091" TargetMode="External"/><Relationship Id="rId216" Type="http://schemas.openxmlformats.org/officeDocument/2006/relationships/hyperlink" Target="https://login.consultant.ru/link/?req=doc&amp;base=RLAW210&amp;n=109998&amp;dst=100300" TargetMode="External"/><Relationship Id="rId258" Type="http://schemas.openxmlformats.org/officeDocument/2006/relationships/hyperlink" Target="https://login.consultant.ru/link/?req=doc&amp;base=RLAW210&amp;n=125034&amp;dst=100171" TargetMode="External"/><Relationship Id="rId22" Type="http://schemas.openxmlformats.org/officeDocument/2006/relationships/hyperlink" Target="https://login.consultant.ru/link/?req=doc&amp;base=RLAW210&amp;n=75288&amp;dst=100007" TargetMode="External"/><Relationship Id="rId64" Type="http://schemas.openxmlformats.org/officeDocument/2006/relationships/hyperlink" Target="https://login.consultant.ru/link/?req=doc&amp;base=RLAW210&amp;n=141855&amp;dst=100048" TargetMode="External"/><Relationship Id="rId118" Type="http://schemas.openxmlformats.org/officeDocument/2006/relationships/hyperlink" Target="https://login.consultant.ru/link/?req=doc&amp;base=RLAW210&amp;n=139339&amp;dst=100057" TargetMode="External"/><Relationship Id="rId325" Type="http://schemas.openxmlformats.org/officeDocument/2006/relationships/hyperlink" Target="https://login.consultant.ru/link/?req=doc&amp;base=RLAW210&amp;n=125034&amp;dst=100224" TargetMode="External"/><Relationship Id="rId171" Type="http://schemas.openxmlformats.org/officeDocument/2006/relationships/hyperlink" Target="https://login.consultant.ru/link/?req=doc&amp;base=RLAW210&amp;n=125034&amp;dst=100117" TargetMode="External"/><Relationship Id="rId227" Type="http://schemas.openxmlformats.org/officeDocument/2006/relationships/hyperlink" Target="https://login.consultant.ru/link/?req=doc&amp;base=RLAW210&amp;n=125034&amp;dst=100130" TargetMode="External"/><Relationship Id="rId269" Type="http://schemas.openxmlformats.org/officeDocument/2006/relationships/hyperlink" Target="https://login.consultant.ru/link/?req=doc&amp;base=RLAW210&amp;n=130171&amp;dst=100059" TargetMode="External"/><Relationship Id="rId33" Type="http://schemas.openxmlformats.org/officeDocument/2006/relationships/hyperlink" Target="https://login.consultant.ru/link/?req=doc&amp;base=RLAW210&amp;n=109998&amp;dst=100013" TargetMode="External"/><Relationship Id="rId129" Type="http://schemas.openxmlformats.org/officeDocument/2006/relationships/hyperlink" Target="https://login.consultant.ru/link/?req=doc&amp;base=RLAW210&amp;n=136201&amp;dst=100883" TargetMode="External"/><Relationship Id="rId280" Type="http://schemas.openxmlformats.org/officeDocument/2006/relationships/hyperlink" Target="https://login.consultant.ru/link/?req=doc&amp;base=RLAW210&amp;n=136201&amp;dst=160156" TargetMode="External"/><Relationship Id="rId336" Type="http://schemas.openxmlformats.org/officeDocument/2006/relationships/hyperlink" Target="https://login.consultant.ru/link/?req=doc&amp;base=RZR&amp;n=479332" TargetMode="External"/><Relationship Id="rId75" Type="http://schemas.openxmlformats.org/officeDocument/2006/relationships/hyperlink" Target="https://login.consultant.ru/link/?req=doc&amp;base=RZR&amp;n=482692&amp;dst=217" TargetMode="External"/><Relationship Id="rId140" Type="http://schemas.openxmlformats.org/officeDocument/2006/relationships/hyperlink" Target="https://login.consultant.ru/link/?req=doc&amp;base=RLAW210&amp;n=109998&amp;dst=100189" TargetMode="External"/><Relationship Id="rId182" Type="http://schemas.openxmlformats.org/officeDocument/2006/relationships/hyperlink" Target="https://login.consultant.ru/link/?req=doc&amp;base=RLAW210&amp;n=118302&amp;dst=100259" TargetMode="External"/><Relationship Id="rId6" Type="http://schemas.openxmlformats.org/officeDocument/2006/relationships/hyperlink" Target="https://login.consultant.ru/link/?req=doc&amp;base=RLAW210&amp;n=118302&amp;dst=100006" TargetMode="External"/><Relationship Id="rId238" Type="http://schemas.openxmlformats.org/officeDocument/2006/relationships/hyperlink" Target="https://login.consultant.ru/link/?req=doc&amp;base=RLAW210&amp;n=125034&amp;dst=100138" TargetMode="External"/><Relationship Id="rId291" Type="http://schemas.openxmlformats.org/officeDocument/2006/relationships/hyperlink" Target="https://login.consultant.ru/link/?req=doc&amp;base=RLAW210&amp;n=109998&amp;dst=100391" TargetMode="External"/><Relationship Id="rId305" Type="http://schemas.openxmlformats.org/officeDocument/2006/relationships/hyperlink" Target="https://login.consultant.ru/link/?req=doc&amp;base=RLAW210&amp;n=141855&amp;dst=100560" TargetMode="External"/><Relationship Id="rId347" Type="http://schemas.openxmlformats.org/officeDocument/2006/relationships/theme" Target="theme/theme1.xml"/><Relationship Id="rId44" Type="http://schemas.openxmlformats.org/officeDocument/2006/relationships/hyperlink" Target="https://login.consultant.ru/link/?req=doc&amp;base=RLAW210&amp;n=141855&amp;dst=100024" TargetMode="External"/><Relationship Id="rId86" Type="http://schemas.openxmlformats.org/officeDocument/2006/relationships/hyperlink" Target="https://login.consultant.ru/link/?req=doc&amp;base=RLAW210&amp;n=130171&amp;dst=100032" TargetMode="External"/><Relationship Id="rId151" Type="http://schemas.openxmlformats.org/officeDocument/2006/relationships/hyperlink" Target="https://login.consultant.ru/link/?req=doc&amp;base=RLAW210&amp;n=125034&amp;dst=100083" TargetMode="External"/><Relationship Id="rId193" Type="http://schemas.openxmlformats.org/officeDocument/2006/relationships/hyperlink" Target="https://login.consultant.ru/link/?req=doc&amp;base=RLAW210&amp;n=109998&amp;dst=100242" TargetMode="External"/><Relationship Id="rId207" Type="http://schemas.openxmlformats.org/officeDocument/2006/relationships/hyperlink" Target="https://login.consultant.ru/link/?req=doc&amp;base=RLAW210&amp;n=118302&amp;dst=100265" TargetMode="External"/><Relationship Id="rId249" Type="http://schemas.openxmlformats.org/officeDocument/2006/relationships/hyperlink" Target="https://login.consultant.ru/link/?req=doc&amp;base=RLAW210&amp;n=125034&amp;dst=100163" TargetMode="External"/><Relationship Id="rId13" Type="http://schemas.openxmlformats.org/officeDocument/2006/relationships/hyperlink" Target="https://login.consultant.ru/link/?req=doc&amp;base=RLAW210&amp;n=139339" TargetMode="External"/><Relationship Id="rId109" Type="http://schemas.openxmlformats.org/officeDocument/2006/relationships/hyperlink" Target="https://login.consultant.ru/link/?req=doc&amp;base=RLAW210&amp;n=125034&amp;dst=100063" TargetMode="External"/><Relationship Id="rId260" Type="http://schemas.openxmlformats.org/officeDocument/2006/relationships/hyperlink" Target="https://login.consultant.ru/link/?req=doc&amp;base=RLAW210&amp;n=118302&amp;dst=100282" TargetMode="External"/><Relationship Id="rId316" Type="http://schemas.openxmlformats.org/officeDocument/2006/relationships/hyperlink" Target="https://login.consultant.ru/link/?req=doc&amp;base=RLAW210&amp;n=125034&amp;dst=100216" TargetMode="External"/><Relationship Id="rId55" Type="http://schemas.openxmlformats.org/officeDocument/2006/relationships/hyperlink" Target="https://login.consultant.ru/link/?req=doc&amp;base=RLAW210&amp;n=109998&amp;dst=100039" TargetMode="External"/><Relationship Id="rId97" Type="http://schemas.openxmlformats.org/officeDocument/2006/relationships/hyperlink" Target="https://login.consultant.ru/link/?req=doc&amp;base=RLAW210&amp;n=125034&amp;dst=100052" TargetMode="External"/><Relationship Id="rId120" Type="http://schemas.openxmlformats.org/officeDocument/2006/relationships/hyperlink" Target="https://login.consultant.ru/link/?req=doc&amp;base=RLAW210&amp;n=139339&amp;dst=100057" TargetMode="External"/><Relationship Id="rId162" Type="http://schemas.openxmlformats.org/officeDocument/2006/relationships/hyperlink" Target="https://login.consultant.ru/link/?req=doc&amp;base=RLAW210&amp;n=125034&amp;dst=100094" TargetMode="External"/><Relationship Id="rId218" Type="http://schemas.openxmlformats.org/officeDocument/2006/relationships/hyperlink" Target="https://login.consultant.ru/link/?req=doc&amp;base=RLAW210&amp;n=109998&amp;dst=100306" TargetMode="External"/><Relationship Id="rId271" Type="http://schemas.openxmlformats.org/officeDocument/2006/relationships/hyperlink" Target="https://login.consultant.ru/link/?req=doc&amp;base=RLAW210&amp;n=109998&amp;dst=100363" TargetMode="External"/><Relationship Id="rId24" Type="http://schemas.openxmlformats.org/officeDocument/2006/relationships/hyperlink" Target="https://login.consultant.ru/link/?req=doc&amp;base=RLAW210&amp;n=79742&amp;dst=100015" TargetMode="External"/><Relationship Id="rId66" Type="http://schemas.openxmlformats.org/officeDocument/2006/relationships/hyperlink" Target="https://login.consultant.ru/link/?req=doc&amp;base=RLAW210&amp;n=141855&amp;dst=100050" TargetMode="External"/><Relationship Id="rId131" Type="http://schemas.openxmlformats.org/officeDocument/2006/relationships/hyperlink" Target="https://login.consultant.ru/link/?req=doc&amp;base=RLAW210&amp;n=118302&amp;dst=100243" TargetMode="External"/><Relationship Id="rId327" Type="http://schemas.openxmlformats.org/officeDocument/2006/relationships/hyperlink" Target="https://login.consultant.ru/link/?req=doc&amp;base=RLAW210&amp;n=125034&amp;dst=100227" TargetMode="External"/><Relationship Id="rId173" Type="http://schemas.openxmlformats.org/officeDocument/2006/relationships/hyperlink" Target="https://login.consultant.ru/link/?req=doc&amp;base=RLAW210&amp;n=109998&amp;dst=100211" TargetMode="External"/><Relationship Id="rId229" Type="http://schemas.openxmlformats.org/officeDocument/2006/relationships/hyperlink" Target="https://login.consultant.ru/link/?req=doc&amp;base=RLAW210&amp;n=109998&amp;dst=100317" TargetMode="External"/><Relationship Id="rId240" Type="http://schemas.openxmlformats.org/officeDocument/2006/relationships/hyperlink" Target="https://login.consultant.ru/link/?req=doc&amp;base=RLAW210&amp;n=109998&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44628</Words>
  <Characters>254385</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298417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Звягина Дарья Дмитриевна</dc:creator>
  <cp:keywords/>
  <dc:description/>
  <cp:lastModifiedBy>Звягина Дарья Дмитриевна</cp:lastModifiedBy>
  <cp:revision>1</cp:revision>
  <dcterms:created xsi:type="dcterms:W3CDTF">2024-10-21T03:57:00Z</dcterms:created>
  <dcterms:modified xsi:type="dcterms:W3CDTF">2024-10-21T03:57:00Z</dcterms:modified>
</cp:coreProperties>
</file>